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2369" w14:textId="77777777" w:rsidR="00FF45B5" w:rsidRDefault="00FF45B5" w:rsidP="00FF45B5">
      <w:pPr>
        <w:spacing w:line="240" w:lineRule="auto"/>
        <w:jc w:val="center"/>
        <w:rPr>
          <w:rFonts w:eastAsia="黑体" w:cs="Times New Roman"/>
        </w:rPr>
      </w:pPr>
    </w:p>
    <w:p w14:paraId="3E95A5A5" w14:textId="77777777" w:rsidR="00FF45B5" w:rsidRPr="00FF45B5" w:rsidRDefault="00FF45B5" w:rsidP="00FF45B5">
      <w:pPr>
        <w:spacing w:line="240" w:lineRule="auto"/>
        <w:jc w:val="center"/>
        <w:rPr>
          <w:rFonts w:eastAsia="方正小标宋_GBK" w:cs="Times New Roman"/>
          <w:sz w:val="48"/>
          <w:szCs w:val="48"/>
        </w:rPr>
      </w:pPr>
    </w:p>
    <w:p w14:paraId="61FF7225" w14:textId="77777777" w:rsidR="00FF45B5" w:rsidRPr="00FF45B5" w:rsidRDefault="00FF45B5" w:rsidP="00FF45B5">
      <w:pPr>
        <w:spacing w:line="240" w:lineRule="auto"/>
        <w:jc w:val="center"/>
        <w:rPr>
          <w:rFonts w:eastAsia="方正小标宋_GBK" w:cs="Times New Roman"/>
          <w:sz w:val="48"/>
          <w:szCs w:val="48"/>
        </w:rPr>
      </w:pPr>
    </w:p>
    <w:p w14:paraId="0A85A2A8" w14:textId="77777777" w:rsidR="0042249A" w:rsidRDefault="00FF45B5" w:rsidP="0042249A">
      <w:pPr>
        <w:spacing w:line="240" w:lineRule="auto"/>
        <w:jc w:val="center"/>
        <w:rPr>
          <w:rFonts w:eastAsia="方正小标宋_GBK" w:cs="Times New Roman"/>
          <w:sz w:val="40"/>
          <w:szCs w:val="40"/>
        </w:rPr>
      </w:pPr>
      <w:r w:rsidRPr="0042249A">
        <w:rPr>
          <w:rFonts w:eastAsia="方正小标宋_GBK" w:cs="Times New Roman"/>
          <w:sz w:val="40"/>
          <w:szCs w:val="40"/>
        </w:rPr>
        <w:t>2025</w:t>
      </w:r>
      <w:r w:rsidRPr="0042249A">
        <w:rPr>
          <w:rFonts w:eastAsia="方正小标宋_GBK" w:cs="Times New Roman"/>
          <w:sz w:val="40"/>
          <w:szCs w:val="40"/>
        </w:rPr>
        <w:t>年度</w:t>
      </w:r>
      <w:r w:rsidRPr="0042249A">
        <w:rPr>
          <w:rFonts w:eastAsia="方正小标宋_GBK" w:cs="Times New Roman" w:hint="eastAsia"/>
          <w:sz w:val="40"/>
          <w:szCs w:val="40"/>
        </w:rPr>
        <w:t>中心城区医疗事业高质量发展资金</w:t>
      </w:r>
    </w:p>
    <w:p w14:paraId="0A664E81" w14:textId="0731548F" w:rsidR="0042249A" w:rsidRPr="0042249A" w:rsidRDefault="00FF45B5" w:rsidP="0042249A">
      <w:pPr>
        <w:spacing w:line="240" w:lineRule="auto"/>
        <w:jc w:val="center"/>
        <w:rPr>
          <w:rFonts w:eastAsia="方正小标宋_GBK" w:cs="Times New Roman"/>
          <w:sz w:val="40"/>
          <w:szCs w:val="40"/>
        </w:rPr>
      </w:pPr>
      <w:r w:rsidRPr="0042249A">
        <w:rPr>
          <w:rFonts w:eastAsia="方正小标宋_GBK" w:cs="Times New Roman"/>
          <w:sz w:val="40"/>
          <w:szCs w:val="40"/>
        </w:rPr>
        <w:t>项目支出绩效</w:t>
      </w:r>
    </w:p>
    <w:p w14:paraId="478F3481" w14:textId="110510E8" w:rsidR="00FF45B5" w:rsidRPr="0042249A" w:rsidRDefault="00FF45B5" w:rsidP="00FF45B5">
      <w:pPr>
        <w:spacing w:line="240" w:lineRule="auto"/>
        <w:jc w:val="center"/>
        <w:rPr>
          <w:rFonts w:eastAsia="方正小标宋_GBK" w:cs="Times New Roman"/>
          <w:sz w:val="40"/>
          <w:szCs w:val="40"/>
        </w:rPr>
      </w:pPr>
      <w:r w:rsidRPr="0042249A">
        <w:rPr>
          <w:rFonts w:eastAsia="方正小标宋_GBK" w:cs="Times New Roman" w:hint="eastAsia"/>
          <w:sz w:val="40"/>
          <w:szCs w:val="40"/>
        </w:rPr>
        <w:t>部门</w:t>
      </w:r>
      <w:r w:rsidRPr="0042249A">
        <w:rPr>
          <w:rFonts w:eastAsia="方正小标宋_GBK" w:cs="Times New Roman"/>
          <w:sz w:val="40"/>
          <w:szCs w:val="40"/>
        </w:rPr>
        <w:t>评价报告</w:t>
      </w:r>
    </w:p>
    <w:p w14:paraId="5BDE0118" w14:textId="77777777" w:rsidR="00FF45B5" w:rsidRPr="00FF45B5" w:rsidRDefault="00FF45B5" w:rsidP="00FF45B5">
      <w:pPr>
        <w:tabs>
          <w:tab w:val="left" w:pos="1603"/>
        </w:tabs>
        <w:spacing w:line="240" w:lineRule="auto"/>
        <w:jc w:val="left"/>
        <w:rPr>
          <w:rFonts w:eastAsia="仿宋_GB2312" w:cs="Times New Roman"/>
          <w:szCs w:val="20"/>
        </w:rPr>
      </w:pPr>
      <w:r w:rsidRPr="00FF45B5">
        <w:rPr>
          <w:rFonts w:eastAsia="仿宋_GB2312" w:cs="Times New Roman"/>
          <w:szCs w:val="20"/>
        </w:rPr>
        <w:t> </w:t>
      </w:r>
    </w:p>
    <w:p w14:paraId="6EDCD374" w14:textId="77777777" w:rsidR="00FF45B5" w:rsidRPr="00FF45B5" w:rsidRDefault="00FF45B5" w:rsidP="00FF45B5">
      <w:pPr>
        <w:tabs>
          <w:tab w:val="left" w:pos="1603"/>
        </w:tabs>
        <w:spacing w:line="240" w:lineRule="auto"/>
        <w:jc w:val="left"/>
        <w:rPr>
          <w:rFonts w:eastAsia="仿宋_GB2312" w:cs="Times New Roman"/>
          <w:szCs w:val="20"/>
        </w:rPr>
      </w:pPr>
      <w:r w:rsidRPr="00FF45B5">
        <w:rPr>
          <w:rFonts w:eastAsia="仿宋_GB2312" w:cs="Times New Roman"/>
          <w:szCs w:val="20"/>
        </w:rPr>
        <w:t> </w:t>
      </w:r>
    </w:p>
    <w:p w14:paraId="28A8EBE6" w14:textId="77777777" w:rsidR="00FF45B5" w:rsidRPr="00FF45B5" w:rsidRDefault="00FF45B5" w:rsidP="00FF45B5">
      <w:pPr>
        <w:tabs>
          <w:tab w:val="left" w:pos="1603"/>
        </w:tabs>
        <w:spacing w:line="240" w:lineRule="auto"/>
        <w:jc w:val="left"/>
        <w:rPr>
          <w:rFonts w:eastAsia="仿宋_GB2312" w:cs="Times New Roman"/>
          <w:szCs w:val="20"/>
        </w:rPr>
      </w:pPr>
    </w:p>
    <w:p w14:paraId="736E999D" w14:textId="77777777" w:rsidR="00FF45B5" w:rsidRPr="00FF45B5" w:rsidRDefault="00FF45B5" w:rsidP="00FF45B5">
      <w:pPr>
        <w:tabs>
          <w:tab w:val="left" w:pos="1603"/>
        </w:tabs>
        <w:spacing w:line="240" w:lineRule="auto"/>
        <w:jc w:val="left"/>
        <w:rPr>
          <w:rFonts w:eastAsia="仿宋_GB2312" w:cs="Times New Roman"/>
          <w:szCs w:val="20"/>
        </w:rPr>
      </w:pPr>
    </w:p>
    <w:p w14:paraId="75080BAD" w14:textId="77777777" w:rsidR="00FF45B5" w:rsidRPr="00FF45B5" w:rsidRDefault="00FF45B5" w:rsidP="00FF45B5">
      <w:pPr>
        <w:spacing w:line="240" w:lineRule="auto"/>
        <w:ind w:firstLineChars="200" w:firstLine="720"/>
        <w:rPr>
          <w:rFonts w:eastAsia="黑体" w:cs="Times New Roman"/>
          <w:sz w:val="36"/>
          <w:szCs w:val="36"/>
        </w:rPr>
      </w:pPr>
    </w:p>
    <w:p w14:paraId="50B4DE90" w14:textId="77777777" w:rsidR="00FF45B5" w:rsidRPr="00FF45B5" w:rsidRDefault="00FF45B5" w:rsidP="00FF45B5">
      <w:pPr>
        <w:spacing w:line="240" w:lineRule="auto"/>
        <w:ind w:firstLineChars="200" w:firstLine="720"/>
        <w:rPr>
          <w:rFonts w:eastAsia="黑体" w:cs="Times New Roman"/>
          <w:sz w:val="36"/>
          <w:szCs w:val="36"/>
        </w:rPr>
      </w:pPr>
    </w:p>
    <w:p w14:paraId="45CB17C0" w14:textId="77777777" w:rsidR="00FF45B5" w:rsidRPr="00FF45B5" w:rsidRDefault="00FF45B5" w:rsidP="00FF45B5">
      <w:pPr>
        <w:spacing w:line="240" w:lineRule="auto"/>
        <w:ind w:firstLineChars="200" w:firstLine="720"/>
        <w:rPr>
          <w:rFonts w:eastAsia="黑体" w:cs="Times New Roman"/>
          <w:sz w:val="36"/>
          <w:szCs w:val="36"/>
        </w:rPr>
      </w:pPr>
    </w:p>
    <w:p w14:paraId="1B5AE7A2" w14:textId="77777777" w:rsidR="00FF45B5" w:rsidRPr="00FF45B5" w:rsidRDefault="00FF45B5" w:rsidP="00FF45B5">
      <w:pPr>
        <w:spacing w:line="240" w:lineRule="auto"/>
        <w:ind w:firstLineChars="200" w:firstLine="720"/>
        <w:rPr>
          <w:rFonts w:eastAsia="黑体" w:cs="Times New Roman"/>
          <w:sz w:val="36"/>
          <w:szCs w:val="36"/>
        </w:rPr>
      </w:pPr>
    </w:p>
    <w:p w14:paraId="09750540" w14:textId="77777777" w:rsidR="00FF45B5" w:rsidRPr="00FF45B5" w:rsidRDefault="00FF45B5" w:rsidP="00FF45B5">
      <w:pPr>
        <w:spacing w:line="240" w:lineRule="auto"/>
        <w:rPr>
          <w:rFonts w:eastAsia="黑体" w:cs="Times New Roman"/>
          <w:sz w:val="36"/>
          <w:szCs w:val="36"/>
        </w:rPr>
      </w:pPr>
    </w:p>
    <w:p w14:paraId="3FD1C6ED" w14:textId="77777777" w:rsidR="00FF45B5" w:rsidRDefault="00FF45B5" w:rsidP="00FF45B5">
      <w:pPr>
        <w:spacing w:line="240" w:lineRule="auto"/>
        <w:rPr>
          <w:rFonts w:eastAsia="黑体" w:cs="Times New Roman"/>
          <w:sz w:val="36"/>
          <w:szCs w:val="36"/>
        </w:rPr>
      </w:pPr>
    </w:p>
    <w:p w14:paraId="4EC3D540" w14:textId="214DC6D6" w:rsidR="00FF45B5" w:rsidRPr="00FF45B5" w:rsidRDefault="00FF45B5" w:rsidP="00FF45B5">
      <w:pPr>
        <w:spacing w:line="240" w:lineRule="auto"/>
        <w:jc w:val="center"/>
        <w:rPr>
          <w:rFonts w:eastAsia="黑体" w:cs="Times New Roman"/>
          <w:sz w:val="36"/>
          <w:szCs w:val="36"/>
        </w:rPr>
      </w:pPr>
      <w:r w:rsidRPr="00FF45B5">
        <w:rPr>
          <w:rFonts w:eastAsia="黑体" w:cs="Times New Roman"/>
          <w:sz w:val="36"/>
          <w:szCs w:val="36"/>
        </w:rPr>
        <w:t>单位：</w:t>
      </w:r>
      <w:r w:rsidRPr="00FF45B5">
        <w:rPr>
          <w:rFonts w:eastAsia="黑体" w:cs="Times New Roman" w:hint="eastAsia"/>
          <w:sz w:val="36"/>
          <w:szCs w:val="36"/>
        </w:rPr>
        <w:t>益阳市中心医院</w:t>
      </w:r>
    </w:p>
    <w:p w14:paraId="49D8CC9E" w14:textId="6DC93B00" w:rsidR="00FF45B5" w:rsidRPr="00FF45B5" w:rsidRDefault="00FF45B5" w:rsidP="00FF45B5">
      <w:pPr>
        <w:spacing w:line="240" w:lineRule="auto"/>
        <w:ind w:firstLineChars="200" w:firstLine="720"/>
        <w:jc w:val="center"/>
        <w:rPr>
          <w:rFonts w:eastAsia="黑体" w:cs="Times New Roman"/>
          <w:sz w:val="36"/>
          <w:szCs w:val="36"/>
        </w:rPr>
      </w:pPr>
    </w:p>
    <w:p w14:paraId="1D2EB778" w14:textId="3C0DAF2F" w:rsidR="00FF45B5" w:rsidRPr="00FF45B5" w:rsidRDefault="00FF45B5" w:rsidP="00FF45B5">
      <w:pPr>
        <w:spacing w:line="240" w:lineRule="auto"/>
        <w:jc w:val="center"/>
        <w:rPr>
          <w:rFonts w:eastAsia="黑体" w:cs="Times New Roman"/>
          <w:sz w:val="36"/>
          <w:szCs w:val="36"/>
          <w:u w:val="single"/>
        </w:rPr>
      </w:pPr>
      <w:r>
        <w:rPr>
          <w:rFonts w:eastAsia="黑体" w:cs="Times New Roman" w:hint="eastAsia"/>
          <w:sz w:val="36"/>
          <w:szCs w:val="36"/>
        </w:rPr>
        <w:t>2026</w:t>
      </w:r>
      <w:r w:rsidRPr="00FF45B5">
        <w:rPr>
          <w:rFonts w:eastAsia="黑体" w:cs="Times New Roman"/>
          <w:sz w:val="36"/>
          <w:szCs w:val="36"/>
        </w:rPr>
        <w:t>年</w:t>
      </w:r>
      <w:r>
        <w:rPr>
          <w:rFonts w:eastAsia="黑体" w:cs="Times New Roman" w:hint="eastAsia"/>
          <w:sz w:val="36"/>
          <w:szCs w:val="36"/>
        </w:rPr>
        <w:t>4</w:t>
      </w:r>
      <w:r w:rsidRPr="00FF45B5">
        <w:rPr>
          <w:rFonts w:eastAsia="黑体" w:cs="Times New Roman"/>
          <w:sz w:val="36"/>
          <w:szCs w:val="36"/>
        </w:rPr>
        <w:t>月</w:t>
      </w:r>
      <w:r>
        <w:rPr>
          <w:rFonts w:eastAsia="黑体" w:cs="Times New Roman" w:hint="eastAsia"/>
          <w:sz w:val="36"/>
          <w:szCs w:val="36"/>
        </w:rPr>
        <w:t>13</w:t>
      </w:r>
      <w:r w:rsidRPr="00FF45B5">
        <w:rPr>
          <w:rFonts w:eastAsia="黑体" w:cs="Times New Roman"/>
          <w:sz w:val="36"/>
          <w:szCs w:val="36"/>
        </w:rPr>
        <w:t>日</w:t>
      </w:r>
    </w:p>
    <w:p w14:paraId="244149EB" w14:textId="77777777" w:rsidR="00FF45B5" w:rsidRPr="00FF45B5" w:rsidRDefault="00FF45B5" w:rsidP="00FF45B5">
      <w:pPr>
        <w:spacing w:line="240" w:lineRule="auto"/>
        <w:jc w:val="center"/>
        <w:rPr>
          <w:rFonts w:eastAsia="黑体" w:cs="Times New Roman"/>
        </w:rPr>
      </w:pPr>
    </w:p>
    <w:p w14:paraId="77BD6F3F" w14:textId="27630549" w:rsidR="00FF45B5" w:rsidRDefault="00FF45B5" w:rsidP="00FF45B5">
      <w:pPr>
        <w:spacing w:line="240" w:lineRule="auto"/>
        <w:jc w:val="center"/>
        <w:rPr>
          <w:rFonts w:eastAsia="仿宋_GB2312" w:cs="Times New Roman"/>
        </w:rPr>
      </w:pPr>
      <w:r w:rsidRPr="00FF45B5">
        <w:rPr>
          <w:rFonts w:eastAsia="仿宋_GB2312" w:cs="Times New Roman"/>
        </w:rPr>
        <w:t xml:space="preserve">  </w:t>
      </w:r>
    </w:p>
    <w:p w14:paraId="3961AA8A" w14:textId="77777777" w:rsidR="00FF45B5" w:rsidRPr="00FF45B5" w:rsidRDefault="00FF45B5" w:rsidP="00FF45B5">
      <w:pPr>
        <w:spacing w:line="240" w:lineRule="auto"/>
        <w:ind w:firstLineChars="900" w:firstLine="3240"/>
        <w:rPr>
          <w:rFonts w:eastAsia="黑体" w:cs="Times New Roman"/>
          <w:sz w:val="36"/>
          <w:szCs w:val="36"/>
        </w:rPr>
      </w:pPr>
    </w:p>
    <w:p w14:paraId="7E7FC1CE" w14:textId="77777777" w:rsidR="00FF45B5" w:rsidRDefault="00FF45B5" w:rsidP="00FF45B5">
      <w:pPr>
        <w:spacing w:line="700" w:lineRule="exact"/>
        <w:jc w:val="center"/>
        <w:rPr>
          <w:rFonts w:eastAsia="方正小标宋_GBK" w:cs="Times New Roman"/>
          <w:sz w:val="36"/>
          <w:szCs w:val="36"/>
        </w:rPr>
      </w:pPr>
      <w:r w:rsidRPr="00FF45B5">
        <w:rPr>
          <w:rFonts w:eastAsia="方正小标宋_GBK" w:cs="Times New Roman"/>
          <w:sz w:val="36"/>
          <w:szCs w:val="36"/>
        </w:rPr>
        <w:t>2025</w:t>
      </w:r>
      <w:r w:rsidRPr="00FF45B5">
        <w:rPr>
          <w:rFonts w:eastAsia="方正小标宋_GBK" w:cs="Times New Roman"/>
          <w:sz w:val="36"/>
          <w:szCs w:val="36"/>
        </w:rPr>
        <w:t>年度</w:t>
      </w:r>
      <w:r w:rsidRPr="00FF45B5">
        <w:rPr>
          <w:rFonts w:eastAsia="方正小标宋_GBK" w:cs="Times New Roman" w:hint="eastAsia"/>
          <w:sz w:val="36"/>
          <w:szCs w:val="36"/>
        </w:rPr>
        <w:t>中心城区医疗事业高质量发展资金</w:t>
      </w:r>
    </w:p>
    <w:p w14:paraId="72D84446" w14:textId="4F6C081B" w:rsidR="00FF45B5" w:rsidRPr="00FF45B5" w:rsidRDefault="00FF45B5" w:rsidP="00FF45B5">
      <w:pPr>
        <w:spacing w:line="700" w:lineRule="exact"/>
        <w:jc w:val="center"/>
        <w:rPr>
          <w:rFonts w:eastAsia="方正小标宋_GBK" w:cs="Times New Roman"/>
          <w:sz w:val="36"/>
          <w:szCs w:val="36"/>
        </w:rPr>
      </w:pPr>
      <w:r w:rsidRPr="00FF45B5">
        <w:rPr>
          <w:rFonts w:eastAsia="方正小标宋_GBK" w:cs="Times New Roman"/>
          <w:sz w:val="36"/>
          <w:szCs w:val="36"/>
        </w:rPr>
        <w:t>项目支出绩效部门评价报告</w:t>
      </w:r>
    </w:p>
    <w:p w14:paraId="6DC030F5" w14:textId="77777777" w:rsidR="00FF45B5" w:rsidRPr="00FF45B5" w:rsidRDefault="00FF45B5" w:rsidP="00FF45B5">
      <w:pPr>
        <w:adjustRightInd w:val="0"/>
        <w:ind w:right="641"/>
        <w:rPr>
          <w:rFonts w:eastAsia="仿宋_GB2312" w:cs="Times New Roman"/>
          <w:sz w:val="44"/>
          <w:szCs w:val="44"/>
        </w:rPr>
      </w:pPr>
    </w:p>
    <w:p w14:paraId="012306D7" w14:textId="77777777" w:rsidR="00FF45B5" w:rsidRPr="00EA1022" w:rsidRDefault="00FF45B5" w:rsidP="00EA1022">
      <w:pPr>
        <w:pStyle w:val="11"/>
        <w:ind w:firstLine="640"/>
      </w:pPr>
      <w:r w:rsidRPr="00EA1022">
        <w:t>一、项目基本情况</w:t>
      </w:r>
    </w:p>
    <w:p w14:paraId="5FA2151C" w14:textId="6D2A82B8" w:rsidR="009A217F" w:rsidRDefault="00FF45B5" w:rsidP="00FF45B5">
      <w:pPr>
        <w:ind w:firstLineChars="200" w:firstLine="640"/>
        <w:rPr>
          <w:rFonts w:eastAsia="楷体_GB2312" w:cs="Times New Roman"/>
        </w:rPr>
      </w:pPr>
      <w:r w:rsidRPr="00FF45B5">
        <w:rPr>
          <w:rFonts w:eastAsia="楷体_GB2312" w:cs="Times New Roman"/>
        </w:rPr>
        <w:t>（一）项目概况</w:t>
      </w:r>
    </w:p>
    <w:p w14:paraId="37CA25DF" w14:textId="3020143C" w:rsidR="00FF45B5" w:rsidRPr="009A217F" w:rsidRDefault="009A217F" w:rsidP="009A217F">
      <w:pPr>
        <w:pStyle w:val="afd"/>
        <w:ind w:firstLine="640"/>
      </w:pPr>
      <w:r w:rsidRPr="009A217F">
        <w:rPr>
          <w:rFonts w:hint="eastAsia"/>
        </w:rPr>
        <w:t>根据</w:t>
      </w:r>
      <w:r w:rsidRPr="009A217F">
        <w:rPr>
          <w:rFonts w:hint="eastAsia"/>
        </w:rPr>
        <w:t>2023</w:t>
      </w:r>
      <w:r w:rsidRPr="009A217F">
        <w:rPr>
          <w:rFonts w:hint="eastAsia"/>
        </w:rPr>
        <w:t>年第</w:t>
      </w:r>
      <w:r w:rsidRPr="009A217F">
        <w:rPr>
          <w:rFonts w:hint="eastAsia"/>
        </w:rPr>
        <w:t>30</w:t>
      </w:r>
      <w:r w:rsidRPr="009A217F">
        <w:rPr>
          <w:rFonts w:hint="eastAsia"/>
        </w:rPr>
        <w:t>次市常委会、市人民政府</w:t>
      </w:r>
      <w:r w:rsidRPr="009A217F">
        <w:rPr>
          <w:rFonts w:hint="eastAsia"/>
        </w:rPr>
        <w:t>2023</w:t>
      </w:r>
      <w:r w:rsidRPr="009A217F">
        <w:rPr>
          <w:rFonts w:hint="eastAsia"/>
        </w:rPr>
        <w:t>年第</w:t>
      </w:r>
      <w:r w:rsidRPr="009A217F">
        <w:rPr>
          <w:rFonts w:hint="eastAsia"/>
        </w:rPr>
        <w:t>16</w:t>
      </w:r>
      <w:r w:rsidRPr="009A217F">
        <w:rPr>
          <w:rFonts w:hint="eastAsia"/>
        </w:rPr>
        <w:t>次常委会议精神，设立专项资金，支持中心医院高质量发展，每年投入不低于</w:t>
      </w:r>
      <w:r w:rsidRPr="009A217F">
        <w:rPr>
          <w:rFonts w:hint="eastAsia"/>
        </w:rPr>
        <w:t>1</w:t>
      </w:r>
      <w:r w:rsidRPr="009A217F">
        <w:rPr>
          <w:rFonts w:hint="eastAsia"/>
        </w:rPr>
        <w:t>亿元，支持政策暂定</w:t>
      </w:r>
      <w:r w:rsidRPr="009A217F">
        <w:rPr>
          <w:rFonts w:hint="eastAsia"/>
        </w:rPr>
        <w:t>7</w:t>
      </w:r>
      <w:r w:rsidRPr="009A217F">
        <w:rPr>
          <w:rFonts w:hint="eastAsia"/>
        </w:rPr>
        <w:t>年。</w:t>
      </w:r>
    </w:p>
    <w:p w14:paraId="1334566D" w14:textId="12E5BF0A" w:rsidR="009A217F" w:rsidRDefault="00FF45B5" w:rsidP="00FF45B5">
      <w:pPr>
        <w:ind w:firstLineChars="200" w:firstLine="640"/>
        <w:rPr>
          <w:rFonts w:eastAsia="楷体_GB2312" w:cs="Times New Roman"/>
        </w:rPr>
      </w:pPr>
      <w:r w:rsidRPr="00FF45B5">
        <w:rPr>
          <w:rFonts w:eastAsia="楷体_GB2312" w:cs="Times New Roman"/>
        </w:rPr>
        <w:t>（二）资金使用管理情况</w:t>
      </w:r>
    </w:p>
    <w:p w14:paraId="24702FA9" w14:textId="77777777" w:rsidR="009A217F" w:rsidRDefault="009A217F" w:rsidP="009A217F">
      <w:pPr>
        <w:pStyle w:val="afd"/>
        <w:ind w:firstLine="640"/>
      </w:pPr>
      <w:r w:rsidRPr="009A217F">
        <w:rPr>
          <w:rFonts w:hint="eastAsia"/>
        </w:rPr>
        <w:t>202</w:t>
      </w:r>
      <w:r>
        <w:rPr>
          <w:rFonts w:hint="eastAsia"/>
        </w:rPr>
        <w:t>5</w:t>
      </w:r>
      <w:r w:rsidRPr="009A217F">
        <w:rPr>
          <w:rFonts w:hint="eastAsia"/>
        </w:rPr>
        <w:t>年我院收到高质量发展专项资金</w:t>
      </w:r>
      <w:r>
        <w:rPr>
          <w:rFonts w:hint="eastAsia"/>
        </w:rPr>
        <w:t>10070.82</w:t>
      </w:r>
      <w:r w:rsidRPr="009A217F">
        <w:rPr>
          <w:rFonts w:hint="eastAsia"/>
        </w:rPr>
        <w:t>万元，其中，上年结转资金</w:t>
      </w:r>
      <w:r>
        <w:rPr>
          <w:rFonts w:hint="eastAsia"/>
        </w:rPr>
        <w:t>23.01</w:t>
      </w:r>
      <w:r w:rsidRPr="009A217F">
        <w:rPr>
          <w:rFonts w:hint="eastAsia"/>
        </w:rPr>
        <w:t>万元，当年资金</w:t>
      </w:r>
      <w:r>
        <w:rPr>
          <w:rFonts w:hint="eastAsia"/>
        </w:rPr>
        <w:t>10047.81</w:t>
      </w:r>
      <w:r w:rsidRPr="009A217F">
        <w:rPr>
          <w:rFonts w:hint="eastAsia"/>
        </w:rPr>
        <w:t>万元。使用</w:t>
      </w:r>
      <w:r>
        <w:rPr>
          <w:rFonts w:hint="eastAsia"/>
        </w:rPr>
        <w:t>10070.82</w:t>
      </w:r>
      <w:r w:rsidRPr="009A217F">
        <w:rPr>
          <w:rFonts w:hint="eastAsia"/>
        </w:rPr>
        <w:t>万元，资金使用率为</w:t>
      </w:r>
      <w:r>
        <w:rPr>
          <w:rFonts w:hint="eastAsia"/>
        </w:rPr>
        <w:t>100</w:t>
      </w:r>
      <w:r w:rsidRPr="009A217F">
        <w:rPr>
          <w:rFonts w:hint="eastAsia"/>
        </w:rPr>
        <w:t>%</w:t>
      </w:r>
      <w:r w:rsidRPr="009A217F">
        <w:rPr>
          <w:rFonts w:hint="eastAsia"/>
        </w:rPr>
        <w:t>。资金使用主要集中在“一院两区”院区改造、</w:t>
      </w:r>
      <w:r>
        <w:rPr>
          <w:rFonts w:hint="eastAsia"/>
        </w:rPr>
        <w:t>设备资产购置</w:t>
      </w:r>
      <w:r w:rsidRPr="009A217F">
        <w:rPr>
          <w:rFonts w:hint="eastAsia"/>
        </w:rPr>
        <w:t>、</w:t>
      </w:r>
      <w:r>
        <w:rPr>
          <w:rFonts w:hint="eastAsia"/>
        </w:rPr>
        <w:t>高质量发展示范性医院创建、学科建设</w:t>
      </w:r>
      <w:r w:rsidRPr="009A217F">
        <w:rPr>
          <w:rFonts w:hint="eastAsia"/>
        </w:rPr>
        <w:t>及人才培养等方面。</w:t>
      </w:r>
    </w:p>
    <w:p w14:paraId="0C7DA3ED" w14:textId="74E2309F" w:rsidR="009A217F" w:rsidRPr="009A217F" w:rsidRDefault="009A217F" w:rsidP="009A217F">
      <w:pPr>
        <w:pStyle w:val="afd"/>
        <w:ind w:firstLine="640"/>
      </w:pPr>
      <w:r w:rsidRPr="009A217F">
        <w:rPr>
          <w:rFonts w:hint="eastAsia"/>
        </w:rPr>
        <w:t>资金实行专户管理，严格按照管理制度及资金管理办法规定的范围和标准使用资金，无执行数偏离预算数的问题，无截留、挤占和挪用资金的情况。</w:t>
      </w:r>
    </w:p>
    <w:p w14:paraId="0B629A3D" w14:textId="12DE8F38" w:rsidR="00106411" w:rsidRDefault="00FF45B5" w:rsidP="00FF45B5">
      <w:pPr>
        <w:adjustRightInd w:val="0"/>
        <w:snapToGrid w:val="0"/>
        <w:ind w:firstLineChars="200" w:firstLine="640"/>
        <w:rPr>
          <w:rFonts w:eastAsia="楷体_GB2312" w:cs="Times New Roman"/>
        </w:rPr>
      </w:pPr>
      <w:r w:rsidRPr="00FF45B5">
        <w:rPr>
          <w:rFonts w:eastAsia="楷体_GB2312" w:cs="Times New Roman"/>
        </w:rPr>
        <w:t>（三）绩效目标</w:t>
      </w:r>
      <w:r w:rsidR="00D00C80" w:rsidRPr="00D00C80">
        <w:rPr>
          <w:rFonts w:eastAsia="楷体_GB2312" w:cs="Times New Roman" w:hint="eastAsia"/>
        </w:rPr>
        <w:t>完成程度</w:t>
      </w:r>
    </w:p>
    <w:p w14:paraId="54E23B93" w14:textId="3DA739AD" w:rsidR="00E527CF" w:rsidRPr="00E527CF" w:rsidRDefault="004406F2" w:rsidP="00FF45B5">
      <w:pPr>
        <w:adjustRightInd w:val="0"/>
        <w:snapToGrid w:val="0"/>
        <w:ind w:firstLineChars="200" w:firstLine="640"/>
      </w:pPr>
      <w:r>
        <w:rPr>
          <w:rFonts w:hint="eastAsia"/>
        </w:rPr>
        <w:t>1.</w:t>
      </w:r>
      <w:r w:rsidR="00E527CF" w:rsidRPr="00E527CF">
        <w:rPr>
          <w:rFonts w:hint="eastAsia"/>
        </w:rPr>
        <w:t>绩效总目标：打造让患者满意、职工幸福、社会赞誉的卓越三级综合甲等医院</w:t>
      </w:r>
      <w:r>
        <w:rPr>
          <w:rFonts w:hint="eastAsia"/>
        </w:rPr>
        <w:t>。</w:t>
      </w:r>
    </w:p>
    <w:p w14:paraId="4F03B69B" w14:textId="535C691B" w:rsidR="00E527CF" w:rsidRDefault="004406F2" w:rsidP="00FF45B5">
      <w:pPr>
        <w:adjustRightInd w:val="0"/>
        <w:snapToGrid w:val="0"/>
        <w:ind w:firstLineChars="200" w:firstLine="640"/>
      </w:pPr>
      <w:r>
        <w:rPr>
          <w:rFonts w:hint="eastAsia"/>
        </w:rPr>
        <w:t>2.</w:t>
      </w:r>
      <w:r w:rsidR="00E527CF" w:rsidRPr="00E527CF">
        <w:rPr>
          <w:rFonts w:hint="eastAsia"/>
        </w:rPr>
        <w:t>阶段性目标：不断提升医疗服务质量和技术水平，实</w:t>
      </w:r>
      <w:r w:rsidR="00E527CF" w:rsidRPr="00E527CF">
        <w:rPr>
          <w:rFonts w:hint="eastAsia"/>
        </w:rPr>
        <w:lastRenderedPageBreak/>
        <w:t>现“一院两区”的高质量发展</w:t>
      </w:r>
      <w:r>
        <w:rPr>
          <w:rFonts w:hint="eastAsia"/>
        </w:rPr>
        <w:t>。</w:t>
      </w:r>
    </w:p>
    <w:p w14:paraId="73105B37" w14:textId="7F290DBD" w:rsidR="004406F2" w:rsidRDefault="004406F2" w:rsidP="00FF45B5">
      <w:pPr>
        <w:adjustRightInd w:val="0"/>
        <w:snapToGrid w:val="0"/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绩效目标实现情况</w:t>
      </w:r>
    </w:p>
    <w:p w14:paraId="64229927" w14:textId="40B4A37F" w:rsidR="004406F2" w:rsidRDefault="004406F2" w:rsidP="004406F2">
      <w:pPr>
        <w:adjustRightInd w:val="0"/>
        <w:snapToGrid w:val="0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）成功组建高新院区。在市委、市政府的坚强领导下，整合益阳康雅医院，组建高新院区，坚持“同质化管理、一体化运营、差异化发展”原则，形成“一院两区”协同发展的新格局。</w:t>
      </w:r>
    </w:p>
    <w:p w14:paraId="1E5A4A02" w14:textId="754A23AA" w:rsidR="004406F2" w:rsidRDefault="004406F2" w:rsidP="004406F2">
      <w:pPr>
        <w:adjustRightInd w:val="0"/>
        <w:snapToGrid w:val="0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）启动智慧医院建设。新建系统</w:t>
      </w:r>
      <w:r>
        <w:rPr>
          <w:rFonts w:hint="eastAsia"/>
        </w:rPr>
        <w:t>152</w:t>
      </w:r>
      <w:r>
        <w:rPr>
          <w:rFonts w:hint="eastAsia"/>
        </w:rPr>
        <w:t>个，建成数据中心集群，整合多院区资源，医疗业务信息化覆盖率从不足</w:t>
      </w:r>
      <w:r>
        <w:rPr>
          <w:rFonts w:hint="eastAsia"/>
        </w:rPr>
        <w:t>40%</w:t>
      </w:r>
      <w:r>
        <w:rPr>
          <w:rFonts w:hint="eastAsia"/>
        </w:rPr>
        <w:t>提升至</w:t>
      </w:r>
      <w:r>
        <w:rPr>
          <w:rFonts w:hint="eastAsia"/>
        </w:rPr>
        <w:t>90%</w:t>
      </w:r>
      <w:r>
        <w:rPr>
          <w:rFonts w:hint="eastAsia"/>
        </w:rPr>
        <w:t>。门诊病历、医保结算等关键环节全面实现数字化。推出智能退费、移动医保支付、云影像服务等便捷应用。</w:t>
      </w:r>
    </w:p>
    <w:p w14:paraId="08D5E43B" w14:textId="0B1BEAB2" w:rsidR="004406F2" w:rsidRDefault="004406F2" w:rsidP="004406F2">
      <w:pPr>
        <w:adjustRightInd w:val="0"/>
        <w:snapToGrid w:val="0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）深化学科建设。成立学科办，对临床学科开展分级评定，实施“一科一品牌”“三个一”工程。强化重点学科创建，形成以“</w:t>
      </w:r>
      <w:r>
        <w:rPr>
          <w:rFonts w:hint="eastAsia"/>
        </w:rPr>
        <w:t>1+4</w:t>
      </w:r>
      <w:r>
        <w:rPr>
          <w:rFonts w:hint="eastAsia"/>
        </w:rPr>
        <w:t>”国家级临床重点专科建设培育项目、</w:t>
      </w:r>
      <w:r>
        <w:rPr>
          <w:rFonts w:hint="eastAsia"/>
        </w:rPr>
        <w:t>15</w:t>
      </w:r>
      <w:r>
        <w:rPr>
          <w:rFonts w:hint="eastAsia"/>
        </w:rPr>
        <w:t>个省级临床重点专科及建设培育项目为重点的优势学科群。</w:t>
      </w:r>
    </w:p>
    <w:p w14:paraId="10A15313" w14:textId="430BA032" w:rsidR="004406F2" w:rsidRDefault="004406F2" w:rsidP="004406F2">
      <w:pPr>
        <w:adjustRightInd w:val="0"/>
        <w:snapToGrid w:val="0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）开展新技术新项目。突出解决学科“卡脖子”“关键性”技术，完善院级新技术新项目申报、评审管理细则，评定和奖励新技术新项目</w:t>
      </w:r>
      <w:r>
        <w:rPr>
          <w:rFonts w:hint="eastAsia"/>
        </w:rPr>
        <w:t>399</w:t>
      </w:r>
      <w:r>
        <w:rPr>
          <w:rFonts w:hint="eastAsia"/>
        </w:rPr>
        <w:t>项。</w:t>
      </w:r>
    </w:p>
    <w:p w14:paraId="17FCB6C1" w14:textId="0E34E1E3" w:rsidR="004406F2" w:rsidRDefault="004406F2" w:rsidP="004406F2">
      <w:pPr>
        <w:adjustRightInd w:val="0"/>
        <w:snapToGrid w:val="0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）推进医联体建设。积极对接国内头部医院，与解放军总医院、北京安贞医院、中日友好医院等</w:t>
      </w:r>
      <w:r>
        <w:rPr>
          <w:rFonts w:hint="eastAsia"/>
        </w:rPr>
        <w:t>10</w:t>
      </w:r>
      <w:r>
        <w:rPr>
          <w:rFonts w:hint="eastAsia"/>
        </w:rPr>
        <w:t>余家医院建立医联体合作。牵头组建了</w:t>
      </w:r>
      <w:r>
        <w:rPr>
          <w:rFonts w:hint="eastAsia"/>
        </w:rPr>
        <w:t>54</w:t>
      </w:r>
      <w:r>
        <w:rPr>
          <w:rFonts w:hint="eastAsia"/>
        </w:rPr>
        <w:t>个医联体、</w:t>
      </w:r>
      <w:r>
        <w:rPr>
          <w:rFonts w:hint="eastAsia"/>
        </w:rPr>
        <w:t>17</w:t>
      </w:r>
      <w:r>
        <w:rPr>
          <w:rFonts w:hint="eastAsia"/>
        </w:rPr>
        <w:t>个市级专科联盟。</w:t>
      </w:r>
    </w:p>
    <w:p w14:paraId="54FBBC17" w14:textId="79E11FA2" w:rsidR="004406F2" w:rsidRDefault="004406F2" w:rsidP="004406F2">
      <w:pPr>
        <w:adjustRightInd w:val="0"/>
        <w:snapToGrid w:val="0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）加强临床科研教学。加大科研投入，开展院级科研项目、校院联合基金、省市联合基金项目，举办科研讲座、开设科研门诊，借力柔性引才机制，通过专家“一对一”精</w:t>
      </w:r>
      <w:r>
        <w:rPr>
          <w:rFonts w:hint="eastAsia"/>
        </w:rPr>
        <w:lastRenderedPageBreak/>
        <w:t>准指导，全面提升科研能力，申报科研立项</w:t>
      </w:r>
      <w:r>
        <w:rPr>
          <w:rFonts w:hint="eastAsia"/>
        </w:rPr>
        <w:t>219</w:t>
      </w:r>
      <w:r>
        <w:rPr>
          <w:rFonts w:hint="eastAsia"/>
        </w:rPr>
        <w:t>项，其中国家重点专科重大专项</w:t>
      </w:r>
      <w:r>
        <w:rPr>
          <w:rFonts w:hint="eastAsia"/>
        </w:rPr>
        <w:t>1</w:t>
      </w:r>
      <w:r>
        <w:rPr>
          <w:rFonts w:hint="eastAsia"/>
        </w:rPr>
        <w:t>项，省级</w:t>
      </w:r>
      <w:r>
        <w:rPr>
          <w:rFonts w:hint="eastAsia"/>
        </w:rPr>
        <w:t>75</w:t>
      </w:r>
      <w:r>
        <w:rPr>
          <w:rFonts w:hint="eastAsia"/>
        </w:rPr>
        <w:t>项。发表</w:t>
      </w:r>
      <w:r>
        <w:rPr>
          <w:rFonts w:hint="eastAsia"/>
        </w:rPr>
        <w:t>SCI</w:t>
      </w:r>
      <w:r>
        <w:rPr>
          <w:rFonts w:hint="eastAsia"/>
        </w:rPr>
        <w:t>论文</w:t>
      </w:r>
      <w:r>
        <w:rPr>
          <w:rFonts w:hint="eastAsia"/>
        </w:rPr>
        <w:t>59</w:t>
      </w:r>
      <w:r>
        <w:rPr>
          <w:rFonts w:hint="eastAsia"/>
        </w:rPr>
        <w:t>篇，实现科研成果转化零突破。成为湖南中医药大学非直属型附属医院、吉首大学医学院硕士研究生协作培养单位、国家执业医师资格考试（实践技能）考试基地。</w:t>
      </w:r>
    </w:p>
    <w:p w14:paraId="0F93198D" w14:textId="0882B8EC" w:rsidR="004406F2" w:rsidRPr="00E527CF" w:rsidRDefault="004406F2" w:rsidP="004406F2">
      <w:pPr>
        <w:adjustRightInd w:val="0"/>
        <w:snapToGrid w:val="0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）做实人才“引育”。创新引才方式，通过丁香人才网、院校专场、博士研究生面谈会以及“以才引才”等方式，精准对接优质人才资源，共引进博士、硕士</w:t>
      </w:r>
      <w:r>
        <w:rPr>
          <w:rFonts w:hint="eastAsia"/>
        </w:rPr>
        <w:t>225</w:t>
      </w:r>
      <w:r>
        <w:rPr>
          <w:rFonts w:hint="eastAsia"/>
        </w:rPr>
        <w:t>人。柔性引进国内知名专家</w:t>
      </w:r>
      <w:r>
        <w:rPr>
          <w:rFonts w:hint="eastAsia"/>
        </w:rPr>
        <w:t>6</w:t>
      </w:r>
      <w:r>
        <w:rPr>
          <w:rFonts w:hint="eastAsia"/>
        </w:rPr>
        <w:t>人，创新育才模式。与暨南大学联合举办博士研修班，在职培养</w:t>
      </w:r>
      <w:r>
        <w:rPr>
          <w:rFonts w:hint="eastAsia"/>
        </w:rPr>
        <w:t>30</w:t>
      </w:r>
      <w:r>
        <w:rPr>
          <w:rFonts w:hint="eastAsia"/>
        </w:rPr>
        <w:t>名业务骨干。人才工作取得新成效。</w:t>
      </w:r>
      <w:r>
        <w:rPr>
          <w:rFonts w:hint="eastAsia"/>
        </w:rPr>
        <w:t>2</w:t>
      </w:r>
      <w:r>
        <w:rPr>
          <w:rFonts w:hint="eastAsia"/>
        </w:rPr>
        <w:t>人入选芙蓉计划卫生健康高层次人才项目，</w:t>
      </w:r>
      <w:r>
        <w:rPr>
          <w:rFonts w:hint="eastAsia"/>
        </w:rPr>
        <w:t>11</w:t>
      </w:r>
      <w:r>
        <w:rPr>
          <w:rFonts w:hint="eastAsia"/>
        </w:rPr>
        <w:t>人入选“银城托举”人才项目，</w:t>
      </w:r>
      <w:r>
        <w:rPr>
          <w:rFonts w:hint="eastAsia"/>
        </w:rPr>
        <w:t>3</w:t>
      </w:r>
      <w:r>
        <w:rPr>
          <w:rFonts w:hint="eastAsia"/>
        </w:rPr>
        <w:t>人入选“小荷人才”支持项目。</w:t>
      </w:r>
    </w:p>
    <w:p w14:paraId="018650FB" w14:textId="5915F6EB" w:rsidR="00FF45B5" w:rsidRPr="00EA1022" w:rsidRDefault="00FF45B5" w:rsidP="00EA1022">
      <w:pPr>
        <w:pStyle w:val="11"/>
        <w:ind w:firstLine="640"/>
      </w:pPr>
      <w:r w:rsidRPr="00EA1022">
        <w:t>二、部门评价工作开展情况</w:t>
      </w:r>
    </w:p>
    <w:p w14:paraId="3D01F936" w14:textId="2AC79D8E" w:rsidR="00024359" w:rsidRPr="00FF45B5" w:rsidRDefault="00024359" w:rsidP="00024359">
      <w:pPr>
        <w:pStyle w:val="afd"/>
        <w:ind w:firstLine="640"/>
      </w:pPr>
      <w:r w:rsidRPr="00024359">
        <w:rPr>
          <w:rFonts w:hint="eastAsia"/>
        </w:rPr>
        <w:t>根据</w:t>
      </w:r>
      <w:r w:rsidRPr="00024359">
        <w:rPr>
          <w:rFonts w:hint="eastAsia"/>
        </w:rPr>
        <w:t>202</w:t>
      </w:r>
      <w:r>
        <w:rPr>
          <w:rFonts w:hint="eastAsia"/>
        </w:rPr>
        <w:t>5</w:t>
      </w:r>
      <w:r w:rsidRPr="00024359">
        <w:rPr>
          <w:rFonts w:hint="eastAsia"/>
        </w:rPr>
        <w:t>年度项目支出绩效自评表，针对资金使用进度、年度总体目标及绩效目标完成情况等方面取得的成绩进行自评，逐项填写实际完成值。</w:t>
      </w:r>
    </w:p>
    <w:p w14:paraId="18DD6635" w14:textId="77777777" w:rsidR="00FF45B5" w:rsidRPr="00EA1022" w:rsidRDefault="00FF45B5" w:rsidP="00EA1022">
      <w:pPr>
        <w:pStyle w:val="11"/>
        <w:ind w:firstLine="640"/>
      </w:pPr>
      <w:r w:rsidRPr="00EA1022">
        <w:t>三、综合评价结论</w:t>
      </w:r>
    </w:p>
    <w:p w14:paraId="37E222ED" w14:textId="007D2741" w:rsidR="004406F2" w:rsidRDefault="00024359" w:rsidP="004406F2">
      <w:pPr>
        <w:pStyle w:val="afd"/>
        <w:ind w:firstLine="640"/>
      </w:pPr>
      <w:r w:rsidRPr="00024359">
        <w:rPr>
          <w:rFonts w:hint="eastAsia"/>
        </w:rPr>
        <w:t>根据评价内容，我院逐一对照进行自评，计算得分</w:t>
      </w:r>
      <w:r w:rsidRPr="00EA1022">
        <w:rPr>
          <w:rFonts w:hint="eastAsia"/>
        </w:rPr>
        <w:t>9</w:t>
      </w:r>
      <w:r w:rsidR="00EA1022" w:rsidRPr="00EA1022">
        <w:rPr>
          <w:rFonts w:hint="eastAsia"/>
        </w:rPr>
        <w:t>7</w:t>
      </w:r>
      <w:r w:rsidRPr="00EA1022">
        <w:rPr>
          <w:rFonts w:hint="eastAsia"/>
        </w:rPr>
        <w:t>分，</w:t>
      </w:r>
      <w:r w:rsidRPr="00024359">
        <w:rPr>
          <w:rFonts w:hint="eastAsia"/>
        </w:rPr>
        <w:t>评价等级为优秀。</w:t>
      </w:r>
    </w:p>
    <w:p w14:paraId="1773DDFB" w14:textId="1BE6DBFC" w:rsidR="00FF45B5" w:rsidRPr="00EA1022" w:rsidRDefault="004406F2" w:rsidP="00EA1022">
      <w:pPr>
        <w:pStyle w:val="11"/>
        <w:ind w:firstLine="640"/>
      </w:pPr>
      <w:r>
        <w:rPr>
          <w:rFonts w:hint="eastAsia"/>
        </w:rPr>
        <w:t>四</w:t>
      </w:r>
      <w:r w:rsidR="00FF45B5" w:rsidRPr="00EA1022">
        <w:t>、绩效评价指标分析</w:t>
      </w:r>
    </w:p>
    <w:p w14:paraId="4BC79477" w14:textId="77777777" w:rsidR="00E222D6" w:rsidRDefault="00E222D6" w:rsidP="00E222D6">
      <w:pPr>
        <w:ind w:firstLineChars="200" w:firstLine="640"/>
        <w:rPr>
          <w:rFonts w:eastAsia="楷体_GB2312"/>
        </w:rPr>
      </w:pPr>
      <w:r w:rsidRPr="00835F9A">
        <w:rPr>
          <w:rFonts w:eastAsia="楷体_GB2312"/>
        </w:rPr>
        <w:t>（一）预算支出决策情况</w:t>
      </w:r>
    </w:p>
    <w:p w14:paraId="466BA173" w14:textId="5964907B" w:rsidR="00E222D6" w:rsidRDefault="00E222D6" w:rsidP="000C0CE6">
      <w:pPr>
        <w:ind w:firstLineChars="200" w:firstLine="640"/>
      </w:pPr>
      <w:r>
        <w:rPr>
          <w:rFonts w:hint="eastAsia"/>
        </w:rPr>
        <w:t>1.</w:t>
      </w:r>
      <w:r w:rsidRPr="00E222D6">
        <w:rPr>
          <w:rFonts w:hint="eastAsia"/>
        </w:rPr>
        <w:t>预算支出决策。</w:t>
      </w:r>
      <w:r w:rsidRPr="00E222D6">
        <w:rPr>
          <w:rFonts w:hint="eastAsia"/>
        </w:rPr>
        <w:t>根据</w:t>
      </w:r>
      <w:r w:rsidRPr="00E222D6">
        <w:rPr>
          <w:rFonts w:hint="eastAsia"/>
        </w:rPr>
        <w:t>2023</w:t>
      </w:r>
      <w:r w:rsidRPr="00E222D6">
        <w:rPr>
          <w:rFonts w:hint="eastAsia"/>
        </w:rPr>
        <w:t>年第</w:t>
      </w:r>
      <w:r w:rsidRPr="00E222D6">
        <w:rPr>
          <w:rFonts w:hint="eastAsia"/>
        </w:rPr>
        <w:t>30</w:t>
      </w:r>
      <w:r w:rsidRPr="00E222D6">
        <w:rPr>
          <w:rFonts w:hint="eastAsia"/>
        </w:rPr>
        <w:t>次市委常委会、市人民政府</w:t>
      </w:r>
      <w:r w:rsidRPr="00E222D6">
        <w:rPr>
          <w:rFonts w:hint="eastAsia"/>
        </w:rPr>
        <w:t>2023</w:t>
      </w:r>
      <w:r w:rsidRPr="00E222D6">
        <w:rPr>
          <w:rFonts w:hint="eastAsia"/>
        </w:rPr>
        <w:t>年第</w:t>
      </w:r>
      <w:r w:rsidRPr="00E222D6">
        <w:rPr>
          <w:rFonts w:hint="eastAsia"/>
        </w:rPr>
        <w:t>16</w:t>
      </w:r>
      <w:r w:rsidRPr="00E222D6">
        <w:rPr>
          <w:rFonts w:hint="eastAsia"/>
        </w:rPr>
        <w:t>次常务会议精神，设立专项资金（每</w:t>
      </w:r>
      <w:r w:rsidRPr="00E222D6">
        <w:rPr>
          <w:rFonts w:hint="eastAsia"/>
        </w:rPr>
        <w:lastRenderedPageBreak/>
        <w:t>年投入不低于</w:t>
      </w:r>
      <w:r w:rsidRPr="00E222D6">
        <w:rPr>
          <w:rFonts w:hint="eastAsia"/>
        </w:rPr>
        <w:t>1</w:t>
      </w:r>
      <w:r w:rsidRPr="00E222D6">
        <w:rPr>
          <w:rFonts w:hint="eastAsia"/>
        </w:rPr>
        <w:t>亿元）支持市中心医院高质量发展</w:t>
      </w:r>
      <w:r w:rsidRPr="00E222D6">
        <w:rPr>
          <w:rFonts w:hint="eastAsia"/>
        </w:rPr>
        <w:t>，</w:t>
      </w:r>
      <w:r w:rsidRPr="00E222D6">
        <w:rPr>
          <w:rFonts w:hint="eastAsia"/>
        </w:rPr>
        <w:t>支持政策暂定</w:t>
      </w:r>
      <w:r w:rsidRPr="00E222D6">
        <w:rPr>
          <w:rFonts w:hint="eastAsia"/>
        </w:rPr>
        <w:t>7</w:t>
      </w:r>
      <w:r w:rsidRPr="00E222D6">
        <w:rPr>
          <w:rFonts w:hint="eastAsia"/>
        </w:rPr>
        <w:t>年。</w:t>
      </w:r>
      <w:r w:rsidR="00E26382">
        <w:rPr>
          <w:rFonts w:hint="eastAsia"/>
        </w:rPr>
        <w:t>预算支出决策依据充分、决策程序规范。</w:t>
      </w:r>
    </w:p>
    <w:p w14:paraId="47069CA6" w14:textId="654F60CC" w:rsidR="000C0CE6" w:rsidRDefault="000C0CE6" w:rsidP="000C0CE6">
      <w:pPr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绩效目标。绩效目标合理、绩效指标明确。</w:t>
      </w:r>
    </w:p>
    <w:p w14:paraId="7CF6AA5C" w14:textId="5641D080" w:rsidR="00E26382" w:rsidRPr="00E222D6" w:rsidRDefault="00E26382" w:rsidP="00E26382">
      <w:pPr>
        <w:ind w:firstLineChars="200" w:firstLine="6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资金投入。预算编制科学、资金分配合理。</w:t>
      </w:r>
    </w:p>
    <w:p w14:paraId="429764FC" w14:textId="77777777" w:rsidR="00E222D6" w:rsidRDefault="00E222D6" w:rsidP="00E222D6">
      <w:pPr>
        <w:ind w:firstLineChars="200" w:firstLine="640"/>
        <w:rPr>
          <w:rFonts w:eastAsia="楷体_GB2312"/>
        </w:rPr>
      </w:pPr>
      <w:r w:rsidRPr="00835F9A">
        <w:rPr>
          <w:rFonts w:eastAsia="楷体_GB2312"/>
        </w:rPr>
        <w:t>（二）预算执行过程情况</w:t>
      </w:r>
    </w:p>
    <w:p w14:paraId="6B3F0146" w14:textId="212D342D" w:rsidR="000C0CE6" w:rsidRDefault="000C0CE6" w:rsidP="00E222D6">
      <w:pPr>
        <w:ind w:firstLineChars="200" w:firstLine="640"/>
      </w:pPr>
      <w:r w:rsidRPr="00E26382">
        <w:rPr>
          <w:rFonts w:hint="eastAsia"/>
        </w:rPr>
        <w:t>1.</w:t>
      </w:r>
      <w:r w:rsidR="00E26382" w:rsidRPr="00E26382">
        <w:rPr>
          <w:rFonts w:hint="eastAsia"/>
        </w:rPr>
        <w:t>资金管理。资金到位率</w:t>
      </w:r>
      <w:r w:rsidR="00E26382" w:rsidRPr="00E26382">
        <w:rPr>
          <w:rFonts w:hint="eastAsia"/>
        </w:rPr>
        <w:t>100%</w:t>
      </w:r>
      <w:r w:rsidR="00E26382" w:rsidRPr="00E26382">
        <w:rPr>
          <w:rFonts w:hint="eastAsia"/>
        </w:rPr>
        <w:t>，预算执行率</w:t>
      </w:r>
      <w:r w:rsidR="00E26382" w:rsidRPr="00E26382">
        <w:rPr>
          <w:rFonts w:hint="eastAsia"/>
        </w:rPr>
        <w:t>100%</w:t>
      </w:r>
      <w:r w:rsidR="00E26382" w:rsidRPr="00E26382">
        <w:rPr>
          <w:rFonts w:hint="eastAsia"/>
        </w:rPr>
        <w:t>，资金使用合规。</w:t>
      </w:r>
    </w:p>
    <w:p w14:paraId="7E82710F" w14:textId="48B37B3C" w:rsidR="00E26382" w:rsidRPr="00E26382" w:rsidRDefault="00E26382" w:rsidP="00E222D6">
      <w:pPr>
        <w:ind w:firstLineChars="200" w:firstLine="6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组织实施。为加强和规范益阳市高质量发展专项资金使用管理，提高财政资金使用绩效，医院制定了《</w:t>
      </w:r>
      <w:r w:rsidRPr="00E26382">
        <w:rPr>
          <w:rFonts w:hint="eastAsia"/>
        </w:rPr>
        <w:t>益阳市中心医院高质量发展专项资金管理使用办法</w:t>
      </w:r>
      <w:r>
        <w:rPr>
          <w:rFonts w:hint="eastAsia"/>
        </w:rPr>
        <w:t>》</w:t>
      </w:r>
      <w:r>
        <w:rPr>
          <w:rFonts w:hint="eastAsia"/>
        </w:rPr>
        <w:t>，管理制度健全，制度执行有效。</w:t>
      </w:r>
    </w:p>
    <w:p w14:paraId="4509E386" w14:textId="77777777" w:rsidR="00E222D6" w:rsidRDefault="00E222D6" w:rsidP="00E222D6">
      <w:pPr>
        <w:ind w:firstLineChars="200" w:firstLine="640"/>
        <w:rPr>
          <w:rFonts w:eastAsia="楷体_GB2312"/>
        </w:rPr>
      </w:pPr>
      <w:r w:rsidRPr="00835F9A">
        <w:rPr>
          <w:rFonts w:eastAsia="楷体_GB2312"/>
        </w:rPr>
        <w:t>（三）预算支出产出情况</w:t>
      </w:r>
    </w:p>
    <w:p w14:paraId="0C3A4712" w14:textId="7E771C43" w:rsidR="00E26382" w:rsidRDefault="00E26382" w:rsidP="00E222D6">
      <w:pPr>
        <w:ind w:firstLineChars="200" w:firstLine="640"/>
      </w:pPr>
      <w:r w:rsidRPr="005C1441">
        <w:rPr>
          <w:rFonts w:hint="eastAsia"/>
        </w:rPr>
        <w:t>1.</w:t>
      </w:r>
      <w:r w:rsidR="005C1441" w:rsidRPr="005C1441">
        <w:rPr>
          <w:rFonts w:hint="eastAsia"/>
        </w:rPr>
        <w:t>产出数量</w:t>
      </w:r>
      <w:r w:rsidR="005C1441">
        <w:rPr>
          <w:rFonts w:hint="eastAsia"/>
        </w:rPr>
        <w:t>。</w:t>
      </w:r>
      <w:r w:rsidR="005C1441" w:rsidRPr="005C1441">
        <w:rPr>
          <w:rFonts w:hint="eastAsia"/>
        </w:rPr>
        <w:t>学科建设科室数量</w:t>
      </w:r>
      <w:r w:rsidR="005C1441" w:rsidRPr="00934DFF">
        <w:rPr>
          <w:rFonts w:hint="eastAsia"/>
        </w:rPr>
        <w:t>27</w:t>
      </w:r>
      <w:r w:rsidR="005C1441" w:rsidRPr="00934DFF">
        <w:rPr>
          <w:rFonts w:hint="eastAsia"/>
        </w:rPr>
        <w:t>个</w:t>
      </w:r>
      <w:r w:rsidR="005C1441">
        <w:rPr>
          <w:rFonts w:hint="eastAsia"/>
        </w:rPr>
        <w:t>，</w:t>
      </w:r>
      <w:r w:rsidR="005C1441">
        <w:rPr>
          <w:rFonts w:hint="eastAsia"/>
        </w:rPr>
        <w:t>达到目标考核值</w:t>
      </w:r>
      <w:r w:rsidR="005C1441">
        <w:rPr>
          <w:rFonts w:hint="eastAsia"/>
        </w:rPr>
        <w:t>。</w:t>
      </w:r>
    </w:p>
    <w:p w14:paraId="19479061" w14:textId="0D200BB2" w:rsidR="005C1441" w:rsidRDefault="005C1441" w:rsidP="005C1441">
      <w:pPr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产出质量。</w:t>
      </w:r>
      <w:r>
        <w:rPr>
          <w:rFonts w:hint="eastAsia"/>
        </w:rPr>
        <w:t>诊断符合率超</w:t>
      </w:r>
      <w:r>
        <w:rPr>
          <w:rFonts w:hint="eastAsia"/>
        </w:rPr>
        <w:t>90%</w:t>
      </w:r>
      <w:r>
        <w:rPr>
          <w:rFonts w:hint="eastAsia"/>
        </w:rPr>
        <w:t>，达到目标考核值。</w:t>
      </w:r>
    </w:p>
    <w:p w14:paraId="2F1096A7" w14:textId="30435D66" w:rsidR="005C1441" w:rsidRDefault="005C1441" w:rsidP="00E222D6">
      <w:pPr>
        <w:ind w:firstLineChars="200" w:firstLine="640"/>
      </w:pPr>
      <w:r>
        <w:rPr>
          <w:rFonts w:hint="eastAsia"/>
        </w:rPr>
        <w:t>3.</w:t>
      </w:r>
      <w:r>
        <w:rPr>
          <w:rFonts w:hint="eastAsia"/>
        </w:rPr>
        <w:t>产出时效。</w:t>
      </w:r>
      <w:r>
        <w:rPr>
          <w:rFonts w:hint="eastAsia"/>
        </w:rPr>
        <w:t>资金按期拨付及时，按时完成计划</w:t>
      </w:r>
      <w:r>
        <w:rPr>
          <w:rFonts w:hint="eastAsia"/>
        </w:rPr>
        <w:t>，</w:t>
      </w:r>
      <w:r>
        <w:rPr>
          <w:rFonts w:hint="eastAsia"/>
        </w:rPr>
        <w:t>达到目标考核值。</w:t>
      </w:r>
    </w:p>
    <w:p w14:paraId="7A47A59B" w14:textId="74D58F29" w:rsidR="005C1441" w:rsidRPr="005C1441" w:rsidRDefault="005C1441" w:rsidP="00E222D6">
      <w:pPr>
        <w:ind w:firstLineChars="200" w:firstLine="64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产出成本。</w:t>
      </w:r>
      <w:r w:rsidR="00567EAF" w:rsidRPr="00567EAF">
        <w:rPr>
          <w:rFonts w:hint="eastAsia"/>
        </w:rPr>
        <w:t>项目实施后精细化管控成本，各项费用管控成效显著，成本节约率已达到既定目标考核要求。</w:t>
      </w:r>
    </w:p>
    <w:p w14:paraId="276A6C90" w14:textId="77777777" w:rsidR="00E222D6" w:rsidRPr="001249BC" w:rsidRDefault="00E222D6" w:rsidP="00E222D6">
      <w:pPr>
        <w:ind w:firstLineChars="200" w:firstLine="640"/>
      </w:pPr>
      <w:r w:rsidRPr="001249BC">
        <w:rPr>
          <w:rFonts w:eastAsia="楷体_GB2312"/>
        </w:rPr>
        <w:t>（四）预算支出效益情况</w:t>
      </w:r>
    </w:p>
    <w:p w14:paraId="273A58CF" w14:textId="2BE44B0C" w:rsidR="00934DFF" w:rsidRPr="00D86F46" w:rsidRDefault="00D86F46" w:rsidP="00FF45B5">
      <w:pPr>
        <w:ind w:firstLineChars="200" w:firstLine="640"/>
      </w:pPr>
      <w:r>
        <w:rPr>
          <w:rFonts w:hint="eastAsia"/>
        </w:rPr>
        <w:t>医疗服务水平逐步提高，</w:t>
      </w:r>
      <w:r w:rsidR="005C1441">
        <w:rPr>
          <w:rFonts w:hint="eastAsia"/>
        </w:rPr>
        <w:t>全市市民保健水平逐步提高，患者满意度和医务人员满意度超</w:t>
      </w:r>
      <w:r w:rsidR="005C1441">
        <w:rPr>
          <w:rFonts w:hint="eastAsia"/>
        </w:rPr>
        <w:t>90%</w:t>
      </w:r>
      <w:r w:rsidR="005C1441">
        <w:rPr>
          <w:rFonts w:hint="eastAsia"/>
        </w:rPr>
        <w:t>，</w:t>
      </w:r>
      <w:r>
        <w:rPr>
          <w:rFonts w:hint="eastAsia"/>
        </w:rPr>
        <w:t>达到目标考核值。</w:t>
      </w:r>
    </w:p>
    <w:p w14:paraId="31DB23FC" w14:textId="77777777" w:rsidR="004406F2" w:rsidRPr="004406F2" w:rsidRDefault="004406F2" w:rsidP="004406F2">
      <w:pPr>
        <w:pStyle w:val="11"/>
        <w:ind w:firstLine="640"/>
      </w:pPr>
      <w:r w:rsidRPr="004406F2">
        <w:rPr>
          <w:rFonts w:hint="eastAsia"/>
        </w:rPr>
        <w:t>五、存在的问题和改进措施</w:t>
      </w:r>
    </w:p>
    <w:p w14:paraId="7CDD15AC" w14:textId="04AF76AB" w:rsidR="005C1441" w:rsidRPr="005C1441" w:rsidRDefault="005C1441" w:rsidP="005C1441">
      <w:pPr>
        <w:pStyle w:val="afd"/>
        <w:ind w:firstLine="640"/>
        <w:rPr>
          <w:rFonts w:hint="eastAsia"/>
        </w:rPr>
      </w:pPr>
      <w:r w:rsidRPr="005C1441">
        <w:rPr>
          <w:rFonts w:hint="eastAsia"/>
        </w:rPr>
        <w:t>博士人才占比偏低，需重点引进和培育博士等高层次人</w:t>
      </w:r>
      <w:r w:rsidRPr="005C1441">
        <w:rPr>
          <w:rFonts w:hint="eastAsia"/>
        </w:rPr>
        <w:lastRenderedPageBreak/>
        <w:t>才</w:t>
      </w:r>
      <w:r w:rsidRPr="005C1441">
        <w:rPr>
          <w:rFonts w:hint="eastAsia"/>
        </w:rPr>
        <w:t>。</w:t>
      </w:r>
      <w:r w:rsidRPr="005C1441">
        <w:rPr>
          <w:rFonts w:hint="eastAsia"/>
        </w:rPr>
        <w:t>健康宣教覆盖面有限，需常态化开展健康科普、义诊筛查</w:t>
      </w:r>
      <w:r w:rsidRPr="005C1441">
        <w:rPr>
          <w:rFonts w:hint="eastAsia"/>
        </w:rPr>
        <w:t>。目前暂</w:t>
      </w:r>
      <w:r w:rsidRPr="005C1441">
        <w:rPr>
          <w:rFonts w:hint="eastAsia"/>
        </w:rPr>
        <w:t>无人成功申报国家自然科学基金项目，将邀请专家指导国自然申报技巧</w:t>
      </w:r>
    </w:p>
    <w:p w14:paraId="135E4837" w14:textId="44CF7DE0" w:rsidR="00FF45B5" w:rsidRPr="00EA1022" w:rsidRDefault="004406F2" w:rsidP="00EA1022">
      <w:pPr>
        <w:pStyle w:val="11"/>
        <w:ind w:firstLine="640"/>
      </w:pPr>
      <w:r>
        <w:rPr>
          <w:rFonts w:hint="eastAsia"/>
        </w:rPr>
        <w:t>六</w:t>
      </w:r>
      <w:r w:rsidR="00FF45B5" w:rsidRPr="00EA1022">
        <w:t>、部门评价结果拟应用和公开情况</w:t>
      </w:r>
    </w:p>
    <w:p w14:paraId="4F6A659F" w14:textId="41B2A6EA" w:rsidR="00106411" w:rsidRPr="00106411" w:rsidRDefault="00106411" w:rsidP="00106411">
      <w:pPr>
        <w:pStyle w:val="afd"/>
        <w:ind w:firstLine="640"/>
      </w:pPr>
      <w:r>
        <w:rPr>
          <w:rFonts w:hint="eastAsia"/>
        </w:rPr>
        <w:t>项目</w:t>
      </w:r>
      <w:r w:rsidRPr="00106411">
        <w:rPr>
          <w:rFonts w:hint="eastAsia"/>
        </w:rPr>
        <w:t>支出绩效自评结果拟在益阳市卫生健康委员会官网进行公开，并将根据自评结果，促进今后工作的开展。</w:t>
      </w:r>
    </w:p>
    <w:p w14:paraId="23051749" w14:textId="031CB951" w:rsidR="00FF45B5" w:rsidRPr="00EA1022" w:rsidRDefault="004406F2" w:rsidP="00EA1022">
      <w:pPr>
        <w:pStyle w:val="11"/>
        <w:ind w:firstLine="640"/>
      </w:pPr>
      <w:r>
        <w:rPr>
          <w:rFonts w:hint="eastAsia"/>
        </w:rPr>
        <w:t>七</w:t>
      </w:r>
      <w:r w:rsidR="00FF45B5" w:rsidRPr="00EA1022">
        <w:t>、其他需要说明的问题</w:t>
      </w:r>
    </w:p>
    <w:p w14:paraId="75DC8A65" w14:textId="7416FB4D" w:rsidR="008B3060" w:rsidRPr="001F54DB" w:rsidRDefault="00106411" w:rsidP="001F54DB">
      <w:pPr>
        <w:adjustRightInd w:val="0"/>
        <w:snapToGrid w:val="0"/>
        <w:ind w:firstLine="645"/>
        <w:rPr>
          <w:rFonts w:eastAsia="黑体" w:cs="Times New Roman"/>
        </w:rPr>
      </w:pPr>
      <w:r>
        <w:rPr>
          <w:rFonts w:eastAsia="仿宋_GB2312" w:cs="Times New Roman" w:hint="eastAsia"/>
        </w:rPr>
        <w:t>无。</w:t>
      </w:r>
    </w:p>
    <w:sectPr w:rsidR="008B3060" w:rsidRPr="001F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BA54" w14:textId="77777777" w:rsidR="001A493A" w:rsidRDefault="001A493A" w:rsidP="0042249A">
      <w:pPr>
        <w:spacing w:line="240" w:lineRule="auto"/>
      </w:pPr>
      <w:r>
        <w:separator/>
      </w:r>
    </w:p>
  </w:endnote>
  <w:endnote w:type="continuationSeparator" w:id="0">
    <w:p w14:paraId="2D5A6BF1" w14:textId="77777777" w:rsidR="001A493A" w:rsidRDefault="001A493A" w:rsidP="00422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7BD0" w14:textId="77777777" w:rsidR="001A493A" w:rsidRDefault="001A493A" w:rsidP="0042249A">
      <w:pPr>
        <w:spacing w:line="240" w:lineRule="auto"/>
      </w:pPr>
      <w:r>
        <w:separator/>
      </w:r>
    </w:p>
  </w:footnote>
  <w:footnote w:type="continuationSeparator" w:id="0">
    <w:p w14:paraId="579BB7A8" w14:textId="77777777" w:rsidR="001A493A" w:rsidRDefault="001A493A" w:rsidP="004224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C447E"/>
    <w:multiLevelType w:val="multilevel"/>
    <w:tmpl w:val="29BC447E"/>
    <w:lvl w:ilvl="0">
      <w:start w:val="1"/>
      <w:numFmt w:val="chineseCountingThousand"/>
      <w:suff w:val="nothing"/>
      <w:lvlText w:val="%1、"/>
      <w:lvlJc w:val="left"/>
      <w:pPr>
        <w:ind w:left="63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1C4105"/>
    <w:multiLevelType w:val="multilevel"/>
    <w:tmpl w:val="431C4105"/>
    <w:lvl w:ilvl="0">
      <w:start w:val="1"/>
      <w:numFmt w:val="decimal"/>
      <w:pStyle w:val="4"/>
      <w:suff w:val="nothing"/>
      <w:lvlText w:val="（%1）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776844"/>
    <w:multiLevelType w:val="multilevel"/>
    <w:tmpl w:val="68776844"/>
    <w:lvl w:ilvl="0">
      <w:start w:val="1"/>
      <w:numFmt w:val="decimal"/>
      <w:pStyle w:val="3"/>
      <w:suff w:val="nothing"/>
      <w:lvlText w:val="%1．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AD0B11"/>
    <w:multiLevelType w:val="multilevel"/>
    <w:tmpl w:val="3236AFE6"/>
    <w:lvl w:ilvl="0">
      <w:start w:val="1"/>
      <w:numFmt w:val="chineseCountingThousand"/>
      <w:pStyle w:val="2"/>
      <w:suff w:val="nothing"/>
      <w:lvlText w:val="（%1）"/>
      <w:lvlJc w:val="left"/>
      <w:pPr>
        <w:ind w:left="0" w:firstLine="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94215903">
    <w:abstractNumId w:val="0"/>
  </w:num>
  <w:num w:numId="2" w16cid:durableId="732239514">
    <w:abstractNumId w:val="3"/>
  </w:num>
  <w:num w:numId="3" w16cid:durableId="1407146483">
    <w:abstractNumId w:val="2"/>
  </w:num>
  <w:num w:numId="4" w16cid:durableId="164633718">
    <w:abstractNumId w:val="1"/>
  </w:num>
  <w:num w:numId="5" w16cid:durableId="116308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B5"/>
    <w:rsid w:val="00024359"/>
    <w:rsid w:val="000C0CE6"/>
    <w:rsid w:val="000D7D7C"/>
    <w:rsid w:val="00106411"/>
    <w:rsid w:val="001A493A"/>
    <w:rsid w:val="001F2912"/>
    <w:rsid w:val="001F54DB"/>
    <w:rsid w:val="00233E1A"/>
    <w:rsid w:val="003A1D1D"/>
    <w:rsid w:val="0042249A"/>
    <w:rsid w:val="004406F2"/>
    <w:rsid w:val="00567EAF"/>
    <w:rsid w:val="00592BAB"/>
    <w:rsid w:val="005C1441"/>
    <w:rsid w:val="007C13C8"/>
    <w:rsid w:val="008B3060"/>
    <w:rsid w:val="008E2342"/>
    <w:rsid w:val="00934DFF"/>
    <w:rsid w:val="009A217F"/>
    <w:rsid w:val="009A249D"/>
    <w:rsid w:val="009F7160"/>
    <w:rsid w:val="00A50FEE"/>
    <w:rsid w:val="00AA09C7"/>
    <w:rsid w:val="00AB2753"/>
    <w:rsid w:val="00B15B9D"/>
    <w:rsid w:val="00B52EF6"/>
    <w:rsid w:val="00C41AEC"/>
    <w:rsid w:val="00D00C80"/>
    <w:rsid w:val="00D63E40"/>
    <w:rsid w:val="00D86F46"/>
    <w:rsid w:val="00DA03CC"/>
    <w:rsid w:val="00E10302"/>
    <w:rsid w:val="00E222D6"/>
    <w:rsid w:val="00E26382"/>
    <w:rsid w:val="00E527CF"/>
    <w:rsid w:val="00EA1022"/>
    <w:rsid w:val="00F13766"/>
    <w:rsid w:val="00F52D79"/>
    <w:rsid w:val="00F75ACF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7D767"/>
  <w15:chartTrackingRefBased/>
  <w15:docId w15:val="{17BEC676-04A8-4F8F-AFAE-C73D9601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3"/>
    <w:qFormat/>
    <w:rsid w:val="00F75ACF"/>
    <w:pPr>
      <w:widowControl w:val="0"/>
      <w:spacing w:line="600" w:lineRule="exact"/>
      <w:jc w:val="both"/>
    </w:pPr>
    <w:rPr>
      <w:rFonts w:ascii="Times New Roman" w:eastAsia="仿宋" w:hAnsi="Times New Roman" w:cs="仿宋_GB2312"/>
      <w:sz w:val="32"/>
      <w:szCs w:val="32"/>
    </w:rPr>
  </w:style>
  <w:style w:type="paragraph" w:styleId="1">
    <w:name w:val="heading 1"/>
    <w:basedOn w:val="a"/>
    <w:next w:val="a"/>
    <w:link w:val="10"/>
    <w:uiPriority w:val="3"/>
    <w:qFormat/>
    <w:rsid w:val="00F75ACF"/>
    <w:pPr>
      <w:keepNext/>
      <w:keepLines/>
      <w:ind w:firstLineChars="200" w:firstLine="200"/>
      <w:outlineLvl w:val="0"/>
    </w:pPr>
    <w:rPr>
      <w:rFonts w:eastAsia="黑体"/>
      <w:bCs/>
      <w:kern w:val="44"/>
      <w:szCs w:val="44"/>
    </w:rPr>
  </w:style>
  <w:style w:type="paragraph" w:styleId="20">
    <w:name w:val="heading 2"/>
    <w:basedOn w:val="a"/>
    <w:next w:val="a"/>
    <w:link w:val="21"/>
    <w:uiPriority w:val="3"/>
    <w:qFormat/>
    <w:rsid w:val="00F75ACF"/>
    <w:pPr>
      <w:keepNext/>
      <w:keepLines/>
      <w:ind w:firstLineChars="200" w:firstLine="200"/>
      <w:outlineLvl w:val="1"/>
    </w:pPr>
    <w:rPr>
      <w:rFonts w:eastAsia="楷体" w:cstheme="majorBidi"/>
      <w:bCs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75ACF"/>
    <w:pPr>
      <w:keepNext/>
      <w:keepLines/>
      <w:spacing w:before="260" w:after="260" w:line="416" w:lineRule="atLeast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F75A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A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A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A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A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A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级标题"/>
    <w:next w:val="a"/>
    <w:link w:val="12"/>
    <w:uiPriority w:val="1"/>
    <w:qFormat/>
    <w:rsid w:val="00F75ACF"/>
    <w:pPr>
      <w:spacing w:line="600" w:lineRule="exact"/>
      <w:ind w:firstLineChars="200" w:firstLine="200"/>
      <w:jc w:val="both"/>
      <w:outlineLvl w:val="0"/>
    </w:pPr>
    <w:rPr>
      <w:rFonts w:ascii="Times New Roman" w:eastAsia="黑体" w:hAnsi="Times New Roman" w:cs="仿宋_GB2312"/>
      <w:sz w:val="32"/>
      <w:szCs w:val="32"/>
    </w:rPr>
  </w:style>
  <w:style w:type="character" w:customStyle="1" w:styleId="12">
    <w:name w:val="1级标题 字符"/>
    <w:basedOn w:val="a0"/>
    <w:link w:val="11"/>
    <w:uiPriority w:val="1"/>
    <w:qFormat/>
    <w:rsid w:val="00F75ACF"/>
    <w:rPr>
      <w:rFonts w:ascii="Times New Roman" w:eastAsia="黑体" w:hAnsi="Times New Roman" w:cs="仿宋_GB2312"/>
      <w:sz w:val="32"/>
      <w:szCs w:val="32"/>
    </w:rPr>
  </w:style>
  <w:style w:type="paragraph" w:customStyle="1" w:styleId="2">
    <w:name w:val="2级标题"/>
    <w:next w:val="a"/>
    <w:link w:val="22"/>
    <w:uiPriority w:val="1"/>
    <w:qFormat/>
    <w:rsid w:val="00F75ACF"/>
    <w:pPr>
      <w:numPr>
        <w:numId w:val="2"/>
      </w:numPr>
      <w:spacing w:line="600" w:lineRule="exact"/>
      <w:ind w:firstLineChars="200" w:firstLine="200"/>
      <w:jc w:val="both"/>
      <w:outlineLvl w:val="1"/>
    </w:pPr>
    <w:rPr>
      <w:rFonts w:ascii="Times New Roman" w:eastAsia="楷体" w:hAnsi="Times New Roman" w:cs="仿宋_GB2312"/>
      <w:b/>
      <w:sz w:val="32"/>
      <w:szCs w:val="32"/>
    </w:rPr>
  </w:style>
  <w:style w:type="character" w:customStyle="1" w:styleId="22">
    <w:name w:val="2级标题 字符"/>
    <w:basedOn w:val="a0"/>
    <w:link w:val="2"/>
    <w:uiPriority w:val="1"/>
    <w:qFormat/>
    <w:rsid w:val="00F75ACF"/>
    <w:rPr>
      <w:rFonts w:ascii="Times New Roman" w:eastAsia="楷体" w:hAnsi="Times New Roman" w:cs="仿宋_GB2312"/>
      <w:b/>
      <w:sz w:val="32"/>
      <w:szCs w:val="32"/>
    </w:rPr>
  </w:style>
  <w:style w:type="paragraph" w:customStyle="1" w:styleId="3">
    <w:name w:val="3级标题"/>
    <w:next w:val="a"/>
    <w:link w:val="32"/>
    <w:uiPriority w:val="1"/>
    <w:qFormat/>
    <w:rsid w:val="00F75ACF"/>
    <w:pPr>
      <w:numPr>
        <w:numId w:val="3"/>
      </w:numPr>
      <w:spacing w:line="600" w:lineRule="exact"/>
      <w:ind w:firstLineChars="200" w:firstLine="200"/>
      <w:jc w:val="both"/>
      <w:outlineLvl w:val="2"/>
    </w:pPr>
    <w:rPr>
      <w:rFonts w:ascii="Times New Roman" w:eastAsia="仿宋" w:hAnsi="Times New Roman" w:cs="仿宋_GB2312"/>
      <w:sz w:val="32"/>
      <w:szCs w:val="32"/>
    </w:rPr>
  </w:style>
  <w:style w:type="character" w:customStyle="1" w:styleId="32">
    <w:name w:val="3级标题 字符"/>
    <w:basedOn w:val="a0"/>
    <w:link w:val="3"/>
    <w:uiPriority w:val="1"/>
    <w:qFormat/>
    <w:rsid w:val="00F75ACF"/>
    <w:rPr>
      <w:rFonts w:ascii="Times New Roman" w:eastAsia="仿宋" w:hAnsi="Times New Roman" w:cs="仿宋_GB2312"/>
      <w:sz w:val="32"/>
      <w:szCs w:val="32"/>
    </w:rPr>
  </w:style>
  <w:style w:type="paragraph" w:customStyle="1" w:styleId="4">
    <w:name w:val="4级标题"/>
    <w:next w:val="a"/>
    <w:link w:val="42"/>
    <w:uiPriority w:val="1"/>
    <w:qFormat/>
    <w:rsid w:val="00F75ACF"/>
    <w:pPr>
      <w:numPr>
        <w:numId w:val="4"/>
      </w:numPr>
      <w:spacing w:line="600" w:lineRule="exact"/>
      <w:ind w:firstLineChars="200" w:firstLine="200"/>
      <w:jc w:val="both"/>
      <w:outlineLvl w:val="3"/>
    </w:pPr>
    <w:rPr>
      <w:rFonts w:ascii="Times New Roman" w:eastAsia="仿宋" w:hAnsi="Times New Roman" w:cs="仿宋_GB2312"/>
      <w:sz w:val="32"/>
      <w:szCs w:val="32"/>
    </w:rPr>
  </w:style>
  <w:style w:type="character" w:customStyle="1" w:styleId="42">
    <w:name w:val="4级标题 字符"/>
    <w:basedOn w:val="a0"/>
    <w:link w:val="4"/>
    <w:uiPriority w:val="1"/>
    <w:qFormat/>
    <w:rsid w:val="00F75ACF"/>
    <w:rPr>
      <w:rFonts w:ascii="Times New Roman" w:eastAsia="仿宋" w:hAnsi="Times New Roman" w:cs="仿宋_GB231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75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3"/>
    <w:rsid w:val="00F75ACF"/>
    <w:rPr>
      <w:rFonts w:ascii="Times New Roman" w:eastAsia="黑体" w:hAnsi="Times New Roman" w:cs="仿宋_GB2312"/>
      <w:bCs/>
      <w:kern w:val="44"/>
      <w:sz w:val="32"/>
      <w:szCs w:val="44"/>
    </w:rPr>
  </w:style>
  <w:style w:type="character" w:customStyle="1" w:styleId="21">
    <w:name w:val="标题 2 字符"/>
    <w:basedOn w:val="a0"/>
    <w:link w:val="20"/>
    <w:uiPriority w:val="3"/>
    <w:rsid w:val="00F75ACF"/>
    <w:rPr>
      <w:rFonts w:ascii="Times New Roman" w:eastAsia="楷体" w:hAnsi="Times New Roman" w:cstheme="majorBidi"/>
      <w:bCs/>
      <w:sz w:val="32"/>
      <w:szCs w:val="32"/>
    </w:rPr>
  </w:style>
  <w:style w:type="character" w:customStyle="1" w:styleId="31">
    <w:name w:val="标题 3 字符"/>
    <w:basedOn w:val="a0"/>
    <w:link w:val="30"/>
    <w:uiPriority w:val="9"/>
    <w:semiHidden/>
    <w:rsid w:val="00F75ACF"/>
    <w:rPr>
      <w:rFonts w:ascii="Times New Roman" w:eastAsia="仿宋" w:hAnsi="Times New Roman" w:cs="仿宋_GB2312"/>
      <w:b/>
      <w:bCs/>
      <w:sz w:val="32"/>
      <w:szCs w:val="32"/>
    </w:rPr>
  </w:style>
  <w:style w:type="character" w:customStyle="1" w:styleId="41">
    <w:name w:val="标题 4 字符"/>
    <w:basedOn w:val="a0"/>
    <w:link w:val="40"/>
    <w:uiPriority w:val="9"/>
    <w:semiHidden/>
    <w:rsid w:val="00F75AC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AC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5ACF"/>
    <w:rPr>
      <w:rFonts w:cstheme="majorBidi"/>
      <w:b/>
      <w:bCs/>
      <w:color w:val="2E74B5" w:themeColor="accent1" w:themeShade="BF"/>
      <w:sz w:val="32"/>
      <w:szCs w:val="32"/>
    </w:rPr>
  </w:style>
  <w:style w:type="character" w:customStyle="1" w:styleId="70">
    <w:name w:val="标题 7 字符"/>
    <w:basedOn w:val="a0"/>
    <w:link w:val="7"/>
    <w:uiPriority w:val="9"/>
    <w:semiHidden/>
    <w:rsid w:val="00F75ACF"/>
    <w:rPr>
      <w:rFonts w:cstheme="majorBidi"/>
      <w:b/>
      <w:bCs/>
      <w:color w:val="595959" w:themeColor="text1" w:themeTint="A6"/>
      <w:sz w:val="32"/>
      <w:szCs w:val="32"/>
    </w:rPr>
  </w:style>
  <w:style w:type="character" w:customStyle="1" w:styleId="80">
    <w:name w:val="标题 8 字符"/>
    <w:basedOn w:val="a0"/>
    <w:link w:val="8"/>
    <w:uiPriority w:val="9"/>
    <w:semiHidden/>
    <w:rsid w:val="00F75ACF"/>
    <w:rPr>
      <w:rFonts w:cstheme="majorBidi"/>
      <w:color w:val="595959" w:themeColor="text1" w:themeTint="A6"/>
      <w:sz w:val="32"/>
      <w:szCs w:val="32"/>
    </w:rPr>
  </w:style>
  <w:style w:type="character" w:customStyle="1" w:styleId="90">
    <w:name w:val="标题 9 字符"/>
    <w:basedOn w:val="a0"/>
    <w:link w:val="9"/>
    <w:uiPriority w:val="9"/>
    <w:semiHidden/>
    <w:rsid w:val="00F75ACF"/>
    <w:rPr>
      <w:rFonts w:eastAsiaTheme="majorEastAsia" w:cstheme="majorBidi"/>
      <w:color w:val="595959" w:themeColor="text1" w:themeTint="A6"/>
      <w:sz w:val="32"/>
      <w:szCs w:val="32"/>
    </w:rPr>
  </w:style>
  <w:style w:type="character" w:styleId="a5">
    <w:name w:val="Hyperlink"/>
    <w:basedOn w:val="a0"/>
    <w:uiPriority w:val="99"/>
    <w:unhideWhenUsed/>
    <w:rsid w:val="00F75ACF"/>
    <w:rPr>
      <w:color w:val="0563C1" w:themeColor="hyperlink"/>
      <w:u w:val="single"/>
    </w:rPr>
  </w:style>
  <w:style w:type="character" w:styleId="a6">
    <w:name w:val="FollowedHyperlink"/>
    <w:uiPriority w:val="99"/>
    <w:semiHidden/>
    <w:unhideWhenUsed/>
    <w:rsid w:val="00F75ACF"/>
    <w:rPr>
      <w:color w:val="954F72" w:themeColor="followed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F75A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F75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a9">
    <w:name w:val="公文标题"/>
    <w:basedOn w:val="a"/>
    <w:next w:val="a"/>
    <w:link w:val="aa"/>
    <w:qFormat/>
    <w:rsid w:val="00F75ACF"/>
    <w:pPr>
      <w:jc w:val="center"/>
    </w:pPr>
    <w:rPr>
      <w:rFonts w:eastAsia="方正小标宋简体"/>
      <w:sz w:val="44"/>
    </w:rPr>
  </w:style>
  <w:style w:type="character" w:customStyle="1" w:styleId="aa">
    <w:name w:val="公文标题 字符"/>
    <w:basedOn w:val="a0"/>
    <w:link w:val="a9"/>
    <w:rsid w:val="00F75ACF"/>
    <w:rPr>
      <w:rFonts w:ascii="Times New Roman" w:eastAsia="方正小标宋简体" w:hAnsi="Times New Roman" w:cs="仿宋_GB2312"/>
      <w:sz w:val="44"/>
      <w:szCs w:val="32"/>
    </w:rPr>
  </w:style>
  <w:style w:type="paragraph" w:styleId="ab">
    <w:name w:val="footnote text"/>
    <w:basedOn w:val="a"/>
    <w:link w:val="ac"/>
    <w:uiPriority w:val="99"/>
    <w:semiHidden/>
    <w:unhideWhenUsed/>
    <w:rsid w:val="00F75ACF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link w:val="ab"/>
    <w:uiPriority w:val="99"/>
    <w:semiHidden/>
    <w:rsid w:val="00F75ACF"/>
    <w:rPr>
      <w:rFonts w:ascii="Times New Roman" w:eastAsia="仿宋" w:hAnsi="Times New Roman" w:cs="仿宋_GB2312"/>
      <w:sz w:val="18"/>
      <w:szCs w:val="18"/>
    </w:rPr>
  </w:style>
  <w:style w:type="paragraph" w:styleId="ad">
    <w:name w:val="List Paragraph"/>
    <w:basedOn w:val="a"/>
    <w:uiPriority w:val="34"/>
    <w:qFormat/>
    <w:rsid w:val="00F75ACF"/>
    <w:pPr>
      <w:ind w:firstLine="420"/>
    </w:pPr>
  </w:style>
  <w:style w:type="character" w:styleId="ae">
    <w:name w:val="Intense Reference"/>
    <w:basedOn w:val="a0"/>
    <w:uiPriority w:val="32"/>
    <w:qFormat/>
    <w:rsid w:val="00F75ACF"/>
    <w:rPr>
      <w:b/>
      <w:bCs/>
      <w:smallCaps/>
      <w:color w:val="2E74B5" w:themeColor="accent1" w:themeShade="BF"/>
      <w:spacing w:val="5"/>
    </w:rPr>
  </w:style>
  <w:style w:type="character" w:styleId="af">
    <w:name w:val="Intense Emphasis"/>
    <w:basedOn w:val="a0"/>
    <w:uiPriority w:val="21"/>
    <w:qFormat/>
    <w:rsid w:val="00F75ACF"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F75A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1">
    <w:name w:val="明显引用 字符"/>
    <w:basedOn w:val="a0"/>
    <w:link w:val="af0"/>
    <w:uiPriority w:val="30"/>
    <w:rsid w:val="00F75ACF"/>
    <w:rPr>
      <w:rFonts w:ascii="Times New Roman" w:eastAsia="仿宋" w:hAnsi="Times New Roman" w:cs="仿宋_GB2312"/>
      <w:i/>
      <w:iCs/>
      <w:color w:val="2E74B5" w:themeColor="accent1" w:themeShade="BF"/>
      <w:sz w:val="32"/>
      <w:szCs w:val="32"/>
    </w:rPr>
  </w:style>
  <w:style w:type="paragraph" w:styleId="af2">
    <w:name w:val="Normal (Web)"/>
    <w:basedOn w:val="a"/>
    <w:uiPriority w:val="99"/>
    <w:semiHidden/>
    <w:unhideWhenUsed/>
    <w:rsid w:val="00F75ACF"/>
    <w:rPr>
      <w:rFonts w:cs="宋体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F75ACF"/>
    <w:pPr>
      <w:ind w:leftChars="2500" w:left="100"/>
    </w:pPr>
  </w:style>
  <w:style w:type="character" w:customStyle="1" w:styleId="af4">
    <w:name w:val="日期 字符"/>
    <w:link w:val="af3"/>
    <w:uiPriority w:val="99"/>
    <w:semiHidden/>
    <w:rsid w:val="00F75ACF"/>
    <w:rPr>
      <w:rFonts w:ascii="Times New Roman" w:eastAsia="仿宋" w:hAnsi="Times New Roman" w:cs="仿宋_GB2312"/>
      <w:sz w:val="32"/>
      <w:szCs w:val="32"/>
    </w:rPr>
  </w:style>
  <w:style w:type="paragraph" w:styleId="af5">
    <w:name w:val="No Spacing"/>
    <w:aliases w:val="图片、标注"/>
    <w:uiPriority w:val="2"/>
    <w:qFormat/>
    <w:rsid w:val="00F75ACF"/>
    <w:pPr>
      <w:widowControl w:val="0"/>
      <w:jc w:val="center"/>
    </w:pPr>
    <w:rPr>
      <w:rFonts w:ascii="仿宋" w:eastAsia="仿宋" w:hAnsi="仿宋"/>
    </w:rPr>
  </w:style>
  <w:style w:type="character" w:styleId="af6">
    <w:name w:val="Strong"/>
    <w:uiPriority w:val="22"/>
    <w:qFormat/>
    <w:rsid w:val="00F75ACF"/>
    <w:rPr>
      <w:b/>
      <w:bCs/>
    </w:rPr>
  </w:style>
  <w:style w:type="paragraph" w:styleId="af7">
    <w:name w:val="footer"/>
    <w:basedOn w:val="a"/>
    <w:link w:val="af8"/>
    <w:uiPriority w:val="99"/>
    <w:unhideWhenUsed/>
    <w:rsid w:val="00F75A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F75ACF"/>
    <w:rPr>
      <w:rFonts w:ascii="Times New Roman" w:eastAsia="仿宋" w:hAnsi="Times New Roman" w:cs="仿宋_GB2312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F75AC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a">
    <w:name w:val="页眉 字符"/>
    <w:basedOn w:val="a0"/>
    <w:link w:val="af9"/>
    <w:uiPriority w:val="99"/>
    <w:rsid w:val="00F75ACF"/>
    <w:rPr>
      <w:rFonts w:ascii="Times New Roman" w:eastAsia="仿宋" w:hAnsi="Times New Roman" w:cs="仿宋_GB2312"/>
      <w:sz w:val="18"/>
      <w:szCs w:val="18"/>
    </w:rPr>
  </w:style>
  <w:style w:type="paragraph" w:styleId="afb">
    <w:name w:val="Quote"/>
    <w:basedOn w:val="a"/>
    <w:next w:val="a"/>
    <w:link w:val="afc"/>
    <w:uiPriority w:val="29"/>
    <w:qFormat/>
    <w:rsid w:val="00F75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c">
    <w:name w:val="引用 字符"/>
    <w:basedOn w:val="a0"/>
    <w:link w:val="afb"/>
    <w:uiPriority w:val="29"/>
    <w:rsid w:val="00F75ACF"/>
    <w:rPr>
      <w:rFonts w:ascii="Times New Roman" w:eastAsia="仿宋" w:hAnsi="Times New Roman" w:cs="仿宋_GB2312"/>
      <w:i/>
      <w:iCs/>
      <w:color w:val="404040" w:themeColor="text1" w:themeTint="BF"/>
      <w:sz w:val="32"/>
      <w:szCs w:val="32"/>
    </w:rPr>
  </w:style>
  <w:style w:type="paragraph" w:customStyle="1" w:styleId="afd">
    <w:name w:val="正文(缩进)"/>
    <w:basedOn w:val="a"/>
    <w:link w:val="afe"/>
    <w:uiPriority w:val="1"/>
    <w:qFormat/>
    <w:rsid w:val="00F75ACF"/>
    <w:pPr>
      <w:ind w:firstLineChars="200" w:firstLine="200"/>
    </w:pPr>
  </w:style>
  <w:style w:type="character" w:customStyle="1" w:styleId="afe">
    <w:name w:val="正文(缩进) 字符"/>
    <w:basedOn w:val="a0"/>
    <w:link w:val="afd"/>
    <w:uiPriority w:val="1"/>
    <w:rsid w:val="00F75ACF"/>
    <w:rPr>
      <w:rFonts w:ascii="Times New Roman" w:eastAsia="仿宋" w:hAnsi="Times New Roman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2026-04-13T02:39:00Z</dcterms:created>
  <dcterms:modified xsi:type="dcterms:W3CDTF">2026-04-23T03:15:00Z</dcterms:modified>
</cp:coreProperties>
</file>