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A53F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申请受理号：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26AD6F1D">
      <w:pPr>
        <w:rPr>
          <w:rFonts w:hint="eastAsia"/>
          <w:u w:val="single"/>
          <w:lang w:val="en-US" w:eastAsia="zh-CN"/>
        </w:rPr>
      </w:pPr>
    </w:p>
    <w:p w14:paraId="6A818DCC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医疗广告成品样件表</w:t>
      </w:r>
    </w:p>
    <w:p w14:paraId="61F07F0E"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提交日期：2026年 1月 23日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552"/>
        <w:gridCol w:w="648"/>
        <w:gridCol w:w="648"/>
        <w:gridCol w:w="1507"/>
        <w:gridCol w:w="2137"/>
        <w:gridCol w:w="2929"/>
      </w:tblGrid>
      <w:tr w14:paraId="432A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1" w:type="dxa"/>
            <w:vMerge w:val="restart"/>
            <w:vAlign w:val="center"/>
          </w:tcPr>
          <w:p w14:paraId="2FD0A7EF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医疗机构情况</w:t>
            </w:r>
          </w:p>
        </w:tc>
        <w:tc>
          <w:tcPr>
            <w:tcW w:w="1637" w:type="dxa"/>
            <w:vAlign w:val="center"/>
          </w:tcPr>
          <w:p w14:paraId="52C20B90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第一名称</w:t>
            </w:r>
          </w:p>
        </w:tc>
        <w:tc>
          <w:tcPr>
            <w:tcW w:w="7784" w:type="dxa"/>
            <w:gridSpan w:val="5"/>
            <w:vAlign w:val="center"/>
          </w:tcPr>
          <w:p w14:paraId="53BE0ACC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沅江安顺精神病医院</w:t>
            </w:r>
          </w:p>
        </w:tc>
      </w:tr>
      <w:tr w14:paraId="182B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1" w:type="dxa"/>
            <w:vMerge w:val="continue"/>
          </w:tcPr>
          <w:p w14:paraId="5BA31BE2">
            <w:pPr>
              <w:jc w:val="both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303E454D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地  址</w:t>
            </w:r>
          </w:p>
        </w:tc>
        <w:tc>
          <w:tcPr>
            <w:tcW w:w="7784" w:type="dxa"/>
            <w:gridSpan w:val="5"/>
            <w:vAlign w:val="center"/>
          </w:tcPr>
          <w:p w14:paraId="0047F69F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湖南省沅江市新湾镇桥北村金光嘴组</w:t>
            </w:r>
          </w:p>
        </w:tc>
      </w:tr>
      <w:tr w14:paraId="245D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1" w:type="dxa"/>
            <w:vMerge w:val="continue"/>
          </w:tcPr>
          <w:p w14:paraId="36D6F5C5">
            <w:pPr>
              <w:jc w:val="both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7AB72B00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3091" w:type="dxa"/>
            <w:gridSpan w:val="3"/>
            <w:vAlign w:val="center"/>
          </w:tcPr>
          <w:p w14:paraId="7E611A3E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精神病医院</w:t>
            </w:r>
          </w:p>
        </w:tc>
        <w:tc>
          <w:tcPr>
            <w:tcW w:w="2348" w:type="dxa"/>
            <w:vAlign w:val="center"/>
          </w:tcPr>
          <w:p w14:paraId="3BD37C0B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执业许可证登记号</w:t>
            </w:r>
          </w:p>
        </w:tc>
        <w:tc>
          <w:tcPr>
            <w:tcW w:w="2345" w:type="dxa"/>
            <w:vAlign w:val="center"/>
          </w:tcPr>
          <w:p w14:paraId="7D3A81CE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PDY92366643098117A5201</w:t>
            </w:r>
          </w:p>
        </w:tc>
      </w:tr>
      <w:tr w14:paraId="5C28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41" w:type="dxa"/>
            <w:vMerge w:val="continue"/>
          </w:tcPr>
          <w:p w14:paraId="2D65584F">
            <w:pPr>
              <w:jc w:val="both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1BE652E0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法定代表人（主要负责人）</w:t>
            </w:r>
          </w:p>
        </w:tc>
        <w:tc>
          <w:tcPr>
            <w:tcW w:w="1621" w:type="dxa"/>
            <w:vAlign w:val="center"/>
          </w:tcPr>
          <w:p w14:paraId="33415408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张建文</w:t>
            </w:r>
          </w:p>
        </w:tc>
        <w:tc>
          <w:tcPr>
            <w:tcW w:w="2348" w:type="dxa"/>
            <w:vAlign w:val="center"/>
          </w:tcPr>
          <w:p w14:paraId="206E913E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5" w:type="dxa"/>
            <w:vAlign w:val="center"/>
          </w:tcPr>
          <w:p w14:paraId="2D498411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1365737****</w:t>
            </w:r>
          </w:p>
        </w:tc>
      </w:tr>
      <w:tr w14:paraId="5565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913" w:type="dxa"/>
            <w:gridSpan w:val="3"/>
          </w:tcPr>
          <w:p w14:paraId="798E7A0B">
            <w:pPr>
              <w:jc w:val="both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拟发布媒体类别</w:t>
            </w:r>
          </w:p>
        </w:tc>
        <w:tc>
          <w:tcPr>
            <w:tcW w:w="7049" w:type="dxa"/>
            <w:gridSpan w:val="4"/>
          </w:tcPr>
          <w:p w14:paraId="15EF5E40">
            <w:pPr>
              <w:jc w:val="both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影视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广播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报纸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期刊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户外</w:t>
            </w:r>
          </w:p>
          <w:p w14:paraId="4B185F52">
            <w:pPr>
              <w:jc w:val="both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印刷品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网络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其它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7EA3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</w:trPr>
        <w:tc>
          <w:tcPr>
            <w:tcW w:w="9962" w:type="dxa"/>
            <w:gridSpan w:val="7"/>
          </w:tcPr>
          <w:p w14:paraId="394CA74B">
            <w:pPr>
              <w:jc w:val="both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广告成品样件粘贴处：</w:t>
            </w:r>
          </w:p>
          <w:p w14:paraId="1845E899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4277360" cy="1764665"/>
                  <wp:effectExtent l="0" t="0" r="8890" b="6985"/>
                  <wp:docPr id="12" name="图片 12" descr="beb51e6057428f118ac4654d6c0dac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eb51e6057428f118ac4654d6c0dacc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36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4477385" cy="1846580"/>
                  <wp:effectExtent l="0" t="0" r="18415" b="1270"/>
                  <wp:docPr id="11" name="图片 11" descr="2d9859ac894b6dbd0069845273ac47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d9859ac894b6dbd0069845273ac47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5" cy="184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6CA42">
            <w:pPr>
              <w:jc w:val="both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（医疗机构盖章）                                 （审查机关盖章）</w:t>
            </w:r>
          </w:p>
        </w:tc>
      </w:tr>
    </w:tbl>
    <w:p w14:paraId="3927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注：1、电视、广播广告可以先提交镜头脚本和广播文稿，初审合格后再提交广告成品样件。</w:t>
      </w:r>
    </w:p>
    <w:p w14:paraId="1945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2、平面广告提供小样，网络广告提供页面样件。</w:t>
      </w:r>
    </w:p>
    <w:p w14:paraId="3360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3、医疗广告成品样件需标注广告审查证明文号的位置、形式。</w:t>
      </w:r>
    </w:p>
    <w:p w14:paraId="5F60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4、申请审查时至少需提交本文书一式七份，广告样件粘贴处加盖骑缝章。</w:t>
      </w:r>
    </w:p>
    <w:p w14:paraId="3D8E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5、医疗广告成品样件表原件需与《医疗广告审查证明》一并作为审定凭证。</w:t>
      </w:r>
    </w:p>
    <w:p w14:paraId="6D0126BF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96B237D">
      <w:pPr>
        <w:ind w:firstLine="8160" w:firstLineChars="340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(页码：2-2)</w:t>
      </w:r>
    </w:p>
    <w:sectPr>
      <w:pgSz w:w="11906" w:h="16838"/>
      <w:pgMar w:top="1134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IxMDI3Mjc5YTQyZTExYzJkZjViNTdiMWVmZDQifQ=="/>
  </w:docVars>
  <w:rsids>
    <w:rsidRoot w:val="00000000"/>
    <w:rsid w:val="08593F9F"/>
    <w:rsid w:val="0CDF59E0"/>
    <w:rsid w:val="0D7337A5"/>
    <w:rsid w:val="196B5F66"/>
    <w:rsid w:val="3F8A5864"/>
    <w:rsid w:val="68823007"/>
    <w:rsid w:val="7731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360</Characters>
  <Lines>0</Lines>
  <Paragraphs>0</Paragraphs>
  <TotalTime>1</TotalTime>
  <ScaleCrop>false</ScaleCrop>
  <LinksUpToDate>false</LinksUpToDate>
  <CharactersWithSpaces>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2026-01-18T11:14:00Z</dcterms:created>
  <dc:creator>admin</dc:creator>
  <cp:lastModifiedBy>星空1415551045</cp:lastModifiedBy>
  <cp:lastPrinted>2026-01-23T02:39:00Z</cp:lastPrinted>
  <dcterms:modified xsi:type="dcterms:W3CDTF">2026-02-11T02:26:44Z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eyJoZGlkIjoiZjQ3Mzc1ODc4YjYxZjZmN2I1NGY2ZTg3YjVlYzU0NGMiLCJ1c2VySWQiOiIyNDY4NDExNSJ9</vt:lpwstr>
  </property>
  <property fmtid="{D5CDD505-2E9C-101B-9397-08002B2CF9AE}" pid="4" name="ICV">
    <vt:lpwstr>9CCF6DF4370D4E20A855DC030BE2ADFF_12</vt:lpwstr>
  </property>
</Properties>
</file>