
<file path=[Content_Types].xml><?xml version="1.0" encoding="utf-8"?>
<Types xmlns="http://schemas.openxmlformats.org/package/2006/content-types">
  <Default Extension="jpeg" ContentType="image/jpeg"/>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document.xml" ContentType="application/vnd.openxmlformats-officedocument.wordprocessingml.document.main+xml"/>
  <Override PartName="/word/media/image2.jpeg" ContentType="image/jpeg"/>
  <Override PartName="/word/media/image3.jpeg" ContentType="image/jpeg"/>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i="http://schemas.microsoft.com/office/word/2010/wordprocessingInk" xmlns:w10="urn:schemas-microsoft-com:office:word" xmlns:wp14="http://schemas.microsoft.com/office/word/2010/wordprocessingDrawing" xmlns:v="urn:schemas-microsoft-com:vml"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pPr>
        <w:rPr>
          <w:b w:val="1"/>
          <w:sz w:val="36"/>
          <w:lang w:val="en-US" w:eastAsia="zh-CN"/>
          <w:bCs/>
          <w:szCs w:val="36"/>
          <w:rFonts w:ascii="仿宋" w:hAnsi="仿宋" w:eastAsia="仿宋" w:cs="仿宋" w:hint="eastAsia"/>
        </w:rPr>
      </w:pPr>
      <w:r>
        <w:rPr>
          <w:b w:val="1"/>
          <w:sz w:val="36"/>
          <w:lang w:eastAsia="zh-CN"/>
          <w:bCs/>
          <w:szCs w:val="36"/>
          <w:rFonts w:ascii="仿宋" w:hAnsi="仿宋" w:eastAsia="仿宋" w:cs="仿宋" w:hint="default"/>
        </w:rPr>
        <w:t>益阳市</w:t>
      </w:r>
      <w:r>
        <w:rPr>
          <w:b w:val="1"/>
          <w:sz w:val="36"/>
          <w:lang w:val="en-US" w:eastAsia="zh-CN"/>
          <w:bCs/>
          <w:szCs w:val="36"/>
          <w:rFonts w:ascii="仿宋" w:hAnsi="仿宋" w:eastAsia="仿宋" w:cs="仿宋" w:hint="eastAsia"/>
        </w:rPr>
        <w:t>消除艾滋病、梅毒和乙肝母婴传播工作会议</w:t>
      </w:r>
    </w:p>
    <w:p>
      <w:pPr>
        <w:ind w:firstLine="2891" w:firstLineChars="800"/>
        <w:rPr>
          <w:b w:val="1"/>
          <w:sz w:val="36"/>
          <w:lang w:val="en-US" w:eastAsia="zh-CN"/>
          <w:bCs/>
          <w:szCs w:val="36"/>
          <w:rFonts w:ascii="仿宋" w:hAnsi="仿宋" w:eastAsia="仿宋" w:cs="仿宋" w:hint="eastAsia"/>
        </w:rPr>
      </w:pPr>
      <w:r>
        <w:rPr>
          <w:b w:val="1"/>
          <w:sz w:val="36"/>
          <w:lang w:eastAsia="zh-CN"/>
          <w:bCs/>
          <w:szCs w:val="36"/>
          <w:rFonts w:ascii="仿宋" w:hAnsi="仿宋" w:eastAsia="仿宋" w:cs="仿宋" w:hint="default"/>
        </w:rPr>
        <w:t>顺利</w:t>
      </w:r>
      <w:r>
        <w:rPr>
          <w:b w:val="1"/>
          <w:sz w:val="36"/>
          <w:lang w:val="en-US" w:eastAsia="zh-CN"/>
          <w:bCs/>
          <w:szCs w:val="36"/>
          <w:rFonts w:ascii="仿宋" w:hAnsi="仿宋" w:eastAsia="仿宋" w:cs="仿宋" w:hint="eastAsia"/>
        </w:rPr>
        <w:t>召开</w:t>
      </w:r>
    </w:p>
    <w:p>
      <w:pPr>
        <w:ind w:firstLine="640" w:firstLineChars="200"/>
        <w:rPr>
          <w:sz w:val="32"/>
          <w:lang w:val="en-US" w:eastAsia="zh-CN"/>
          <w:szCs w:val="32"/>
          <w:rFonts w:ascii="仿宋" w:hAnsi="仿宋" w:eastAsia="仿宋" w:cs="仿宋" w:hint="eastAsia"/>
        </w:rPr>
      </w:pPr>
      <w:r>
        <w:rPr>
          <w:sz w:val="32"/>
          <w:lang w:eastAsia="zh-CN"/>
          <w:szCs w:val="32"/>
          <w:rFonts w:ascii="仿宋" w:hAnsi="仿宋" w:eastAsia="仿宋" w:cs="仿宋" w:hint="default"/>
        </w:rPr>
        <w:t>为贯彻</w:t>
      </w:r>
      <w:r>
        <w:rPr>
          <w:sz w:val="32"/>
          <w:lang w:val="en-US" w:eastAsia="zh-CN"/>
          <w:szCs w:val="32"/>
          <w:rFonts w:ascii="仿宋" w:hAnsi="仿宋" w:eastAsia="仿宋" w:cs="仿宋" w:hint="eastAsia"/>
        </w:rPr>
        <w:t>落实湖南省卫生健康委消除艾滋病、梅毒和乙肝母婴传播行动工作要求</w:t>
      </w:r>
      <w:r>
        <w:rPr>
          <w:sz w:val="32"/>
          <w:lang w:eastAsia="zh-CN"/>
          <w:szCs w:val="32"/>
          <w:rFonts w:ascii="仿宋" w:hAnsi="仿宋" w:eastAsia="仿宋" w:cs="仿宋" w:hint="default"/>
        </w:rPr>
        <w:t>，</w:t>
      </w:r>
      <w:r>
        <w:rPr>
          <w:sz w:val="32"/>
          <w:lang w:val="en-US" w:eastAsia="zh-CN"/>
          <w:szCs w:val="32"/>
          <w:rFonts w:ascii="仿宋" w:hAnsi="仿宋" w:eastAsia="仿宋" w:cs="仿宋" w:hint="eastAsia"/>
        </w:rPr>
        <w:t>3月24日，由益阳市卫生健康委主办、益阳市妇幼保健院承办的益阳市消除艾滋病、梅毒和乙肝母婴传播工作会议顺利召开。市卫</w:t>
      </w:r>
      <w:r>
        <w:rPr>
          <w:sz w:val="32"/>
          <w:lang w:eastAsia="zh-CN"/>
          <w:szCs w:val="32"/>
          <w:rFonts w:ascii="仿宋" w:hAnsi="仿宋" w:eastAsia="仿宋" w:cs="仿宋" w:hint="default"/>
        </w:rPr>
        <w:t>生</w:t>
      </w:r>
      <w:r>
        <w:rPr>
          <w:sz w:val="32"/>
          <w:lang w:val="en-US" w:eastAsia="zh-CN"/>
          <w:szCs w:val="32"/>
          <w:rFonts w:ascii="仿宋" w:hAnsi="仿宋" w:eastAsia="仿宋" w:cs="仿宋" w:hint="eastAsia"/>
        </w:rPr>
        <w:t>健</w:t>
      </w:r>
      <w:r>
        <w:rPr>
          <w:sz w:val="32"/>
          <w:lang w:eastAsia="zh-CN"/>
          <w:szCs w:val="32"/>
          <w:rFonts w:ascii="仿宋" w:hAnsi="仿宋" w:eastAsia="仿宋" w:cs="仿宋" w:hint="default"/>
        </w:rPr>
        <w:t>康</w:t>
      </w:r>
      <w:r>
        <w:rPr>
          <w:sz w:val="32"/>
          <w:lang w:val="en-US" w:eastAsia="zh-CN"/>
          <w:szCs w:val="32"/>
          <w:rFonts w:ascii="仿宋" w:hAnsi="仿宋" w:eastAsia="仿宋" w:cs="仿宋" w:hint="eastAsia"/>
        </w:rPr>
        <w:t>委党组成员、副主任刘拥军</w:t>
      </w:r>
      <w:r>
        <w:rPr>
          <w:sz w:val="32"/>
          <w:lang w:eastAsia="zh-CN"/>
          <w:szCs w:val="32"/>
          <w:rFonts w:ascii="仿宋" w:hAnsi="仿宋" w:eastAsia="仿宋" w:cs="仿宋" w:hint="default"/>
        </w:rPr>
        <w:t>出席会议并讲话，</w:t>
      </w:r>
      <w:r>
        <w:rPr>
          <w:sz w:val="32"/>
          <w:lang w:val="en-US" w:eastAsia="zh-CN"/>
          <w:szCs w:val="32"/>
          <w:rFonts w:ascii="仿宋" w:hAnsi="仿宋" w:eastAsia="仿宋" w:cs="仿宋" w:hint="eastAsia"/>
        </w:rPr>
        <w:t>各区县（市）卫生健康</w:t>
      </w:r>
      <w:r>
        <w:rPr>
          <w:sz w:val="32"/>
          <w:lang w:eastAsia="zh-CN"/>
          <w:szCs w:val="32"/>
          <w:rFonts w:ascii="仿宋" w:hAnsi="仿宋" w:eastAsia="仿宋" w:cs="仿宋" w:hint="default"/>
        </w:rPr>
        <w:t>局分管领导、</w:t>
      </w:r>
      <w:r>
        <w:rPr>
          <w:sz w:val="32"/>
          <w:lang w:val="en-US" w:eastAsia="zh-CN"/>
          <w:szCs w:val="32"/>
          <w:rFonts w:ascii="仿宋" w:hAnsi="仿宋" w:eastAsia="仿宋" w:cs="仿宋" w:hint="eastAsia"/>
        </w:rPr>
        <w:t>疾控股、医政医管股、妇幼股负责人</w:t>
      </w:r>
      <w:r>
        <w:rPr>
          <w:sz w:val="32"/>
          <w:lang w:eastAsia="zh-CN"/>
          <w:szCs w:val="32"/>
          <w:rFonts w:ascii="仿宋" w:hAnsi="仿宋" w:eastAsia="仿宋" w:cs="仿宋" w:hint="default"/>
        </w:rPr>
        <w:t>，</w:t>
      </w:r>
      <w:r>
        <w:rPr>
          <w:sz w:val="32"/>
          <w:lang w:val="en-US" w:eastAsia="zh-CN"/>
          <w:rFonts w:ascii="仿宋" w:hAnsi="仿宋" w:eastAsia="仿宋" w:cs="仿宋" w:hint="eastAsia"/>
        </w:rPr>
        <w:t>市</w:t>
      </w:r>
      <w:r>
        <w:rPr>
          <w:sz w:val="32"/>
          <w:lang w:val="en-US" w:eastAsia="zh-CN"/>
          <w:rFonts w:ascii="仿宋" w:hAnsi="仿宋" w:eastAsia="仿宋" w:cs="仿宋" w:hint="eastAsia"/>
        </w:rPr>
        <w:t>妇幼</w:t>
      </w:r>
      <w:r>
        <w:rPr>
          <w:sz w:val="32"/>
          <w:lang w:val="en-US" w:eastAsia="zh-CN"/>
          <w:rFonts w:ascii="仿宋" w:hAnsi="仿宋" w:eastAsia="仿宋" w:cs="仿宋" w:hint="eastAsia"/>
        </w:rPr>
        <w:t>保健院</w:t>
      </w:r>
      <w:r>
        <w:rPr>
          <w:sz w:val="32"/>
          <w:lang w:val="en-US" w:eastAsia="zh-CN"/>
          <w:rFonts w:ascii="仿宋" w:hAnsi="仿宋" w:eastAsia="仿宋" w:cs="仿宋" w:hint="eastAsia"/>
        </w:rPr>
        <w:t>、</w:t>
      </w:r>
      <w:r>
        <w:rPr>
          <w:sz w:val="32"/>
          <w:lang w:val="en-US" w:eastAsia="zh-CN"/>
          <w:rFonts w:ascii="仿宋" w:hAnsi="仿宋" w:eastAsia="仿宋" w:cs="仿宋" w:hint="eastAsia"/>
        </w:rPr>
        <w:t>疾控</w:t>
      </w:r>
      <w:r>
        <w:rPr>
          <w:sz w:val="32"/>
          <w:lang w:val="en-US" w:eastAsia="zh-CN"/>
          <w:rFonts w:ascii="仿宋" w:hAnsi="仿宋" w:eastAsia="仿宋" w:cs="仿宋" w:hint="eastAsia"/>
        </w:rPr>
        <w:t>中</w:t>
      </w:r>
      <w:r>
        <w:rPr>
          <w:sz w:val="32"/>
          <w:lang w:val="en-US" w:eastAsia="zh-CN"/>
          <w:rFonts w:ascii="仿宋" w:hAnsi="仿宋" w:eastAsia="仿宋" w:cs="仿宋" w:hint="eastAsia"/>
        </w:rPr>
        <w:t>心</w:t>
      </w:r>
      <w:r>
        <w:rPr>
          <w:sz w:val="32"/>
          <w:lang w:val="en-US" w:eastAsia="zh-CN"/>
          <w:rFonts w:ascii="仿宋" w:hAnsi="仿宋" w:eastAsia="仿宋" w:cs="仿宋" w:hint="eastAsia"/>
        </w:rPr>
        <w:t>主</w:t>
      </w:r>
      <w:r>
        <w:rPr>
          <w:sz w:val="32"/>
          <w:lang w:val="en-US" w:eastAsia="zh-CN"/>
          <w:rFonts w:ascii="仿宋" w:hAnsi="仿宋" w:eastAsia="仿宋" w:cs="仿宋" w:hint="eastAsia"/>
        </w:rPr>
        <w:t>要</w:t>
      </w:r>
      <w:r>
        <w:rPr>
          <w:sz w:val="32"/>
          <w:lang w:val="en-US" w:eastAsia="zh-CN"/>
          <w:rFonts w:ascii="仿宋" w:hAnsi="仿宋" w:eastAsia="仿宋" w:cs="仿宋" w:hint="eastAsia"/>
        </w:rPr>
        <w:t>负责人，</w:t>
      </w:r>
      <w:r>
        <w:rPr>
          <w:sz w:val="32"/>
          <w:lang w:val="en-US" w:eastAsia="zh-CN"/>
          <w:rFonts w:ascii="仿宋" w:hAnsi="仿宋" w:eastAsia="仿宋" w:cs="仿宋" w:hint="eastAsia"/>
        </w:rPr>
      </w:r>
      <w:r>
        <w:rPr>
          <w:sz w:val="32"/>
          <w:lang w:val="en-US" w:eastAsia="zh-CN"/>
          <w:szCs w:val="32"/>
          <w:rFonts w:ascii="仿宋" w:hAnsi="仿宋" w:eastAsia="仿宋" w:cs="仿宋" w:hint="eastAsia"/>
        </w:rPr>
        <w:t>各医疗</w:t>
      </w:r>
      <w:r>
        <w:rPr>
          <w:sz w:val="32"/>
          <w:lang w:eastAsia="zh-CN"/>
          <w:szCs w:val="32"/>
          <w:rFonts w:ascii="仿宋" w:hAnsi="仿宋" w:eastAsia="仿宋" w:cs="仿宋" w:hint="default"/>
        </w:rPr>
        <w:t>卫生</w:t>
      </w:r>
      <w:r>
        <w:rPr>
          <w:sz w:val="32"/>
          <w:lang w:val="en-US" w:eastAsia="zh-CN"/>
          <w:rFonts w:ascii="仿宋" w:hAnsi="仿宋" w:eastAsia="仿宋" w:cs="仿宋" w:hint="eastAsia"/>
        </w:rPr>
        <w:t>机构分管</w:t>
      </w:r>
      <w:r>
        <w:rPr>
          <w:sz w:val="32"/>
          <w:lang w:val="en-US" w:eastAsia="zh-CN"/>
          <w:rFonts w:ascii="仿宋" w:hAnsi="仿宋" w:eastAsia="仿宋" w:cs="仿宋" w:hint="eastAsia"/>
        </w:rPr>
        <w:t>领导</w:t>
      </w:r>
      <w:r>
        <w:rPr>
          <w:sz w:val="32"/>
          <w:lang w:val="en-US" w:eastAsia="zh-CN"/>
          <w:szCs w:val="32"/>
          <w:rFonts w:ascii="仿宋" w:hAnsi="仿宋" w:eastAsia="仿宋" w:cs="仿宋" w:hint="eastAsia"/>
        </w:rPr>
        <w:t>、相关科室主任、项目负责人</w:t>
      </w:r>
      <w:r>
        <w:rPr>
          <w:sz w:val="32"/>
          <w:lang w:eastAsia="zh-CN"/>
          <w:szCs w:val="32"/>
          <w:rFonts w:ascii="仿宋" w:hAnsi="仿宋" w:eastAsia="仿宋" w:cs="仿宋" w:hint="default"/>
        </w:rPr>
        <w:t>，市级专家组成员共</w:t>
      </w:r>
      <w:r>
        <w:rPr>
          <w:sz w:val="32"/>
          <w:lang w:val="en-US" w:eastAsia="zh-CN"/>
          <w:szCs w:val="32"/>
          <w:rFonts w:ascii="仿宋" w:hAnsi="仿宋" w:eastAsia="仿宋" w:cs="仿宋" w:hint="eastAsia"/>
        </w:rPr>
        <w:t>180余人参加了会议。</w:t>
      </w:r>
    </w:p>
    <w:p>
      <w:pPr>
        <w:ind w:firstLine="640" w:firstLineChars="200"/>
        <w:rPr>
          <w:sz w:val="32"/>
          <w:lang w:val="en-US" w:eastAsia="zh-CN"/>
          <w:szCs w:val="32"/>
          <w:rFonts w:ascii="仿宋" w:hAnsi="仿宋" w:eastAsia="仿宋" w:cs="仿宋" w:hint="eastAsia"/>
        </w:rPr>
      </w:pPr>
      <w:r>
        <w:rPr>
          <w:sz w:val="32"/>
          <w:lang w:val="en-US" w:eastAsia="zh-CN"/>
          <w:szCs w:val="32"/>
          <w:rFonts w:ascii="仿宋" w:hAnsi="仿宋" w:eastAsia="仿宋" w:cs="仿宋" w:hint="eastAsia"/>
        </w:rPr>
        <w:drawing>
          <wp:inline distT="0" distB="0" distL="114300" distR="114300">
            <wp:extent cy="3509645" cx="4631690"/>
            <wp:effectExtent b="14605" r="16510" t="0" l="0"/>
            <wp:docPr id="1" name="图片 1" descr="fd5b0d343a51306ab8459b6adb998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fd5b0d343a51306ab8459b6adb9986b"/>
                    <pic:cNvPicPr/>
                  </pic:nvPicPr>
                  <pic:blipFill>
                    <a:blip r:embed="rId4"/>
                    <a:stretch>
                      <a:fillRect/>
                    </a:stretch>
                  </pic:blipFill>
                  <pic:spPr>
                    <a:xfrm>
                      <a:off y="0" x="0"/>
                      <a:ext cy="3509645" cx="4631690"/>
                    </a:xfrm>
                    <a:prstGeom prst="rect"/>
                  </pic:spPr>
                </pic:pic>
              </a:graphicData>
            </a:graphic>
          </wp:inline>
        </w:drawing>
      </w:r>
    </w:p>
    <w:p>
      <w:pPr>
        <w:ind w:firstLine="640" w:firstLineChars="200"/>
        <w:rPr>
          <w:sz w:val="32"/>
          <w:lang w:val="en-US" w:eastAsia="zh-CN"/>
          <w:szCs w:val="32"/>
          <w:rFonts w:ascii="仿宋" w:hAnsi="仿宋" w:eastAsia="仿宋" w:cs="仿宋" w:hint="eastAsia"/>
        </w:rPr>
      </w:pPr>
      <w:r>
        <w:rPr>
          <w:sz w:val="32"/>
          <w:lang w:eastAsia="zh-CN"/>
          <w:szCs w:val="32"/>
          <w:rFonts w:ascii="仿宋" w:hAnsi="仿宋" w:eastAsia="仿宋" w:cs="仿宋" w:hint="default"/>
        </w:rPr>
        <w:t>刘拥军强调，各地各单位要充分认识消除</w:t>
      </w:r>
      <w:r>
        <w:rPr>
          <w:sz w:val="32"/>
          <w:lang w:val="en-US" w:eastAsia="zh-CN"/>
          <w:szCs w:val="32"/>
          <w:rFonts w:ascii="仿宋" w:hAnsi="仿宋" w:eastAsia="仿宋" w:cs="仿宋" w:hint="eastAsia"/>
        </w:rPr>
        <w:t>艾滋病、梅毒和乙肝母婴传播</w:t>
      </w:r>
      <w:r>
        <w:rPr>
          <w:sz w:val="32"/>
          <w:lang w:eastAsia="zh-CN"/>
          <w:szCs w:val="32"/>
          <w:rFonts w:ascii="仿宋" w:hAnsi="仿宋" w:eastAsia="仿宋" w:cs="仿宋" w:hint="default"/>
        </w:rPr>
        <w:t>工作的重要意义，切实增强紧迫感、责任感，把迎接消除母婴传播国家评估工作作为当前妇幼健康工作的头等大事，主要负责人亲自抓，分管领导具体抓；要明确任务，对标标准，强化措施，扎实推进；要</w:t>
      </w:r>
      <w:r>
        <w:rPr>
          <w:sz w:val="32"/>
          <w:lang w:val="en-US" w:eastAsia="zh-CN"/>
          <w:szCs w:val="32"/>
          <w:rFonts w:ascii="仿宋" w:hAnsi="仿宋" w:eastAsia="仿宋" w:cs="仿宋" w:hint="eastAsia"/>
        </w:rPr>
        <w:t>全面开展自评，加强部门协</w:t>
      </w:r>
      <w:r>
        <w:rPr>
          <w:sz w:val="32"/>
          <w:lang w:eastAsia="zh-CN"/>
          <w:szCs w:val="32"/>
          <w:rFonts w:ascii="仿宋" w:hAnsi="仿宋" w:eastAsia="仿宋" w:cs="仿宋" w:hint="default"/>
        </w:rPr>
        <w:t>作</w:t>
      </w:r>
      <w:r>
        <w:rPr>
          <w:sz w:val="32"/>
          <w:lang w:val="en-US" w:eastAsia="zh-CN"/>
          <w:szCs w:val="32"/>
          <w:rFonts w:ascii="仿宋" w:hAnsi="仿宋" w:eastAsia="仿宋" w:cs="仿宋" w:hint="eastAsia"/>
        </w:rPr>
        <w:t>，</w:t>
      </w:r>
      <w:r>
        <w:rPr>
          <w:sz w:val="32"/>
          <w:lang w:eastAsia="zh-CN"/>
          <w:szCs w:val="32"/>
          <w:rFonts w:ascii="仿宋" w:hAnsi="仿宋" w:eastAsia="仿宋" w:cs="仿宋" w:hint="default"/>
        </w:rPr>
        <w:t>强化指导调度，</w:t>
      </w:r>
      <w:r>
        <w:rPr>
          <w:sz w:val="32"/>
          <w:lang w:val="en-US" w:eastAsia="zh-CN"/>
          <w:szCs w:val="32"/>
          <w:rFonts w:ascii="仿宋" w:hAnsi="仿宋" w:eastAsia="仿宋" w:cs="仿宋" w:hint="eastAsia"/>
        </w:rPr>
        <w:t>全力做好迎接国家评估准备工作。</w:t>
      </w:r>
    </w:p>
    <w:p>
      <w:pPr>
        <w:ind w:firstLine="640" w:firstLineChars="200"/>
        <w:rPr>
          <w:sz w:val="32"/>
          <w:lang w:val="en-US" w:eastAsia="zh-CN"/>
          <w:szCs w:val="32"/>
          <w:rFonts w:ascii="仿宋" w:hAnsi="仿宋" w:eastAsia="仿宋" w:cs="仿宋" w:hint="eastAsia"/>
        </w:rPr>
      </w:pPr>
      <w:r>
        <w:rPr>
          <w:sz w:val="32"/>
          <w:lang w:val="en-US" w:eastAsia="zh-CN"/>
          <w:szCs w:val="32"/>
          <w:rFonts w:ascii="仿宋" w:hAnsi="仿宋" w:eastAsia="仿宋" w:cs="仿宋" w:hint="eastAsia"/>
        </w:rPr>
        <w:drawing>
          <wp:inline distT="0" distB="0" distL="114300" distR="114300">
            <wp:extent cy="3076575" cx="4484370"/>
            <wp:effectExtent b="9525" r="11430" t="0" l="0"/>
            <wp:docPr id="3" name="图片 2" descr="271fcca2978800a7830352bfa869e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71fcca2978800a7830352bfa869e78"/>
                    <pic:cNvPicPr/>
                  </pic:nvPicPr>
                  <pic:blipFill>
                    <a:blip r:embed="rId5"/>
                    <a:stretch>
                      <a:fillRect/>
                    </a:stretch>
                  </pic:blipFill>
                  <pic:spPr>
                    <a:xfrm>
                      <a:off y="0" x="0"/>
                      <a:ext cy="3076575" cx="4484370"/>
                    </a:xfrm>
                    <a:prstGeom prst="rect"/>
                  </pic:spPr>
                </pic:pic>
              </a:graphicData>
            </a:graphic>
          </wp:inline>
        </w:drawing>
      </w:r>
    </w:p>
    <w:p>
      <w:pPr>
        <w:ind w:firstLine="640" w:firstLineChars="200"/>
        <w:rPr>
          <w:sz w:val="32"/>
          <w:lang w:eastAsia="zh-CN"/>
          <w:szCs w:val="32"/>
          <w:rFonts w:ascii="仿宋" w:hAnsi="仿宋" w:eastAsia="仿宋" w:cs="仿宋" w:hint="default"/>
        </w:rPr>
      </w:pPr>
      <w:r>
        <w:rPr>
          <w:sz w:val="32"/>
          <w:lang w:eastAsia="zh-CN"/>
          <w:szCs w:val="32"/>
          <w:rFonts w:ascii="仿宋" w:hAnsi="仿宋" w:eastAsia="仿宋" w:cs="仿宋" w:hint="default"/>
        </w:rPr>
        <w:t>会上，</w:t>
      </w:r>
      <w:r>
        <w:rPr>
          <w:sz w:val="32"/>
          <w:lang w:val="en-US" w:eastAsia="zh-CN"/>
          <w:szCs w:val="32"/>
          <w:rFonts w:ascii="仿宋" w:hAnsi="仿宋" w:eastAsia="仿宋" w:cs="仿宋" w:hint="eastAsia"/>
        </w:rPr>
        <w:t>各区县（市）卫生健康行政部门、市直相关医疗卫生单位递交了</w:t>
      </w:r>
      <w:r>
        <w:rPr>
          <w:sz w:val="32"/>
          <w:lang w:eastAsia="zh-CN"/>
          <w:szCs w:val="32"/>
          <w:rFonts w:ascii="仿宋" w:hAnsi="仿宋" w:eastAsia="仿宋" w:cs="仿宋" w:hint="default"/>
        </w:rPr>
        <w:t>消除母婴传播</w:t>
      </w:r>
      <w:r>
        <w:rPr>
          <w:sz w:val="32"/>
          <w:lang w:val="en-US" w:eastAsia="zh-CN"/>
          <w:szCs w:val="32"/>
          <w:rFonts w:ascii="仿宋" w:hAnsi="仿宋" w:eastAsia="仿宋" w:cs="仿宋" w:hint="eastAsia"/>
        </w:rPr>
        <w:t>工作责任书</w:t>
      </w:r>
      <w:r>
        <w:rPr>
          <w:sz w:val="32"/>
          <w:lang w:eastAsia="zh-CN"/>
          <w:szCs w:val="32"/>
          <w:rFonts w:ascii="仿宋" w:hAnsi="仿宋" w:eastAsia="仿宋" w:cs="仿宋" w:hint="default"/>
        </w:rPr>
        <w:t>，会议对我市</w:t>
      </w:r>
      <w:r>
        <w:rPr>
          <w:sz w:val="32"/>
          <w:lang w:val="en-US" w:eastAsia="zh-CN"/>
          <w:szCs w:val="32"/>
          <w:rFonts w:ascii="仿宋" w:hAnsi="仿宋" w:eastAsia="仿宋" w:cs="仿宋" w:hint="eastAsia"/>
        </w:rPr>
        <w:t>消除母婴传播</w:t>
      </w:r>
      <w:r>
        <w:rPr>
          <w:sz w:val="32"/>
          <w:lang w:eastAsia="zh-CN"/>
          <w:szCs w:val="32"/>
          <w:rFonts w:ascii="仿宋" w:hAnsi="仿宋" w:eastAsia="仿宋" w:cs="仿宋" w:hint="default"/>
        </w:rPr>
        <w:t>迎评</w:t>
      </w:r>
      <w:r>
        <w:rPr>
          <w:sz w:val="32"/>
          <w:lang w:val="en-US" w:eastAsia="zh-CN"/>
          <w:szCs w:val="32"/>
          <w:rFonts w:ascii="仿宋" w:hAnsi="仿宋" w:eastAsia="仿宋" w:cs="仿宋" w:hint="eastAsia"/>
        </w:rPr>
        <w:t>工作</w:t>
      </w:r>
      <w:r>
        <w:rPr>
          <w:sz w:val="32"/>
          <w:lang w:eastAsia="zh-CN"/>
          <w:szCs w:val="32"/>
          <w:rFonts w:ascii="仿宋" w:hAnsi="仿宋" w:eastAsia="仿宋" w:cs="仿宋" w:hint="default"/>
        </w:rPr>
        <w:t>进行了周密</w:t>
      </w:r>
      <w:r>
        <w:rPr>
          <w:sz w:val="32"/>
          <w:lang w:val="en-US" w:eastAsia="zh-CN"/>
          <w:szCs w:val="32"/>
          <w:rFonts w:ascii="仿宋" w:hAnsi="仿宋" w:eastAsia="仿宋" w:cs="仿宋" w:hint="eastAsia"/>
        </w:rPr>
        <w:t>部署</w:t>
      </w:r>
      <w:r>
        <w:rPr>
          <w:sz w:val="32"/>
          <w:lang w:eastAsia="zh-CN"/>
          <w:szCs w:val="32"/>
          <w:rFonts w:ascii="仿宋" w:hAnsi="仿宋" w:eastAsia="仿宋" w:cs="仿宋" w:hint="default"/>
        </w:rPr>
        <w:t>，解读了国家评估指导手册，并</w:t>
      </w:r>
      <w:r>
        <w:rPr>
          <w:sz w:val="32"/>
          <w:lang w:val="en-US" w:eastAsia="zh-CN"/>
          <w:szCs w:val="32"/>
          <w:rFonts w:ascii="仿宋" w:hAnsi="仿宋" w:eastAsia="仿宋" w:cs="仿宋" w:hint="eastAsia"/>
        </w:rPr>
        <w:t>分别就管理机制与项目信息管理、规范服务、实验室管理与质量等进行了专题</w:t>
      </w:r>
      <w:r>
        <w:rPr>
          <w:sz w:val="32"/>
          <w:lang w:eastAsia="zh-CN"/>
          <w:szCs w:val="32"/>
          <w:rFonts w:ascii="仿宋" w:hAnsi="仿宋" w:eastAsia="仿宋" w:cs="仿宋" w:hint="default"/>
        </w:rPr>
        <w:t>培训</w:t>
      </w:r>
      <w:r>
        <w:rPr>
          <w:sz w:val="32"/>
          <w:lang w:val="en-US" w:eastAsia="zh-CN"/>
          <w:szCs w:val="32"/>
          <w:rFonts w:ascii="仿宋" w:hAnsi="仿宋" w:eastAsia="仿宋" w:cs="仿宋" w:hint="eastAsia"/>
        </w:rPr>
        <w:t>。</w:t>
      </w:r>
      <w:r>
        <w:rPr>
          <w:sz w:val="32"/>
          <w:lang w:eastAsia="zh-CN"/>
          <w:szCs w:val="32"/>
          <w:rFonts w:ascii="仿宋" w:hAnsi="仿宋" w:eastAsia="仿宋" w:cs="仿宋" w:hint="default"/>
        </w:rPr>
        <w:t>会议还对母婴安全、重点民生实事、儿童健康发展、妇幼保健机构行风建设等重点工作进行了强调部署。</w:t>
      </w:r>
    </w:p>
    <w:p>
      <w:pPr>
        <w:ind w:firstLine="640" w:firstLineChars="200"/>
        <w:rPr>
          <w:sz w:val="32"/>
          <w:lang w:eastAsia="zh-CN"/>
          <w:szCs w:val="32"/>
          <w:rFonts w:ascii="仿宋" w:hAnsi="仿宋" w:eastAsia="仿宋" w:cs="仿宋" w:hint="default"/>
        </w:rPr>
      </w:pPr>
      <w:bookmarkStart w:id="0" w:name="_GoBack"/>
      <w:bookmarkEnd w:id="0"/>
      <w:r>
        <w:rPr>
          <w:sz w:val="32"/>
          <w:lang w:eastAsia="zh-CN"/>
          <w:szCs w:val="32"/>
          <w:rFonts w:ascii="仿宋" w:hAnsi="仿宋" w:eastAsia="仿宋" w:cs="仿宋" w:hint="default"/>
        </w:rPr>
        <w:drawing>
          <wp:inline distT="0" distB="0" distL="114300" distR="114300">
            <wp:extent cy="5266690" cx="4558030"/>
            <wp:effectExtent b="10160" r="13970" t="0" l="0"/>
            <wp:docPr id="5" name="图片 3" descr="360cff56f49bf58f7bf63d90c55f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60cff56f49bf58f7bf63d90c55f173"/>
                    <pic:cNvPicPr/>
                  </pic:nvPicPr>
                  <pic:blipFill>
                    <a:blip r:embed="rId6"/>
                    <a:stretch>
                      <a:fillRect/>
                    </a:stretch>
                  </pic:blipFill>
                  <pic:spPr>
                    <a:xfrm>
                      <a:off y="0" x="0"/>
                      <a:ext cy="5266690" cx="4558030"/>
                    </a:xfrm>
                    <a:prstGeom prst="rect"/>
                  </pic:spPr>
                </pic:pic>
              </a:graphicData>
            </a:graphic>
          </wp:inline>
        </w:drawing>
      </w:r>
    </w:p>
    <w:p>
      <w:pPr>
        <w:ind w:firstLine="640" w:firstLineChars="200"/>
        <w:rPr>
          <w:sz w:val="32"/>
          <w:lang w:val="en-US" w:eastAsia="zh-CN"/>
          <w:szCs w:val="32"/>
          <w:rFonts w:ascii="仿宋" w:hAnsi="仿宋" w:eastAsia="仿宋" w:cs="仿宋" w:hint="eastAsia"/>
        </w:rPr>
      </w:pPr>
      <w:r>
        <w:rPr>
          <w:sz w:val="32"/>
          <w:lang w:val="en-US" w:eastAsia="zh-CN"/>
          <w:szCs w:val="32"/>
          <w:rFonts w:ascii="仿宋" w:hAnsi="仿宋" w:eastAsia="仿宋" w:cs="仿宋" w:hint="eastAsia"/>
        </w:rPr>
        <w:t>本次会议</w:t>
      </w:r>
      <w:r>
        <w:rPr>
          <w:sz w:val="32"/>
          <w:lang w:eastAsia="zh-CN"/>
          <w:szCs w:val="32"/>
          <w:rFonts w:ascii="仿宋" w:hAnsi="仿宋" w:eastAsia="仿宋" w:cs="仿宋" w:hint="default"/>
        </w:rPr>
        <w:t>的召开</w:t>
      </w:r>
      <w:r>
        <w:rPr>
          <w:sz w:val="32"/>
          <w:lang w:val="en-US" w:eastAsia="zh-CN"/>
          <w:szCs w:val="32"/>
          <w:rFonts w:ascii="仿宋" w:hAnsi="仿宋" w:eastAsia="仿宋" w:cs="仿宋" w:hint="eastAsia"/>
        </w:rPr>
        <w:t>为确保顺利完成消除艾滋病、梅毒和乙肝母婴传播迎评工作</w:t>
      </w:r>
      <w:r>
        <w:rPr>
          <w:sz w:val="32"/>
          <w:lang w:eastAsia="zh-CN"/>
          <w:szCs w:val="32"/>
          <w:rFonts w:ascii="仿宋" w:hAnsi="仿宋" w:eastAsia="仿宋" w:cs="仿宋" w:hint="default"/>
        </w:rPr>
        <w:t>任务</w:t>
      </w:r>
      <w:r>
        <w:rPr>
          <w:sz w:val="32"/>
          <w:lang w:val="en-US" w:eastAsia="zh-CN"/>
          <w:szCs w:val="32"/>
          <w:rFonts w:ascii="仿宋" w:hAnsi="仿宋" w:eastAsia="仿宋" w:cs="仿宋" w:hint="eastAsia"/>
        </w:rPr>
        <w:t>，如期实现全市消除艾滋病、梅毒和乙肝母婴传播工作目标起到了积极作用。</w:t>
      </w:r>
    </w:p>
    <w:p>
      <w:pPr>
        <w:ind w:firstLine="640" w:firstLineChars="200"/>
        <w:rPr>
          <w:sz w:val="32"/>
          <w:lang w:val="en-US" w:eastAsia="zh-CN"/>
          <w:szCs w:val="32"/>
          <w:rFonts w:ascii="仿宋" w:hAnsi="仿宋" w:eastAsia="仿宋" w:cs="仿宋" w:hint="default"/>
        </w:rPr>
      </w:pPr>
    </w:p>
    <w:p>
      <w:pPr>
        <w:ind w:firstLine="640" w:firstLineChars="200"/>
        <w:rPr>
          <w:color w:val="FF0000"/>
          <w:sz w:val="32"/>
          <w:lang w:val="en-US" w:eastAsia="zh-CN"/>
          <w:szCs w:val="32"/>
          <w:rFonts w:ascii="仿宋" w:hAnsi="仿宋" w:eastAsia="仿宋" w:cs="仿宋" w:hint="default"/>
        </w:rPr>
      </w:pPr>
    </w:p>
    <w:sectPr>
      <w:docGrid w:type="lines" w:linePitch="312" w:charSpace="0"/>
      <w:pgSz w:w="11906" w:h="16838"/>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14="http://schemas.microsoft.com/office/word/2010/wordml" xmlns:w="http://schemas.openxmlformats.org/wordprocessingml/2006/main"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m="http://schemas.openxmlformats.org/officeDocument/2006/math" xmlns:o="urn:schemas-microsoft-com:office:office" xmlns:w="http://schemas.openxmlformats.org/wordprocessingml/2006/main" xmlns:w10="urn:schemas-microsoft-com:office:word" xmlns:wpsCustomData="http://www.wps.cn/officeDocument/2013/wpsCustomData" xmlns:v="urn:schemas-microsoft-com:vml" xmlns:sl="http://schemas.openxmlformats.org/schemaLibrary/2006/main" xmlns:r="http://schemas.openxmlformats.org/officeDocument/2006/relationships" xmlns:w14="http://schemas.microsoft.com/office/word/2010/wordml" mc:Ignorable="w14">
  <w:bordersDoNotSurroundHeader/>
  <w:bordersDoNotSurroundFooter/>
  <w:defaultTabStop w:val="420"/>
  <w:drawingGridVerticalSpacing w:val="156"/>
  <w:displayHorizontalDrawingGridEvery w:val="1"/>
  <w:displayVerticalDrawingGridEvery w:val="1"/>
  <w:characterSpacingControl w:val="compressPunctuation"/>
  <w:zoom w:percent="9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000000"/>
    <w:rsid w:val="05EC3B49"/>
    <w:rsid w:val="09347473"/>
    <w:rsid w:val="0BEB3E9A"/>
    <w:rsid w:val="17C5648A"/>
    <w:rsid w:val="23840E8C"/>
    <w:rsid w:val="274B7964"/>
    <w:rsid w:val="284B0C44"/>
    <w:rsid w:val="2C2E5D00"/>
    <w:rsid w:val="3E6F739B"/>
    <w:rsid w:val="628272CF"/>
    <w:rsid w:val="744938D8"/>
    <w:rsid w:val="7B47635F"/>
    <w:rsid w:val="7FCF08BB"/>
    <w:rsid w:val="AF3B883F"/>
    <w:rsid w:val="F3FFA21B"/>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decimalSymbol/>
  <w:listSeparator/>
</w:settings>
</file>

<file path=word/styles.xml><?xml version="1.0" encoding="utf-8"?>
<w:styles xmlns:mc="http://schemas.openxmlformats.org/markup-compatibility/2006" xmlns:m="http://schemas.openxmlformats.org/officeDocument/2006/math" xmlns:v="urn:schemas-microsoft-com:vml" xmlns:sl="http://schemas.openxmlformats.org/schemaLibrary/2006/main" xmlns:w="http://schemas.openxmlformats.org/wordprocessingml/2006/main" xmlns:o="urn:schemas-microsoft-com:office:office" xmlns:r="http://schemas.openxmlformats.org/officeDocument/2006/relationships" xmlns:w14="http://schemas.microsoft.com/office/word/2010/wordml" xmlns:w10="urn:schemas-microsoft-com:office:word" xmlns:wpsCustomData="http://www.wps.cn/officeDocument/2013/wpsCustomData"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uiPriority="0" w:semiHidden="0" w:unhideWhenUsed="0"/>
    <w:lsdException w:name="Block Text" w:uiPriority="0" w:semiHidden="0" w:unhideWhenUsed="0"/>
    <w:lsdException w:name="Body Text" w:uiPriority="0" w:semiHidden="0" w:unhideWhenUsed="0"/>
    <w:lsdException w:name="Body Text 2" w:uiPriority="0" w:semiHidden="0" w:unhideWhenUsed="0"/>
    <w:lsdException w:name="Body Text 3" w:uiPriority="0" w:semiHidden="0" w:unhideWhenUsed="0"/>
    <w:lsdException w:name="Body Text First Indent" w:uiPriority="0" w:semiHidden="0" w:unhideWhenUsed="0"/>
    <w:lsdException w:name="Body Text First Indent 2" w:uiPriority="0" w:semiHidden="0" w:unhideWhenUsed="0"/>
    <w:lsdException w:name="Body Text Indent" w:uiPriority="0" w:semiHidden="0" w:unhideWhenUsed="0"/>
    <w:lsdException w:name="Body Text Indent 2" w:uiPriority="0" w:semiHidden="0" w:unhideWhenUsed="0"/>
    <w:lsdException w:name="Body Text Indent 3" w:uiPriority="0" w:semiHidden="0" w:unhideWhenUsed="0"/>
    <w:lsdException w:name="Closing" w:uiPriority="0" w:semiHidden="0" w:unhideWhenUsed="0"/>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ate" w:uiPriority="0" w:semiHidden="0" w:unhideWhenUsed="0"/>
    <w:lsdException w:name="Default Paragraph Font" w:uiPriority="0" w:unhideWhenUsed="0" w:qFormat="1"/>
    <w:lsdException w:name="Document Map" w:uiPriority="0" w:semiHidden="0" w:unhideWhenUsed="0"/>
    <w:lsdException w:name="E-mail Signature" w:uiPriority="0" w:semiHidden="0" w:unhideWhenUsed="0"/>
    <w:lsdException w:name="Emphasis" w:uiPriority="0" w:semiHidden="0" w:unhideWhenUsed="0" w:qFormat="1"/>
    <w:lsdException w:name="FollowedHyperlink"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Hyperlink" w:uiPriority="0" w:semiHidden="0" w:unhideWhenUsed="0"/>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List Number"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Message Header" w:uiPriority="0" w:semiHidden="0" w:unhideWhenUsed="0"/>
    <w:lsdException w:name="Normal" w:uiPriority="0" w:semiHidden="0" w:unhideWhenUsed="0" w:qFormat="1"/>
    <w:lsdException w:name="Normal (Web)" w:uiPriority="0" w:semiHidden="0" w:unhideWhenUsed="0"/>
    <w:lsdException w:name="Normal Indent" w:uiPriority="0" w:semiHidden="0" w:unhideWhenUsed="0"/>
    <w:lsdException w:name="Normal Table" w:uiPriority="0" w:unhideWhenUsed="0" w:qFormat="1"/>
    <w:lsdException w:name="Note Heading" w:uiPriority="0" w:semiHidden="0" w:unhideWhenUsed="0"/>
    <w:lsdException w:name="Plain Text" w:uiPriority="0" w:semiHidden="0" w:unhideWhenUsed="0"/>
    <w:lsdException w:name="Salutation" w:uiPriority="0" w:semiHidden="0" w:unhideWhenUsed="0"/>
    <w:lsdException w:name="Signature" w:uiPriority="0" w:semiHidden="0" w:unhideWhenUsed="0"/>
    <w:lsdException w:name="Strong" w:uiPriority="0" w:semiHidden="0" w:unhideWhenUsed="0" w:qFormat="1"/>
    <w:lsdException w:name="Subtitle" w:uiPriority="0" w:semiHidden="0" w:unhideWhenUsed="0" w:qFormat="1"/>
    <w:lsdException w:name="Table 3D effects 1" w:uiPriority="0" w:semiHidden="0" w:unhideWhenUsed="0"/>
    <w:lsdException w:name="Table 3D effects 2" w:uiPriority="0" w:semiHidden="0" w:unhideWhenUsed="0"/>
    <w:lsdException w:name="Table 3D effects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Contemporary" w:uiPriority="0" w:semiHidden="0" w:unhideWhenUsed="0"/>
    <w:lsdException w:name="Table Elegant" w:uiPriority="0" w:semiHidden="0" w:unhideWhenUsed="0"/>
    <w:lsdException w:name="Table Grid"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Professional"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Subtle 1" w:uiPriority="0" w:semiHidden="0" w:unhideWhenUsed="0"/>
    <w:lsdException w:name="Table Subtle 2" w:uiPriority="0" w:semiHidden="0" w:unhideWhenUsed="0"/>
    <w:lsdException w:name="Table Theme"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Title" w:uiPriority="0" w:semiHidden="0" w:unhideWhenUsed="0" w:qFormat="1"/>
    <w:lsdException w:name="annotation reference" w:uiPriority="0" w:semiHidden="0" w:unhideWhenUsed="0"/>
    <w:lsdException w:name="annotation subject" w:uiPriority="0" w:semiHidden="0" w:unhideWhenUsed="0"/>
    <w:lsdException w:name="annotation text" w:uiPriority="0" w:semiHidden="0" w:unhideWhenUsed="0"/>
    <w:lsdException w:name="caption" w:uiPriority="0" w:qFormat="1"/>
    <w:lsdException w:name="endnote reference" w:uiPriority="0" w:semiHidden="0" w:unhideWhenUsed="0"/>
    <w:lsdException w:name="endnote text" w:uiPriority="0" w:semiHidden="0" w:unhideWhenUsed="0"/>
    <w:lsdException w:name="envelope address" w:uiPriority="0" w:semiHidden="0" w:unhideWhenUsed="0"/>
    <w:lsdException w:name="envelope return" w:uiPriority="0" w:semiHidden="0" w:unhideWhenUsed="0"/>
    <w:lsdException w:name="footer" w:uiPriority="0" w:semiHidden="0" w:unhideWhenUsed="0"/>
    <w:lsdException w:name="footnote reference" w:uiPriority="0" w:semiHidden="0" w:unhideWhenUsed="0"/>
    <w:lsdException w:name="footnote text" w:uiPriority="0" w:semiHidden="0" w:unhideWhenUsed="0"/>
    <w:lsdException w:name="header" w:uiPriority="0" w:semiHidden="0" w:unhideWhenUsed="0"/>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index heading" w:uiPriority="0" w:semiHidden="0" w:unhideWhenUsed="0"/>
    <w:lsdException w:name="line number" w:uiPriority="0" w:semiHidden="0" w:unhideWhenUsed="0"/>
    <w:lsdException w:name="macro" w:uiPriority="0" w:semiHidden="0" w:unhideWhenUsed="0"/>
    <w:lsdException w:name="page number" w:uiPriority="0" w:semiHidden="0" w:unhideWhenUsed="0"/>
    <w:lsdException w:name="table of authorities" w:uiPriority="0" w:semiHidden="0" w:unhideWhenUsed="0"/>
    <w:lsdException w:name="table of figures" w:uiPriority="0" w:semiHidden="0" w:unhideWhenUsed="0"/>
    <w:lsdException w:name="toa heading"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atentStyles>
  <w:style w:type="paragraph" w:styleId="1" w:default="1">
    <w:name w:val="Normal"/>
    <w:uiPriority w:val="0"/>
    <w:qFormat/>
    <w:pPr>
      <w:jc w:val="both"/>
      <w:widowControl w:val="0"/>
    </w:pPr>
    <w:rPr>
      <w:sz w:val="21"/>
      <w:lang w:val="en-US" w:eastAsia="zh-CN" w:bidi="ar-SA"/>
      <w:kern w:val="2"/>
      <w:szCs w:val="24"/>
      <w:rFonts w:asciiTheme="minorHAnsi" w:hAnsiTheme="minorHAnsi" w:eastAsiaTheme="minorEastAsia" w:cstheme="minorBidi"/>
    </w:rPr>
  </w:style>
  <w:style w:type="character" w:styleId="3" w:default="1">
    <w:name w:val="Default Paragraph Font"/>
    <w:uiPriority w:val="0"/>
    <w:semiHidden/>
    <w:qFormat/>
  </w:style>
  <w:style w:type="table" w:styleId="2" w:default="1">
    <w:name w:val="Normal Table"/>
    <w:uiPriority w:val="0"/>
    <w:semiHidden/>
    <w:qFormat/>
    <w:tblPr>
      <w:tblCellMar>
        <w:top w:type="dxa" w:w="0"/>
        <w:bottom w:type="dxa" w:w="0"/>
        <w:left w:type="dxa" w:w="108"/>
        <w:right w:type="dxa" w:w="108"/>
      </w:tblCellMar>
    </w:tblPr>
  </w:style>
</w:styles>
</file>

<file path=word/_rels/document.xml.rels><?xml version="1.0" encoding="UTF-8" standalone="yes"?><Relationships xmlns="http://schemas.openxmlformats.org/package/2006/relationships"><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 Id="rId1" Type="http://schemas.openxmlformats.org/officeDocument/2006/relationships/settings" Target="settings.xml" /><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typeface="新細明體" script="Hant"/>
        <a:font typeface="Times New Roman" script="Arab"/>
        <a:font typeface="Tunga" script="Knda"/>
        <a:font typeface="Latha" script="Taml"/>
        <a:font typeface="Nyala" script="Ethi"/>
        <a:font typeface="宋体" script="Hans"/>
        <a:font typeface="Raavi" script="Guru"/>
        <a:font typeface="Microsoft Yi Baiti" script="Yiii"/>
        <a:font typeface="MV Boli" script="Thaa"/>
        <a:font typeface="ＭＳ ゴシック" script="Jpan"/>
        <a:font typeface="Vrinda" script="Beng"/>
        <a:font typeface="Microsoft Uighur" script="Uigh"/>
        <a:font typeface="Angsana New" script="Thai"/>
        <a:font typeface="Shruti" script="Gujr"/>
        <a:font typeface="Estrangelo Edessa" script="Syrc"/>
        <a:font typeface="MoolBoran" script="Khmr"/>
        <a:font typeface="Euphemia" script="Cans"/>
        <a:font typeface="Kalinga" script="Orya"/>
        <a:font typeface="Mangal" script="Deva"/>
        <a:font typeface="맑은 고딕" script="Hang"/>
        <a:font typeface="Mongolian Baiti" script="Mong"/>
        <a:font typeface="Kartika" script="Mlym"/>
        <a:font typeface="Gautami" script="Telu"/>
        <a:font typeface="Plantagenet Cherokee" script="Cher"/>
        <a:font typeface="Times New Roman" script="Hebr"/>
        <a:font typeface="Iskoola Pota" script="Sinh"/>
        <a:font typeface="Sylfaen" script="Geor"/>
        <a:font typeface="DokChampa" script="Laoo"/>
        <a:font typeface="Microsoft Himalaya" script="Tibt"/>
        <a:font typeface="Times New Roman" script="Viet"/>
      </a:majorFont>
      <a:minorFont>
        <a:latin typeface="Calibri"/>
        <a:ea typeface=""/>
        <a:cs typeface=""/>
        <a:font typeface="新細明體" script="Hant"/>
        <a:font typeface="Arial" script="Arab"/>
        <a:font typeface="Tunga" script="Knda"/>
        <a:font typeface="Latha" script="Taml"/>
        <a:font typeface="Nyala" script="Ethi"/>
        <a:font typeface="宋体" script="Hans"/>
        <a:font typeface="Raavi" script="Guru"/>
        <a:font typeface="Microsoft Yi Baiti" script="Yiii"/>
        <a:font typeface="MV Boli" script="Thaa"/>
        <a:font typeface="ＭＳ 明朝" script="Jpan"/>
        <a:font typeface="Vrinda" script="Beng"/>
        <a:font typeface="Microsoft Uighur" script="Uigh"/>
        <a:font typeface="Cordia New" script="Thai"/>
        <a:font typeface="Shruti" script="Gujr"/>
        <a:font typeface="Estrangelo Edessa" script="Syrc"/>
        <a:font typeface="DaunPenh" script="Khmr"/>
        <a:font typeface="Euphemia" script="Cans"/>
        <a:font typeface="Kalinga" script="Orya"/>
        <a:font typeface="Mangal" script="Deva"/>
        <a:font typeface="맑은 고딕" script="Hang"/>
        <a:font typeface="Mongolian Baiti" script="Mong"/>
        <a:font typeface="Kartika" script="Mlym"/>
        <a:font typeface="Gautami" script="Telu"/>
        <a:font typeface="Plantagenet Cherokee" script="Cher"/>
        <a:font typeface="Arial" script="Hebr"/>
        <a:font typeface="Iskoola Pota" script="Sinh"/>
        <a:font typeface="Sylfaen" script="Geor"/>
        <a:font typeface="DokChampa" script="Laoo"/>
        <a:font typeface="Microsoft Himalaya" script="Tibt"/>
        <a:font typeface="Arial" script="Vie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scaled="0" ang="540000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scaled="0" ang="540000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scaled="0" ang="540000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11</TotalTime>
  <Pages>2</Pages>
  <Words>604</Words>
  <Characters>607</Characters>
  <Application>WPS Office_11.1.0.11744_F1E327BC-269C-435d-A152-05C5408002CA</Application>
  <DocSecurity>0</DocSecurity>
  <Lines>0</Lines>
  <Paragraphs>0</Paragraphs>
  <ScaleCrop>false</ScaleCrop>
  <Company/>
  <LinksUpToDate>false</LinksUpToDate>
  <CharactersWithSpaces>607</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Administrator</dc:creator>
  <cp:keywords/>
  <dc:description/>
  <cp:lastModifiedBy>ai钦</cp:lastModifiedBy>
  <cp:revision>0</cp:revision>
  <dcterms:created xsi:type="dcterms:W3CDTF">2023-03-25T06:53:00Z</dcterms:created>
  <dcterms:modified xsi:type="dcterms:W3CDTF">2023-03-24T11:08:39Z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36"/>
          <w:szCs w:val="36"/>
          <w:lang w:val="en-US" w:eastAsia="zh-CN"/>
        </w:rPr>
      </w:pPr>
      <w:r>
        <w:rPr>
          <w:rFonts w:hint="default" w:ascii="仿宋" w:hAnsi="仿宋" w:eastAsia="仿宋" w:cs="仿宋"/>
          <w:b/>
          <w:bCs/>
          <w:sz w:val="36"/>
          <w:szCs w:val="36"/>
          <w:lang w:eastAsia="zh-CN"/>
        </w:rPr>
        <w:t>益阳市</w:t>
      </w:r>
      <w:r>
        <w:rPr>
          <w:rFonts w:hint="eastAsia" w:ascii="仿宋" w:hAnsi="仿宋" w:eastAsia="仿宋" w:cs="仿宋"/>
          <w:b/>
          <w:bCs/>
          <w:sz w:val="36"/>
          <w:szCs w:val="36"/>
          <w:lang w:val="en-US" w:eastAsia="zh-CN"/>
        </w:rPr>
        <w:t>消除艾滋病、梅毒和乙肝母婴传播工作会议</w:t>
      </w:r>
    </w:p>
    <w:p>
      <w:pPr>
        <w:ind w:firstLine="2891" w:firstLineChars="800"/>
        <w:rPr>
          <w:rFonts w:hint="eastAsia" w:ascii="仿宋" w:hAnsi="仿宋" w:eastAsia="仿宋" w:cs="仿宋"/>
          <w:b/>
          <w:bCs/>
          <w:sz w:val="36"/>
          <w:szCs w:val="36"/>
          <w:lang w:val="en-US" w:eastAsia="zh-CN"/>
        </w:rPr>
      </w:pPr>
      <w:r>
        <w:rPr>
          <w:rFonts w:hint="default" w:ascii="仿宋" w:hAnsi="仿宋" w:eastAsia="仿宋" w:cs="仿宋"/>
          <w:b/>
          <w:bCs/>
          <w:sz w:val="36"/>
          <w:szCs w:val="36"/>
          <w:lang w:eastAsia="zh-CN"/>
        </w:rPr>
        <w:t>顺利</w:t>
      </w:r>
      <w:r>
        <w:rPr>
          <w:rFonts w:hint="eastAsia" w:ascii="仿宋" w:hAnsi="仿宋" w:eastAsia="仿宋" w:cs="仿宋"/>
          <w:b/>
          <w:bCs/>
          <w:sz w:val="36"/>
          <w:szCs w:val="36"/>
          <w:lang w:val="en-US" w:eastAsia="zh-CN"/>
        </w:rPr>
        <w:t>召开</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为贯彻</w:t>
      </w:r>
      <w:r>
        <w:rPr>
          <w:rFonts w:hint="eastAsia" w:ascii="仿宋" w:hAnsi="仿宋" w:eastAsia="仿宋" w:cs="仿宋"/>
          <w:sz w:val="32"/>
          <w:szCs w:val="32"/>
          <w:lang w:val="en-US" w:eastAsia="zh-CN"/>
        </w:rPr>
        <w:t>落实湖南省卫生健康委消除艾滋病、梅毒和乙肝母婴传播行动工作要求</w:t>
      </w:r>
      <w:r>
        <w:rPr>
          <w:rFonts w:hint="default" w:ascii="仿宋" w:hAnsi="仿宋" w:eastAsia="仿宋" w:cs="仿宋"/>
          <w:sz w:val="32"/>
          <w:szCs w:val="32"/>
          <w:lang w:eastAsia="zh-CN"/>
        </w:rPr>
        <w:t>，</w:t>
      </w:r>
      <w:r>
        <w:rPr>
          <w:rFonts w:hint="eastAsia" w:ascii="仿宋" w:hAnsi="仿宋" w:eastAsia="仿宋" w:cs="仿宋"/>
          <w:sz w:val="32"/>
          <w:szCs w:val="32"/>
          <w:lang w:val="en-US" w:eastAsia="zh-CN"/>
        </w:rPr>
        <w:t>3月24日，由益阳市卫生健康委主办、益阳市妇幼保健院承办的益阳市消除艾滋病、梅毒和乙肝母婴传播工作会议顺利召开。市卫</w:t>
      </w:r>
      <w:r>
        <w:rPr>
          <w:rFonts w:hint="default" w:ascii="仿宋" w:hAnsi="仿宋" w:eastAsia="仿宋" w:cs="仿宋"/>
          <w:sz w:val="32"/>
          <w:szCs w:val="32"/>
          <w:lang w:eastAsia="zh-CN"/>
        </w:rPr>
        <w:t>生</w:t>
      </w:r>
      <w:r>
        <w:rPr>
          <w:rFonts w:hint="eastAsia" w:ascii="仿宋" w:hAnsi="仿宋" w:eastAsia="仿宋" w:cs="仿宋"/>
          <w:sz w:val="32"/>
          <w:szCs w:val="32"/>
          <w:lang w:val="en-US" w:eastAsia="zh-CN"/>
        </w:rPr>
        <w:t>健</w:t>
      </w:r>
      <w:r>
        <w:rPr>
          <w:rFonts w:hint="default" w:ascii="仿宋" w:hAnsi="仿宋" w:eastAsia="仿宋" w:cs="仿宋"/>
          <w:sz w:val="32"/>
          <w:szCs w:val="32"/>
          <w:lang w:eastAsia="zh-CN"/>
        </w:rPr>
        <w:t>康</w:t>
      </w:r>
      <w:r>
        <w:rPr>
          <w:rFonts w:hint="eastAsia" w:ascii="仿宋" w:hAnsi="仿宋" w:eastAsia="仿宋" w:cs="仿宋"/>
          <w:sz w:val="32"/>
          <w:szCs w:val="32"/>
          <w:lang w:val="en-US" w:eastAsia="zh-CN"/>
        </w:rPr>
        <w:t>委党组成员、副主任刘拥军</w:t>
      </w:r>
      <w:r>
        <w:rPr>
          <w:rFonts w:hint="default" w:ascii="仿宋" w:hAnsi="仿宋" w:eastAsia="仿宋" w:cs="仿宋"/>
          <w:sz w:val="32"/>
          <w:szCs w:val="32"/>
          <w:lang w:eastAsia="zh-CN"/>
        </w:rPr>
        <w:t>出席会议并讲话，</w:t>
      </w:r>
      <w:r>
        <w:rPr>
          <w:rFonts w:hint="eastAsia" w:ascii="仿宋" w:hAnsi="仿宋" w:eastAsia="仿宋" w:cs="仿宋"/>
          <w:sz w:val="32"/>
          <w:szCs w:val="32"/>
          <w:lang w:val="en-US" w:eastAsia="zh-CN"/>
        </w:rPr>
        <w:t>各区县（市）卫生健康</w:t>
      </w:r>
      <w:r>
        <w:rPr>
          <w:rFonts w:hint="default" w:ascii="仿宋" w:hAnsi="仿宋" w:eastAsia="仿宋" w:cs="仿宋"/>
          <w:sz w:val="32"/>
          <w:szCs w:val="32"/>
          <w:lang w:eastAsia="zh-CN"/>
        </w:rPr>
        <w:t>局分管领导、</w:t>
      </w:r>
      <w:r>
        <w:rPr>
          <w:rFonts w:hint="eastAsia" w:ascii="仿宋" w:hAnsi="仿宋" w:eastAsia="仿宋" w:cs="仿宋"/>
          <w:sz w:val="32"/>
          <w:szCs w:val="32"/>
          <w:lang w:val="en-US" w:eastAsia="zh-CN"/>
        </w:rPr>
        <w:t>疾控股、医政医管股、妇幼股负责人</w:t>
      </w:r>
      <w:r>
        <w:rPr>
          <w:rFonts w:hint="default" w:ascii="仿宋" w:hAnsi="仿宋" w:eastAsia="仿宋" w:cs="仿宋"/>
          <w:sz w:val="32"/>
          <w:szCs w:val="32"/>
          <w:lang w:eastAsia="zh-CN"/>
        </w:rPr>
        <w:t>，</w:t>
      </w:r>
      <w:r>
        <w:rPr>
          <w:rFonts w:hint="eastAsia" w:ascii="仿宋" w:hAnsi="仿宋" w:eastAsia="仿宋" w:cs="仿宋"/>
          <w:sz w:val="32"/>
          <w:szCs w:val="32"/>
          <w:lang w:val="en-US" w:eastAsia="zh-CN"/>
        </w:rPr>
        <w:t>各医疗</w:t>
      </w:r>
      <w:r>
        <w:rPr>
          <w:rFonts w:hint="default" w:ascii="仿宋" w:hAnsi="仿宋" w:eastAsia="仿宋" w:cs="仿宋"/>
          <w:sz w:val="32"/>
          <w:szCs w:val="32"/>
          <w:lang w:eastAsia="zh-CN"/>
        </w:rPr>
        <w:t>卫生</w:t>
      </w:r>
      <w:r>
        <w:rPr>
          <w:rFonts w:hint="eastAsia" w:ascii="仿宋" w:hAnsi="仿宋" w:eastAsia="仿宋" w:cs="仿宋"/>
          <w:sz w:val="32"/>
          <w:szCs w:val="32"/>
          <w:lang w:val="en-US" w:eastAsia="zh-CN"/>
        </w:rPr>
        <w:t>机构分管院长、相关科室主任、项目负责人</w:t>
      </w:r>
      <w:r>
        <w:rPr>
          <w:rFonts w:hint="default" w:ascii="仿宋" w:hAnsi="仿宋" w:eastAsia="仿宋" w:cs="仿宋"/>
          <w:sz w:val="32"/>
          <w:szCs w:val="32"/>
          <w:lang w:eastAsia="zh-CN"/>
        </w:rPr>
        <w:t>，市级专家组成员共</w:t>
      </w:r>
      <w:r>
        <w:rPr>
          <w:rFonts w:hint="eastAsia" w:ascii="仿宋" w:hAnsi="仿宋" w:eastAsia="仿宋" w:cs="仿宋"/>
          <w:sz w:val="32"/>
          <w:szCs w:val="32"/>
          <w:lang w:val="en-US" w:eastAsia="zh-CN"/>
        </w:rPr>
        <w:t>180余人参加了会议。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4631690" cy="3509645"/>
            <wp:effectExtent l="0" t="0" r="16510" b="14605"/>
            <wp:docPr id="1" name="图片 1" descr="fd5b0d343a51306ab8459b6adb998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5b0d343a51306ab8459b6adb9986b"/>
                    <pic:cNvPicPr>
                      <a:picLocks noChangeAspect="1"/>
                    </pic:cNvPicPr>
                  </pic:nvPicPr>
                  <pic:blipFill>
                    <a:blip r:embed="rId4"/>
                    <a:stretch>
                      <a:fillRect/>
                    </a:stretch>
                  </pic:blipFill>
                  <pic:spPr>
                    <a:xfrm>
                      <a:off x="0" y="0"/>
                      <a:ext cx="4631690" cy="3509645"/>
                    </a:xfrm>
                    <a:prstGeom prst="rect">
                      <a:avLst/>
                    </a:prstGeom>
                  </pic:spPr>
                </pic:pic>
              </a:graphicData>
            </a:graphic>
          </wp:inline>
        </w:drawing>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刘拥军强调，各地各单位要充分认识消除</w:t>
      </w:r>
      <w:r>
        <w:rPr>
          <w:rFonts w:hint="eastAsia" w:ascii="仿宋" w:hAnsi="仿宋" w:eastAsia="仿宋" w:cs="仿宋"/>
          <w:sz w:val="32"/>
          <w:szCs w:val="32"/>
          <w:lang w:val="en-US" w:eastAsia="zh-CN"/>
        </w:rPr>
        <w:t>艾滋病、梅毒和乙肝母婴传播</w:t>
      </w:r>
      <w:r>
        <w:rPr>
          <w:rFonts w:hint="default" w:ascii="仿宋" w:hAnsi="仿宋" w:eastAsia="仿宋" w:cs="仿宋"/>
          <w:sz w:val="32"/>
          <w:szCs w:val="32"/>
          <w:lang w:eastAsia="zh-CN"/>
        </w:rPr>
        <w:t>工作的重要意义，切实增强紧迫感、责任感，把迎接消除母婴传播国家评估工作作为当前妇幼健康工作的头等大事，主要负责人亲自抓，分管领导具体抓；要明确任务，对标标准，强化措施，扎实推进；要</w:t>
      </w:r>
      <w:r>
        <w:rPr>
          <w:rFonts w:hint="eastAsia" w:ascii="仿宋" w:hAnsi="仿宋" w:eastAsia="仿宋" w:cs="仿宋"/>
          <w:sz w:val="32"/>
          <w:szCs w:val="32"/>
          <w:lang w:val="en-US" w:eastAsia="zh-CN"/>
        </w:rPr>
        <w:t>全面开展自评，加强部门协</w:t>
      </w:r>
      <w:r>
        <w:rPr>
          <w:rFonts w:hint="default" w:ascii="仿宋" w:hAnsi="仿宋" w:eastAsia="仿宋" w:cs="仿宋"/>
          <w:sz w:val="32"/>
          <w:szCs w:val="32"/>
          <w:lang w:eastAsia="zh-CN"/>
        </w:rPr>
        <w:t>作</w:t>
      </w:r>
      <w:r>
        <w:rPr>
          <w:rFonts w:hint="eastAsia" w:ascii="仿宋" w:hAnsi="仿宋" w:eastAsia="仿宋" w:cs="仿宋"/>
          <w:sz w:val="32"/>
          <w:szCs w:val="32"/>
          <w:lang w:val="en-US" w:eastAsia="zh-CN"/>
        </w:rPr>
        <w:t>，</w:t>
      </w:r>
      <w:r>
        <w:rPr>
          <w:rFonts w:hint="default" w:ascii="仿宋" w:hAnsi="仿宋" w:eastAsia="仿宋" w:cs="仿宋"/>
          <w:sz w:val="32"/>
          <w:szCs w:val="32"/>
          <w:lang w:eastAsia="zh-CN"/>
        </w:rPr>
        <w:t>强化指导调度，</w:t>
      </w:r>
      <w:r>
        <w:rPr>
          <w:rFonts w:hint="eastAsia" w:ascii="仿宋" w:hAnsi="仿宋" w:eastAsia="仿宋" w:cs="仿宋"/>
          <w:sz w:val="32"/>
          <w:szCs w:val="32"/>
          <w:lang w:val="en-US" w:eastAsia="zh-CN"/>
        </w:rPr>
        <w:t>全力做好迎接国家评估准备工作。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4484370" cy="3076575"/>
            <wp:effectExtent l="0" t="0" r="11430" b="9525"/>
            <wp:docPr id="2" name="图片 2" descr="271fcca2978800a7830352bfa869e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71fcca2978800a7830352bfa869e78"/>
                    <pic:cNvPicPr>
                      <a:picLocks noChangeAspect="1"/>
                    </pic:cNvPicPr>
                  </pic:nvPicPr>
                  <pic:blipFill>
                    <a:blip r:embed="rId5"/>
                    <a:stretch>
                      <a:fillRect/>
                    </a:stretch>
                  </pic:blipFill>
                  <pic:spPr>
                    <a:xfrm>
                      <a:off x="0" y="0"/>
                      <a:ext cx="4484370" cy="3076575"/>
                    </a:xfrm>
                    <a:prstGeom prst="rect">
                      <a:avLst/>
                    </a:prstGeom>
                  </pic:spPr>
                </pic:pic>
              </a:graphicData>
            </a:graphic>
          </wp:inline>
        </w:drawing>
      </w:r>
    </w:p>
    <w:p>
      <w:pPr>
        <w:ind w:firstLine="640" w:firstLineChars="200"/>
        <w:rPr>
          <w:rFonts w:hint="default" w:ascii="仿宋" w:hAnsi="仿宋" w:eastAsia="仿宋" w:cs="仿宋"/>
          <w:sz w:val="32"/>
          <w:szCs w:val="32"/>
          <w:lang w:eastAsia="zh-CN"/>
        </w:rPr>
      </w:pPr>
      <w:r>
        <w:rPr>
          <w:rFonts w:hint="default" w:ascii="仿宋" w:hAnsi="仿宋" w:eastAsia="仿宋" w:cs="仿宋"/>
          <w:sz w:val="32"/>
          <w:szCs w:val="32"/>
          <w:lang w:eastAsia="zh-CN"/>
        </w:rPr>
        <w:t>会上，</w:t>
      </w:r>
      <w:r>
        <w:rPr>
          <w:rFonts w:hint="eastAsia" w:ascii="仿宋" w:hAnsi="仿宋" w:eastAsia="仿宋" w:cs="仿宋"/>
          <w:sz w:val="32"/>
          <w:szCs w:val="32"/>
          <w:lang w:val="en-US" w:eastAsia="zh-CN"/>
        </w:rPr>
        <w:t>各区县（市）卫生健康行政部门、市直相关医疗卫生单位递交了</w:t>
      </w:r>
      <w:r>
        <w:rPr>
          <w:rFonts w:hint="default" w:ascii="仿宋" w:hAnsi="仿宋" w:eastAsia="仿宋" w:cs="仿宋"/>
          <w:sz w:val="32"/>
          <w:szCs w:val="32"/>
          <w:lang w:eastAsia="zh-CN"/>
        </w:rPr>
        <w:t>消除母婴传播</w:t>
      </w:r>
      <w:r>
        <w:rPr>
          <w:rFonts w:hint="eastAsia" w:ascii="仿宋" w:hAnsi="仿宋" w:eastAsia="仿宋" w:cs="仿宋"/>
          <w:sz w:val="32"/>
          <w:szCs w:val="32"/>
          <w:lang w:val="en-US" w:eastAsia="zh-CN"/>
        </w:rPr>
        <w:t>工作责任书</w:t>
      </w:r>
      <w:r>
        <w:rPr>
          <w:rFonts w:hint="default" w:ascii="仿宋" w:hAnsi="仿宋" w:eastAsia="仿宋" w:cs="仿宋"/>
          <w:sz w:val="32"/>
          <w:szCs w:val="32"/>
          <w:lang w:eastAsia="zh-CN"/>
        </w:rPr>
        <w:t>，会议对我市</w:t>
      </w:r>
      <w:r>
        <w:rPr>
          <w:rFonts w:hint="eastAsia" w:ascii="仿宋" w:hAnsi="仿宋" w:eastAsia="仿宋" w:cs="仿宋"/>
          <w:sz w:val="32"/>
          <w:szCs w:val="32"/>
          <w:lang w:val="en-US" w:eastAsia="zh-CN"/>
        </w:rPr>
        <w:t>消除母婴传播</w:t>
      </w:r>
      <w:r>
        <w:rPr>
          <w:rFonts w:hint="default" w:ascii="仿宋" w:hAnsi="仿宋" w:eastAsia="仿宋" w:cs="仿宋"/>
          <w:sz w:val="32"/>
          <w:szCs w:val="32"/>
          <w:lang w:eastAsia="zh-CN"/>
        </w:rPr>
        <w:t>迎评</w:t>
      </w:r>
      <w:r>
        <w:rPr>
          <w:rFonts w:hint="eastAsia" w:ascii="仿宋" w:hAnsi="仿宋" w:eastAsia="仿宋" w:cs="仿宋"/>
          <w:sz w:val="32"/>
          <w:szCs w:val="32"/>
          <w:lang w:val="en-US" w:eastAsia="zh-CN"/>
        </w:rPr>
        <w:t>工作</w:t>
      </w:r>
      <w:r>
        <w:rPr>
          <w:rFonts w:hint="default" w:ascii="仿宋" w:hAnsi="仿宋" w:eastAsia="仿宋" w:cs="仿宋"/>
          <w:sz w:val="32"/>
          <w:szCs w:val="32"/>
          <w:lang w:eastAsia="zh-CN"/>
        </w:rPr>
        <w:t>进行了周密</w:t>
      </w:r>
      <w:r>
        <w:rPr>
          <w:rFonts w:hint="eastAsia" w:ascii="仿宋" w:hAnsi="仿宋" w:eastAsia="仿宋" w:cs="仿宋"/>
          <w:sz w:val="32"/>
          <w:szCs w:val="32"/>
          <w:lang w:val="en-US" w:eastAsia="zh-CN"/>
        </w:rPr>
        <w:t>部署</w:t>
      </w:r>
      <w:r>
        <w:rPr>
          <w:rFonts w:hint="default" w:ascii="仿宋" w:hAnsi="仿宋" w:eastAsia="仿宋" w:cs="仿宋"/>
          <w:sz w:val="32"/>
          <w:szCs w:val="32"/>
          <w:lang w:eastAsia="zh-CN"/>
        </w:rPr>
        <w:t>，解读了国家评估指导手册，并</w:t>
      </w:r>
      <w:r>
        <w:rPr>
          <w:rFonts w:hint="eastAsia" w:ascii="仿宋" w:hAnsi="仿宋" w:eastAsia="仿宋" w:cs="仿宋"/>
          <w:sz w:val="32"/>
          <w:szCs w:val="32"/>
          <w:lang w:val="en-US" w:eastAsia="zh-CN"/>
        </w:rPr>
        <w:t>分别就管理机制与项目信息管理、规范服务、实验室管理与质量等进行了专题</w:t>
      </w:r>
      <w:r>
        <w:rPr>
          <w:rFonts w:hint="default" w:ascii="仿宋" w:hAnsi="仿宋" w:eastAsia="仿宋" w:cs="仿宋"/>
          <w:sz w:val="32"/>
          <w:szCs w:val="32"/>
          <w:lang w:eastAsia="zh-CN"/>
        </w:rPr>
        <w:t>培训</w:t>
      </w:r>
      <w:r>
        <w:rPr>
          <w:rFonts w:hint="eastAsia" w:ascii="仿宋" w:hAnsi="仿宋" w:eastAsia="仿宋" w:cs="仿宋"/>
          <w:sz w:val="32"/>
          <w:szCs w:val="32"/>
          <w:lang w:val="en-US" w:eastAsia="zh-CN"/>
        </w:rPr>
        <w:t>。</w:t>
      </w:r>
      <w:r>
        <w:rPr>
          <w:rFonts w:hint="default" w:ascii="仿宋" w:hAnsi="仿宋" w:eastAsia="仿宋" w:cs="仿宋"/>
          <w:sz w:val="32"/>
          <w:szCs w:val="32"/>
          <w:lang w:eastAsia="zh-CN"/>
        </w:rPr>
        <w:t>会议还对母婴安全、重点民生实事、儿童健康发展、妇幼保健机构行风建设等重点工作进行了强调部署。</w:t>
      </w:r>
    </w:p>
    <w:p>
      <w:pPr>
        <w:ind w:firstLine="640" w:firstLineChars="200"/>
        <w:rPr>
          <w:rFonts w:hint="default" w:ascii="仿宋" w:hAnsi="仿宋" w:eastAsia="仿宋" w:cs="仿宋"/>
          <w:sz w:val="32"/>
          <w:szCs w:val="32"/>
          <w:lang w:eastAsia="zh-CN"/>
        </w:rPr>
      </w:pPr>
      <w:bookmarkStart w:id="0" w:name="_GoBack"/>
      <w:r>
        <w:rPr>
          <w:rFonts w:hint="default" w:ascii="仿宋" w:hAnsi="仿宋" w:eastAsia="仿宋" w:cs="仿宋"/>
          <w:sz w:val="32"/>
          <w:szCs w:val="32"/>
          <w:lang w:eastAsia="zh-CN"/>
        </w:rPr>
        <w:drawing>
          <wp:inline distT="0" distB="0" distL="114300" distR="114300">
            <wp:extent cx="4558030" cy="5266690"/>
            <wp:effectExtent l="0" t="0" r="13970" b="10160"/>
            <wp:docPr id="3" name="图片 3" descr="360cff56f49bf58f7bf63d90c55f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60cff56f49bf58f7bf63d90c55f173"/>
                    <pic:cNvPicPr>
                      <a:picLocks noChangeAspect="1"/>
                    </pic:cNvPicPr>
                  </pic:nvPicPr>
                  <pic:blipFill>
                    <a:blip r:embed="rId6"/>
                    <a:stretch>
                      <a:fillRect/>
                    </a:stretch>
                  </pic:blipFill>
                  <pic:spPr>
                    <a:xfrm>
                      <a:off x="0" y="0"/>
                      <a:ext cx="4558030" cy="5266690"/>
                    </a:xfrm>
                    <a:prstGeom prst="rect">
                      <a:avLst/>
                    </a:prstGeom>
                  </pic:spPr>
                </pic:pic>
              </a:graphicData>
            </a:graphic>
          </wp:inline>
        </w:drawing>
      </w:r>
      <w:bookmarkEnd w:id="0"/>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本次会议</w:t>
      </w:r>
      <w:r>
        <w:rPr>
          <w:rFonts w:hint="default" w:ascii="仿宋" w:hAnsi="仿宋" w:eastAsia="仿宋" w:cs="仿宋"/>
          <w:sz w:val="32"/>
          <w:szCs w:val="32"/>
          <w:lang w:eastAsia="zh-CN"/>
        </w:rPr>
        <w:t>的召开</w:t>
      </w:r>
      <w:r>
        <w:rPr>
          <w:rFonts w:hint="eastAsia" w:ascii="仿宋" w:hAnsi="仿宋" w:eastAsia="仿宋" w:cs="仿宋"/>
          <w:sz w:val="32"/>
          <w:szCs w:val="32"/>
          <w:lang w:val="en-US" w:eastAsia="zh-CN"/>
        </w:rPr>
        <w:t>为确保顺利完成消除艾滋病、梅毒和乙肝母婴传播迎评工作</w:t>
      </w:r>
      <w:r>
        <w:rPr>
          <w:rFonts w:hint="default" w:ascii="仿宋" w:hAnsi="仿宋" w:eastAsia="仿宋" w:cs="仿宋"/>
          <w:sz w:val="32"/>
          <w:szCs w:val="32"/>
          <w:lang w:eastAsia="zh-CN"/>
        </w:rPr>
        <w:t>任务</w:t>
      </w:r>
      <w:r>
        <w:rPr>
          <w:rFonts w:hint="eastAsia" w:ascii="仿宋" w:hAnsi="仿宋" w:eastAsia="仿宋" w:cs="仿宋"/>
          <w:sz w:val="32"/>
          <w:szCs w:val="32"/>
          <w:lang w:val="en-US" w:eastAsia="zh-CN"/>
        </w:rPr>
        <w:t>，如期实现全市消除艾滋病、梅毒和乙肝母婴传播工作目标起到了积极作用。</w:t>
      </w:r>
    </w:p>
    <w:p>
      <w:pPr>
        <w:ind w:firstLine="640" w:firstLineChars="200"/>
        <w:rPr>
          <w:rFonts w:hint="default" w:ascii="仿宋" w:hAnsi="仿宋" w:eastAsia="仿宋" w:cs="仿宋"/>
          <w:sz w:val="32"/>
          <w:szCs w:val="32"/>
          <w:lang w:val="en-US" w:eastAsia="zh-CN"/>
        </w:rPr>
      </w:pPr>
    </w:p>
    <w:p>
      <w:pPr>
        <w:ind w:firstLine="640" w:firstLineChars="200"/>
        <w:rPr>
          <w:rFonts w:hint="default" w:ascii="仿宋" w:hAnsi="仿宋" w:eastAsia="仿宋" w:cs="仿宋"/>
          <w:color w:val="FF0000"/>
          <w:sz w:val="32"/>
          <w:szCs w:val="32"/>
          <w:lang w:val="en-US" w:eastAsia="zh-CN"/>
        </w:rPr>
      </w:pPr>
    </w:p>
    <w:sectPr>
      <w:pgSz w:w="11906" w:h="16838"/>
      <w:pgMar w:top="1440" w:right="1800" w:bottom="1440" w:left="1800" w:header="851" w:footer="992" w:gutter="0"/>
      <w:cols w:space="425" w:num="1"/>
      <w:docGrid w:type="lines" w:linePitch="312" w:charSpace="0"/>
    </w:sectPr>
  </w:body>
</w:document>
</file>