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6597" w:rsidRPr="003E6694" w:rsidRDefault="00216597" w:rsidP="00216597">
      <w:pPr>
        <w:widowControl/>
        <w:snapToGrid w:val="0"/>
        <w:jc w:val="left"/>
        <w:rPr>
          <w:rFonts w:eastAsia="黑体"/>
          <w:kern w:val="0"/>
          <w:szCs w:val="32"/>
        </w:rPr>
      </w:pPr>
      <w:r w:rsidRPr="003E6694">
        <w:rPr>
          <w:rFonts w:eastAsia="黑体"/>
          <w:kern w:val="0"/>
          <w:szCs w:val="32"/>
        </w:rPr>
        <w:t>附件</w:t>
      </w:r>
      <w:r w:rsidRPr="003E6694">
        <w:rPr>
          <w:rFonts w:eastAsia="黑体" w:hint="eastAsia"/>
          <w:kern w:val="0"/>
          <w:szCs w:val="32"/>
        </w:rPr>
        <w:t>8</w:t>
      </w:r>
    </w:p>
    <w:p w:rsidR="00216597" w:rsidRPr="003E6694" w:rsidRDefault="00216597" w:rsidP="00216597">
      <w:pPr>
        <w:widowControl/>
        <w:snapToGrid w:val="0"/>
        <w:jc w:val="left"/>
        <w:rPr>
          <w:rFonts w:eastAsia="黑体"/>
          <w:kern w:val="0"/>
          <w:szCs w:val="32"/>
        </w:rPr>
      </w:pPr>
    </w:p>
    <w:p w:rsidR="00216597" w:rsidRPr="00FC6E6F" w:rsidRDefault="00216597" w:rsidP="00216597">
      <w:pPr>
        <w:spacing w:line="580" w:lineRule="exact"/>
        <w:jc w:val="center"/>
        <w:rPr>
          <w:rFonts w:asciiTheme="minorEastAsia" w:eastAsiaTheme="minorEastAsia" w:hAnsiTheme="minorEastAsia" w:cs="宋体"/>
          <w:b/>
          <w:bCs/>
          <w:sz w:val="44"/>
          <w:szCs w:val="44"/>
        </w:rPr>
      </w:pPr>
      <w:r w:rsidRPr="00FC6E6F">
        <w:rPr>
          <w:rFonts w:asciiTheme="minorEastAsia" w:eastAsiaTheme="minorEastAsia" w:hAnsiTheme="minorEastAsia" w:cs="宋体" w:hint="eastAsia"/>
          <w:b/>
          <w:bCs/>
          <w:sz w:val="44"/>
          <w:szCs w:val="44"/>
        </w:rPr>
        <w:t>关于《2021年度湖南省卫生系列高级职称申报参评人员所在单位评分表》事项的说明</w:t>
      </w:r>
    </w:p>
    <w:p w:rsidR="00216597" w:rsidRPr="003E6694" w:rsidRDefault="00216597" w:rsidP="00216597">
      <w:pPr>
        <w:jc w:val="center"/>
        <w:rPr>
          <w:rFonts w:ascii="方正小标宋简体" w:eastAsia="方正小标宋简体"/>
          <w:sz w:val="30"/>
          <w:szCs w:val="30"/>
        </w:rPr>
      </w:pPr>
    </w:p>
    <w:p w:rsidR="00216597" w:rsidRPr="003E6694" w:rsidRDefault="00216597" w:rsidP="00216597">
      <w:pPr>
        <w:ind w:firstLineChars="200" w:firstLine="632"/>
        <w:rPr>
          <w:szCs w:val="32"/>
        </w:rPr>
      </w:pPr>
      <w:r w:rsidRPr="003E6694">
        <w:rPr>
          <w:rFonts w:ascii="仿宋_GB2312" w:hint="eastAsia"/>
          <w:szCs w:val="32"/>
        </w:rPr>
        <w:t>申报参评人员所在单位成立量化评分小组（由单位相关负责人和评分项目</w:t>
      </w:r>
      <w:r w:rsidRPr="003E6694">
        <w:rPr>
          <w:rFonts w:hint="eastAsia"/>
          <w:szCs w:val="32"/>
        </w:rPr>
        <w:t>相关的专家、相关科室负责人等组成），并结合实际制定具体评分方案，报主管部门审定。量化评分小组须严格按审定的方案和程序进行评分和公示，评分结果由量化评分小组组长、审核人、单位主要负责人签名后，报主管部门复核确认。主管部门复核后由审核人、主要负责人签名盖章。申报参评人员所在单位评分项的调整实行老人老办法，新人新办法。</w:t>
      </w:r>
    </w:p>
    <w:p w:rsidR="00216597" w:rsidRPr="003E6694" w:rsidRDefault="00216597" w:rsidP="00216597">
      <w:pPr>
        <w:ind w:firstLineChars="200" w:firstLine="632"/>
        <w:rPr>
          <w:szCs w:val="32"/>
        </w:rPr>
      </w:pPr>
      <w:r w:rsidRPr="003E6694">
        <w:rPr>
          <w:rFonts w:hint="eastAsia"/>
          <w:szCs w:val="32"/>
        </w:rPr>
        <w:t>一</w:t>
      </w:r>
      <w:r w:rsidRPr="003E6694">
        <w:rPr>
          <w:szCs w:val="32"/>
        </w:rPr>
        <w:t>、</w:t>
      </w:r>
      <w:r w:rsidRPr="003E6694">
        <w:rPr>
          <w:szCs w:val="32"/>
        </w:rPr>
        <w:t xml:space="preserve"> “</w:t>
      </w:r>
      <w:r w:rsidR="00210870" w:rsidRPr="003E6694">
        <w:rPr>
          <w:rFonts w:hint="eastAsia"/>
          <w:szCs w:val="32"/>
        </w:rPr>
        <w:t>学</w:t>
      </w:r>
      <w:r w:rsidR="00210870" w:rsidRPr="003E6694">
        <w:rPr>
          <w:szCs w:val="32"/>
        </w:rPr>
        <w:t>术水平</w:t>
      </w:r>
      <w:r w:rsidRPr="003E6694">
        <w:rPr>
          <w:szCs w:val="32"/>
        </w:rPr>
        <w:t>”</w:t>
      </w:r>
      <w:r w:rsidRPr="003E6694">
        <w:rPr>
          <w:szCs w:val="32"/>
        </w:rPr>
        <w:t>评分项目中，市州</w:t>
      </w:r>
      <w:r w:rsidRPr="003E6694">
        <w:rPr>
          <w:rFonts w:hint="eastAsia"/>
          <w:szCs w:val="32"/>
        </w:rPr>
        <w:t>科技局课题</w:t>
      </w:r>
      <w:r w:rsidRPr="003E6694">
        <w:rPr>
          <w:szCs w:val="32"/>
        </w:rPr>
        <w:t>为市州</w:t>
      </w:r>
      <w:r w:rsidRPr="003E6694">
        <w:rPr>
          <w:rFonts w:hint="eastAsia"/>
          <w:szCs w:val="32"/>
        </w:rPr>
        <w:t>级</w:t>
      </w:r>
      <w:r w:rsidRPr="003E6694">
        <w:rPr>
          <w:szCs w:val="32"/>
        </w:rPr>
        <w:t>，</w:t>
      </w:r>
      <w:r w:rsidRPr="003E6694">
        <w:rPr>
          <w:rFonts w:hint="eastAsia"/>
          <w:szCs w:val="32"/>
        </w:rPr>
        <w:t>省</w:t>
      </w:r>
      <w:r w:rsidRPr="003E6694">
        <w:rPr>
          <w:szCs w:val="32"/>
        </w:rPr>
        <w:t>卫生健康委、</w:t>
      </w:r>
      <w:r w:rsidRPr="003E6694">
        <w:rPr>
          <w:rFonts w:hint="eastAsia"/>
          <w:szCs w:val="32"/>
        </w:rPr>
        <w:t>省中医药管理局课题</w:t>
      </w:r>
      <w:r w:rsidRPr="003E6694">
        <w:rPr>
          <w:szCs w:val="32"/>
        </w:rPr>
        <w:t>为厅级，省科技厅</w:t>
      </w:r>
      <w:r w:rsidRPr="003E6694">
        <w:rPr>
          <w:rFonts w:hint="eastAsia"/>
          <w:szCs w:val="32"/>
        </w:rPr>
        <w:t>课题为省级，国家科技部课题为国家级，国家知识产权局专利为国家级。课题立项结题时间和获得专利证书时间须在省</w:t>
      </w:r>
      <w:proofErr w:type="gramStart"/>
      <w:r w:rsidRPr="003E6694">
        <w:rPr>
          <w:rFonts w:hint="eastAsia"/>
          <w:szCs w:val="32"/>
        </w:rPr>
        <w:t>人社厅</w:t>
      </w:r>
      <w:proofErr w:type="gramEnd"/>
      <w:r w:rsidRPr="003E6694">
        <w:rPr>
          <w:rFonts w:hint="eastAsia"/>
          <w:szCs w:val="32"/>
        </w:rPr>
        <w:t>年度文件限定日期前。论</w:t>
      </w:r>
      <w:r w:rsidRPr="003E6694">
        <w:rPr>
          <w:szCs w:val="32"/>
        </w:rPr>
        <w:t>文</w:t>
      </w:r>
      <w:r w:rsidRPr="003E6694">
        <w:rPr>
          <w:rFonts w:hint="eastAsia"/>
          <w:szCs w:val="32"/>
        </w:rPr>
        <w:t>由参评</w:t>
      </w:r>
      <w:r w:rsidRPr="003E6694">
        <w:rPr>
          <w:szCs w:val="32"/>
        </w:rPr>
        <w:t>人员单位运用大数据手段查询论文</w:t>
      </w:r>
      <w:r w:rsidRPr="003E6694">
        <w:rPr>
          <w:rFonts w:hint="eastAsia"/>
          <w:szCs w:val="32"/>
        </w:rPr>
        <w:t>期刊和</w:t>
      </w:r>
      <w:r w:rsidRPr="003E6694">
        <w:rPr>
          <w:szCs w:val="32"/>
        </w:rPr>
        <w:t>论文内容的</w:t>
      </w:r>
      <w:r w:rsidRPr="003E6694">
        <w:rPr>
          <w:rFonts w:hint="eastAsia"/>
          <w:szCs w:val="32"/>
        </w:rPr>
        <w:t>真实</w:t>
      </w:r>
      <w:r w:rsidRPr="003E6694">
        <w:rPr>
          <w:szCs w:val="32"/>
        </w:rPr>
        <w:t>性，</w:t>
      </w:r>
      <w:r w:rsidRPr="003E6694">
        <w:rPr>
          <w:rFonts w:hint="eastAsia"/>
          <w:szCs w:val="32"/>
        </w:rPr>
        <w:t>单位</w:t>
      </w:r>
      <w:r w:rsidRPr="003E6694">
        <w:rPr>
          <w:szCs w:val="32"/>
        </w:rPr>
        <w:t>对参评人员论文</w:t>
      </w:r>
      <w:r w:rsidRPr="003E6694">
        <w:rPr>
          <w:rFonts w:hint="eastAsia"/>
          <w:szCs w:val="32"/>
        </w:rPr>
        <w:t>真实</w:t>
      </w:r>
      <w:r w:rsidRPr="003E6694">
        <w:rPr>
          <w:szCs w:val="32"/>
        </w:rPr>
        <w:t>性负责。</w:t>
      </w:r>
    </w:p>
    <w:p w:rsidR="00216597" w:rsidRPr="003E6694" w:rsidRDefault="00216597" w:rsidP="00216597">
      <w:pPr>
        <w:overflowPunct w:val="0"/>
        <w:topLinePunct/>
        <w:ind w:firstLineChars="200" w:firstLine="632"/>
        <w:rPr>
          <w:szCs w:val="32"/>
        </w:rPr>
      </w:pPr>
      <w:r w:rsidRPr="003E6694">
        <w:rPr>
          <w:rFonts w:hint="eastAsia"/>
          <w:szCs w:val="32"/>
        </w:rPr>
        <w:t>二</w:t>
      </w:r>
      <w:r w:rsidRPr="003E6694">
        <w:rPr>
          <w:szCs w:val="32"/>
        </w:rPr>
        <w:t>、</w:t>
      </w:r>
      <w:r w:rsidRPr="003E6694">
        <w:rPr>
          <w:rFonts w:hint="eastAsia"/>
          <w:szCs w:val="32"/>
        </w:rPr>
        <w:t>“工作能力”评分项目中，优秀（</w:t>
      </w:r>
      <w:r w:rsidRPr="003E6694">
        <w:rPr>
          <w:rFonts w:hint="eastAsia"/>
          <w:szCs w:val="32"/>
        </w:rPr>
        <w:t>18-20</w:t>
      </w:r>
      <w:r w:rsidRPr="003E6694">
        <w:rPr>
          <w:rFonts w:hint="eastAsia"/>
          <w:szCs w:val="32"/>
        </w:rPr>
        <w:t>分）：是本单位学术、技术带头人，疑难危急重症的分析判断处理能力强，熟练掌握医疗核心制度，能全面指导和组织本专业的业务技术工作，熟练应用本专业新理论、新知识、新技术。良好（</w:t>
      </w:r>
      <w:r w:rsidRPr="003E6694">
        <w:rPr>
          <w:rFonts w:hint="eastAsia"/>
          <w:szCs w:val="32"/>
        </w:rPr>
        <w:t>15-17</w:t>
      </w:r>
      <w:r w:rsidRPr="003E6694">
        <w:rPr>
          <w:rFonts w:hint="eastAsia"/>
          <w:szCs w:val="32"/>
        </w:rPr>
        <w:t>分）：是</w:t>
      </w:r>
      <w:r w:rsidRPr="003E6694">
        <w:rPr>
          <w:rFonts w:hint="eastAsia"/>
          <w:szCs w:val="32"/>
        </w:rPr>
        <w:lastRenderedPageBreak/>
        <w:t>本单位学术、技术骨干，疑难危急重症的分析判断处理能力较强，掌握医疗核心制度，能指导和组织本专业的业务技术工作，能应用本专业新理论、新知识、新技术。合格（</w:t>
      </w:r>
      <w:r w:rsidRPr="003E6694">
        <w:rPr>
          <w:rFonts w:hint="eastAsia"/>
          <w:szCs w:val="32"/>
        </w:rPr>
        <w:t>12-14</w:t>
      </w:r>
      <w:r w:rsidRPr="003E6694">
        <w:rPr>
          <w:rFonts w:hint="eastAsia"/>
          <w:szCs w:val="32"/>
        </w:rPr>
        <w:t>分）：疑难危急重症的分析判断处理能力一般，基本掌握医疗核心制度，能指导本专业的业务技术工作，基本掌握本专业新理论、新知识、新技术。</w:t>
      </w:r>
    </w:p>
    <w:p w:rsidR="00216597" w:rsidRPr="003E6694" w:rsidRDefault="00216597" w:rsidP="00216597">
      <w:pPr>
        <w:ind w:firstLineChars="200" w:firstLine="632"/>
        <w:rPr>
          <w:szCs w:val="32"/>
        </w:rPr>
      </w:pPr>
      <w:r w:rsidRPr="003E6694">
        <w:rPr>
          <w:rFonts w:hint="eastAsia"/>
          <w:szCs w:val="32"/>
        </w:rPr>
        <w:t>三、</w:t>
      </w:r>
      <w:r w:rsidRPr="003E6694">
        <w:rPr>
          <w:szCs w:val="32"/>
        </w:rPr>
        <w:t>“</w:t>
      </w:r>
      <w:r w:rsidRPr="003E6694">
        <w:rPr>
          <w:rFonts w:hint="eastAsia"/>
          <w:szCs w:val="32"/>
        </w:rPr>
        <w:t>从事专技岗位工作年限</w:t>
      </w:r>
      <w:r w:rsidRPr="003E6694">
        <w:rPr>
          <w:szCs w:val="32"/>
        </w:rPr>
        <w:t>”</w:t>
      </w:r>
      <w:r w:rsidRPr="003E6694">
        <w:rPr>
          <w:szCs w:val="32"/>
        </w:rPr>
        <w:t>是指</w:t>
      </w:r>
      <w:r w:rsidRPr="003E6694">
        <w:rPr>
          <w:rFonts w:ascii="仿宋_GB2312" w:hint="eastAsia"/>
          <w:szCs w:val="32"/>
        </w:rPr>
        <w:t>申报参评</w:t>
      </w:r>
      <w:r w:rsidRPr="003E6694">
        <w:rPr>
          <w:rFonts w:hint="eastAsia"/>
          <w:szCs w:val="32"/>
        </w:rPr>
        <w:t>人</w:t>
      </w:r>
      <w:r w:rsidRPr="003E6694">
        <w:rPr>
          <w:szCs w:val="32"/>
        </w:rPr>
        <w:t>员从事</w:t>
      </w:r>
      <w:r w:rsidRPr="003E6694">
        <w:rPr>
          <w:rFonts w:hint="eastAsia"/>
          <w:szCs w:val="32"/>
        </w:rPr>
        <w:t>专业</w:t>
      </w:r>
      <w:r w:rsidRPr="003E6694">
        <w:rPr>
          <w:szCs w:val="32"/>
        </w:rPr>
        <w:t>技</w:t>
      </w:r>
      <w:r w:rsidRPr="003E6694">
        <w:rPr>
          <w:rFonts w:hint="eastAsia"/>
          <w:szCs w:val="32"/>
        </w:rPr>
        <w:t>术</w:t>
      </w:r>
      <w:r w:rsidRPr="003E6694">
        <w:rPr>
          <w:szCs w:val="32"/>
        </w:rPr>
        <w:t>工作的年限，例如</w:t>
      </w:r>
      <w:r w:rsidRPr="003E6694">
        <w:rPr>
          <w:rFonts w:hint="eastAsia"/>
          <w:szCs w:val="32"/>
        </w:rPr>
        <w:t>申报</w:t>
      </w:r>
      <w:proofErr w:type="gramStart"/>
      <w:r w:rsidRPr="003E6694">
        <w:rPr>
          <w:rFonts w:hint="eastAsia"/>
          <w:szCs w:val="32"/>
        </w:rPr>
        <w:t>参评副</w:t>
      </w:r>
      <w:proofErr w:type="gramEnd"/>
      <w:r w:rsidRPr="003E6694">
        <w:rPr>
          <w:szCs w:val="32"/>
        </w:rPr>
        <w:t>高</w:t>
      </w:r>
      <w:r w:rsidR="001F3ED9" w:rsidRPr="003E6694">
        <w:rPr>
          <w:rFonts w:hint="eastAsia"/>
          <w:szCs w:val="32"/>
        </w:rPr>
        <w:t>职称</w:t>
      </w:r>
      <w:r w:rsidRPr="003E6694">
        <w:rPr>
          <w:szCs w:val="32"/>
        </w:rPr>
        <w:t>人员</w:t>
      </w:r>
      <w:r w:rsidRPr="003E6694">
        <w:rPr>
          <w:rFonts w:hint="eastAsia"/>
          <w:szCs w:val="32"/>
        </w:rPr>
        <w:t>201</w:t>
      </w:r>
      <w:r w:rsidRPr="003E6694">
        <w:rPr>
          <w:szCs w:val="32"/>
        </w:rPr>
        <w:t>1</w:t>
      </w:r>
      <w:r w:rsidRPr="003E6694">
        <w:rPr>
          <w:rFonts w:hint="eastAsia"/>
          <w:szCs w:val="32"/>
        </w:rPr>
        <w:t>年</w:t>
      </w:r>
      <w:r w:rsidRPr="003E6694">
        <w:rPr>
          <w:rFonts w:hint="eastAsia"/>
          <w:szCs w:val="32"/>
        </w:rPr>
        <w:t>7</w:t>
      </w:r>
      <w:r w:rsidRPr="003E6694">
        <w:rPr>
          <w:rFonts w:hint="eastAsia"/>
          <w:szCs w:val="32"/>
        </w:rPr>
        <w:t>月</w:t>
      </w:r>
      <w:r w:rsidRPr="003E6694">
        <w:rPr>
          <w:szCs w:val="32"/>
        </w:rPr>
        <w:t>参加</w:t>
      </w:r>
      <w:r w:rsidRPr="003E6694">
        <w:rPr>
          <w:rFonts w:hint="eastAsia"/>
          <w:szCs w:val="32"/>
        </w:rPr>
        <w:t>工作</w:t>
      </w:r>
      <w:r w:rsidRPr="003E6694">
        <w:rPr>
          <w:szCs w:val="32"/>
        </w:rPr>
        <w:t>，并在专业技术岗位上，</w:t>
      </w:r>
      <w:r w:rsidRPr="003E6694">
        <w:rPr>
          <w:rFonts w:hint="eastAsia"/>
          <w:szCs w:val="32"/>
        </w:rPr>
        <w:t>从事</w:t>
      </w:r>
      <w:r w:rsidRPr="003E6694">
        <w:rPr>
          <w:szCs w:val="32"/>
        </w:rPr>
        <w:t>专技工作时间</w:t>
      </w:r>
      <w:r w:rsidRPr="003E6694">
        <w:rPr>
          <w:rFonts w:hint="eastAsia"/>
          <w:szCs w:val="32"/>
        </w:rPr>
        <w:t>满</w:t>
      </w:r>
      <w:r w:rsidRPr="003E6694">
        <w:rPr>
          <w:rFonts w:hint="eastAsia"/>
          <w:szCs w:val="32"/>
        </w:rPr>
        <w:t>10</w:t>
      </w:r>
      <w:r w:rsidRPr="003E6694">
        <w:rPr>
          <w:rFonts w:hint="eastAsia"/>
          <w:szCs w:val="32"/>
        </w:rPr>
        <w:t>年</w:t>
      </w:r>
      <w:r w:rsidRPr="003E6694">
        <w:rPr>
          <w:szCs w:val="32"/>
        </w:rPr>
        <w:t>，</w:t>
      </w:r>
      <w:r w:rsidRPr="003E6694">
        <w:rPr>
          <w:rFonts w:hint="eastAsia"/>
          <w:szCs w:val="32"/>
        </w:rPr>
        <w:t>可</w:t>
      </w:r>
      <w:r w:rsidRPr="003E6694">
        <w:rPr>
          <w:szCs w:val="32"/>
        </w:rPr>
        <w:t>得</w:t>
      </w:r>
      <w:r w:rsidRPr="003E6694">
        <w:rPr>
          <w:szCs w:val="32"/>
        </w:rPr>
        <w:t>6</w:t>
      </w:r>
      <w:r w:rsidRPr="003E6694">
        <w:rPr>
          <w:rFonts w:hint="eastAsia"/>
          <w:szCs w:val="32"/>
        </w:rPr>
        <w:t>分（工作年限截至</w:t>
      </w:r>
      <w:r w:rsidRPr="003E6694">
        <w:rPr>
          <w:rFonts w:hint="eastAsia"/>
          <w:szCs w:val="32"/>
        </w:rPr>
        <w:t>2021</w:t>
      </w:r>
      <w:r w:rsidRPr="003E6694">
        <w:rPr>
          <w:rFonts w:hint="eastAsia"/>
          <w:szCs w:val="32"/>
        </w:rPr>
        <w:t>年</w:t>
      </w:r>
      <w:r w:rsidRPr="003E6694">
        <w:rPr>
          <w:rFonts w:hint="eastAsia"/>
          <w:szCs w:val="32"/>
        </w:rPr>
        <w:t>12</w:t>
      </w:r>
      <w:r w:rsidRPr="003E6694">
        <w:rPr>
          <w:rFonts w:hint="eastAsia"/>
          <w:szCs w:val="32"/>
        </w:rPr>
        <w:t>月</w:t>
      </w:r>
      <w:r w:rsidRPr="003E6694">
        <w:rPr>
          <w:rFonts w:hint="eastAsia"/>
          <w:szCs w:val="32"/>
        </w:rPr>
        <w:t>31</w:t>
      </w:r>
      <w:r w:rsidRPr="003E6694">
        <w:rPr>
          <w:rFonts w:hint="eastAsia"/>
          <w:szCs w:val="32"/>
        </w:rPr>
        <w:t>日）</w:t>
      </w:r>
      <w:r w:rsidRPr="003E6694">
        <w:rPr>
          <w:szCs w:val="32"/>
        </w:rPr>
        <w:t>。</w:t>
      </w:r>
    </w:p>
    <w:p w:rsidR="00216597" w:rsidRPr="003E6694" w:rsidRDefault="00216597" w:rsidP="00216597">
      <w:pPr>
        <w:ind w:firstLineChars="200" w:firstLine="632"/>
        <w:rPr>
          <w:szCs w:val="32"/>
        </w:rPr>
      </w:pPr>
      <w:r w:rsidRPr="003E6694">
        <w:rPr>
          <w:rFonts w:hint="eastAsia"/>
          <w:szCs w:val="32"/>
        </w:rPr>
        <w:t>四、</w:t>
      </w:r>
      <w:r w:rsidRPr="003E6694">
        <w:rPr>
          <w:szCs w:val="32"/>
        </w:rPr>
        <w:t>“</w:t>
      </w:r>
      <w:r w:rsidRPr="003E6694">
        <w:rPr>
          <w:szCs w:val="32"/>
        </w:rPr>
        <w:t>任现职年限</w:t>
      </w:r>
      <w:r w:rsidRPr="003E6694">
        <w:rPr>
          <w:szCs w:val="32"/>
        </w:rPr>
        <w:t>”</w:t>
      </w:r>
      <w:r w:rsidRPr="003E6694">
        <w:rPr>
          <w:szCs w:val="32"/>
        </w:rPr>
        <w:t>评分项目中，</w:t>
      </w:r>
      <w:r w:rsidRPr="003E6694">
        <w:rPr>
          <w:szCs w:val="32"/>
        </w:rPr>
        <w:t>“</w:t>
      </w:r>
      <w:r w:rsidRPr="003E6694">
        <w:rPr>
          <w:szCs w:val="32"/>
        </w:rPr>
        <w:t>达到任现职年限起点得</w:t>
      </w:r>
      <w:r w:rsidRPr="003E6694">
        <w:rPr>
          <w:szCs w:val="32"/>
        </w:rPr>
        <w:t>5</w:t>
      </w:r>
      <w:r w:rsidRPr="003E6694">
        <w:rPr>
          <w:szCs w:val="32"/>
        </w:rPr>
        <w:t>分</w:t>
      </w:r>
      <w:r w:rsidRPr="003E6694">
        <w:rPr>
          <w:szCs w:val="32"/>
        </w:rPr>
        <w:t>”</w:t>
      </w:r>
      <w:r w:rsidRPr="003E6694">
        <w:rPr>
          <w:szCs w:val="32"/>
        </w:rPr>
        <w:t>是指根据不同学历达到不同任现职年限最低要求的可以得</w:t>
      </w:r>
      <w:r w:rsidRPr="003E6694">
        <w:rPr>
          <w:szCs w:val="32"/>
        </w:rPr>
        <w:t>5</w:t>
      </w:r>
      <w:r w:rsidRPr="003E6694">
        <w:rPr>
          <w:szCs w:val="32"/>
        </w:rPr>
        <w:t>分，如硕士学历</w:t>
      </w:r>
      <w:r w:rsidRPr="003E6694">
        <w:rPr>
          <w:rFonts w:hint="eastAsia"/>
          <w:szCs w:val="32"/>
        </w:rPr>
        <w:t>申报</w:t>
      </w:r>
      <w:proofErr w:type="gramStart"/>
      <w:r w:rsidRPr="003E6694">
        <w:rPr>
          <w:rFonts w:hint="eastAsia"/>
          <w:szCs w:val="32"/>
        </w:rPr>
        <w:t>参评</w:t>
      </w:r>
      <w:r w:rsidRPr="003E6694">
        <w:rPr>
          <w:szCs w:val="32"/>
        </w:rPr>
        <w:t>副</w:t>
      </w:r>
      <w:proofErr w:type="gramEnd"/>
      <w:r w:rsidRPr="003E6694">
        <w:rPr>
          <w:szCs w:val="32"/>
        </w:rPr>
        <w:t>高职称，任现职年限</w:t>
      </w:r>
      <w:r w:rsidRPr="003E6694">
        <w:rPr>
          <w:rFonts w:hint="eastAsia"/>
          <w:szCs w:val="32"/>
        </w:rPr>
        <w:t>满</w:t>
      </w:r>
      <w:r w:rsidRPr="003E6694">
        <w:rPr>
          <w:szCs w:val="32"/>
        </w:rPr>
        <w:t>4</w:t>
      </w:r>
      <w:r w:rsidRPr="003E6694">
        <w:rPr>
          <w:szCs w:val="32"/>
        </w:rPr>
        <w:t>年，</w:t>
      </w:r>
      <w:r w:rsidRPr="003E6694">
        <w:rPr>
          <w:rFonts w:hint="eastAsia"/>
          <w:szCs w:val="32"/>
        </w:rPr>
        <w:t>本</w:t>
      </w:r>
      <w:r w:rsidRPr="003E6694">
        <w:rPr>
          <w:szCs w:val="32"/>
        </w:rPr>
        <w:t>科学历</w:t>
      </w:r>
      <w:r w:rsidRPr="003E6694">
        <w:rPr>
          <w:rFonts w:hint="eastAsia"/>
          <w:szCs w:val="32"/>
        </w:rPr>
        <w:t>申报</w:t>
      </w:r>
      <w:proofErr w:type="gramStart"/>
      <w:r w:rsidRPr="003E6694">
        <w:rPr>
          <w:rFonts w:hint="eastAsia"/>
          <w:szCs w:val="32"/>
        </w:rPr>
        <w:t>参评</w:t>
      </w:r>
      <w:r w:rsidRPr="003E6694">
        <w:rPr>
          <w:szCs w:val="32"/>
        </w:rPr>
        <w:t>副</w:t>
      </w:r>
      <w:proofErr w:type="gramEnd"/>
      <w:r w:rsidRPr="003E6694">
        <w:rPr>
          <w:szCs w:val="32"/>
        </w:rPr>
        <w:t>高职称，任现职年限</w:t>
      </w:r>
      <w:r w:rsidRPr="003E6694">
        <w:rPr>
          <w:rFonts w:hint="eastAsia"/>
          <w:szCs w:val="32"/>
        </w:rPr>
        <w:t>满</w:t>
      </w:r>
      <w:r w:rsidRPr="003E6694">
        <w:rPr>
          <w:rFonts w:hint="eastAsia"/>
          <w:szCs w:val="32"/>
        </w:rPr>
        <w:t>5</w:t>
      </w:r>
      <w:r w:rsidRPr="003E6694">
        <w:rPr>
          <w:rFonts w:hint="eastAsia"/>
          <w:szCs w:val="32"/>
        </w:rPr>
        <w:t>年</w:t>
      </w:r>
      <w:r w:rsidRPr="003E6694">
        <w:rPr>
          <w:szCs w:val="32"/>
        </w:rPr>
        <w:t>，可得</w:t>
      </w:r>
      <w:r w:rsidRPr="003E6694">
        <w:rPr>
          <w:szCs w:val="32"/>
        </w:rPr>
        <w:t>5</w:t>
      </w:r>
      <w:r w:rsidRPr="003E6694">
        <w:rPr>
          <w:szCs w:val="32"/>
        </w:rPr>
        <w:t>分。</w:t>
      </w:r>
      <w:r w:rsidRPr="003E6694">
        <w:rPr>
          <w:rFonts w:hint="eastAsia"/>
          <w:szCs w:val="32"/>
        </w:rPr>
        <w:t>例如</w:t>
      </w:r>
      <w:r w:rsidRPr="003E6694">
        <w:rPr>
          <w:szCs w:val="32"/>
        </w:rPr>
        <w:t>：</w:t>
      </w:r>
      <w:r w:rsidRPr="003E6694">
        <w:rPr>
          <w:rFonts w:hint="eastAsia"/>
          <w:szCs w:val="32"/>
        </w:rPr>
        <w:t>申报</w:t>
      </w:r>
      <w:proofErr w:type="gramStart"/>
      <w:r w:rsidRPr="003E6694">
        <w:rPr>
          <w:rFonts w:hint="eastAsia"/>
          <w:szCs w:val="32"/>
        </w:rPr>
        <w:t>参评</w:t>
      </w:r>
      <w:r w:rsidRPr="003E6694">
        <w:rPr>
          <w:szCs w:val="32"/>
        </w:rPr>
        <w:t>副</w:t>
      </w:r>
      <w:proofErr w:type="gramEnd"/>
      <w:r w:rsidRPr="003E6694">
        <w:rPr>
          <w:szCs w:val="32"/>
        </w:rPr>
        <w:t>高</w:t>
      </w:r>
      <w:r w:rsidR="001F3ED9" w:rsidRPr="003E6694">
        <w:rPr>
          <w:rFonts w:hint="eastAsia"/>
          <w:szCs w:val="32"/>
        </w:rPr>
        <w:t>职称</w:t>
      </w:r>
      <w:r w:rsidRPr="003E6694">
        <w:rPr>
          <w:rFonts w:hint="eastAsia"/>
          <w:szCs w:val="32"/>
        </w:rPr>
        <w:t>人员</w:t>
      </w:r>
      <w:r w:rsidRPr="003E6694">
        <w:rPr>
          <w:rFonts w:hint="eastAsia"/>
          <w:szCs w:val="32"/>
        </w:rPr>
        <w:t>201</w:t>
      </w:r>
      <w:r w:rsidRPr="003E6694">
        <w:rPr>
          <w:szCs w:val="32"/>
        </w:rPr>
        <w:t>5</w:t>
      </w:r>
      <w:r w:rsidRPr="003E6694">
        <w:rPr>
          <w:rFonts w:hint="eastAsia"/>
          <w:szCs w:val="32"/>
        </w:rPr>
        <w:t>年</w:t>
      </w:r>
      <w:r w:rsidRPr="003E6694">
        <w:rPr>
          <w:rFonts w:hint="eastAsia"/>
          <w:szCs w:val="32"/>
        </w:rPr>
        <w:t>9</w:t>
      </w:r>
      <w:r w:rsidRPr="003E6694">
        <w:rPr>
          <w:rFonts w:hint="eastAsia"/>
          <w:szCs w:val="32"/>
        </w:rPr>
        <w:t>月聘为</w:t>
      </w:r>
      <w:r w:rsidRPr="003E6694">
        <w:rPr>
          <w:szCs w:val="32"/>
        </w:rPr>
        <w:t>中级</w:t>
      </w:r>
      <w:r w:rsidRPr="003E6694">
        <w:rPr>
          <w:rFonts w:hint="eastAsia"/>
          <w:szCs w:val="32"/>
        </w:rPr>
        <w:t>职务</w:t>
      </w:r>
      <w:r w:rsidRPr="003E6694">
        <w:rPr>
          <w:szCs w:val="32"/>
        </w:rPr>
        <w:t>，</w:t>
      </w:r>
      <w:r w:rsidRPr="003E6694">
        <w:rPr>
          <w:rFonts w:hint="eastAsia"/>
          <w:szCs w:val="32"/>
        </w:rPr>
        <w:t>学</w:t>
      </w:r>
      <w:r w:rsidRPr="003E6694">
        <w:rPr>
          <w:szCs w:val="32"/>
        </w:rPr>
        <w:t>历硕士，可得</w:t>
      </w:r>
      <w:r w:rsidRPr="003E6694">
        <w:rPr>
          <w:rFonts w:hint="eastAsia"/>
          <w:szCs w:val="32"/>
        </w:rPr>
        <w:t>7</w:t>
      </w:r>
      <w:r w:rsidRPr="003E6694">
        <w:rPr>
          <w:rFonts w:hint="eastAsia"/>
          <w:szCs w:val="32"/>
        </w:rPr>
        <w:t>分（任职年限截至</w:t>
      </w:r>
      <w:r w:rsidRPr="003E6694">
        <w:rPr>
          <w:rFonts w:hint="eastAsia"/>
          <w:szCs w:val="32"/>
        </w:rPr>
        <w:t>2021</w:t>
      </w:r>
      <w:r w:rsidRPr="003E6694">
        <w:rPr>
          <w:rFonts w:hint="eastAsia"/>
          <w:szCs w:val="32"/>
        </w:rPr>
        <w:t>年</w:t>
      </w:r>
      <w:r w:rsidRPr="003E6694">
        <w:rPr>
          <w:rFonts w:hint="eastAsia"/>
          <w:szCs w:val="32"/>
        </w:rPr>
        <w:t>12</w:t>
      </w:r>
      <w:r w:rsidRPr="003E6694">
        <w:rPr>
          <w:rFonts w:hint="eastAsia"/>
          <w:szCs w:val="32"/>
        </w:rPr>
        <w:t>月</w:t>
      </w:r>
      <w:r w:rsidRPr="003E6694">
        <w:rPr>
          <w:rFonts w:hint="eastAsia"/>
          <w:szCs w:val="32"/>
        </w:rPr>
        <w:t>31</w:t>
      </w:r>
      <w:r w:rsidRPr="003E6694">
        <w:rPr>
          <w:rFonts w:hint="eastAsia"/>
          <w:szCs w:val="32"/>
        </w:rPr>
        <w:t>日）</w:t>
      </w:r>
      <w:r w:rsidRPr="003E6694">
        <w:rPr>
          <w:szCs w:val="32"/>
        </w:rPr>
        <w:t>。</w:t>
      </w:r>
    </w:p>
    <w:p w:rsidR="00216597" w:rsidRPr="003E6694" w:rsidRDefault="00216597" w:rsidP="00216597">
      <w:pPr>
        <w:overflowPunct w:val="0"/>
        <w:topLinePunct/>
        <w:ind w:firstLineChars="200" w:firstLine="632"/>
        <w:rPr>
          <w:szCs w:val="32"/>
        </w:rPr>
      </w:pPr>
      <w:r w:rsidRPr="003E6694">
        <w:rPr>
          <w:rFonts w:hint="eastAsia"/>
          <w:szCs w:val="32"/>
        </w:rPr>
        <w:t>五、“工作业绩</w:t>
      </w:r>
      <w:r w:rsidRPr="003E6694">
        <w:rPr>
          <w:szCs w:val="32"/>
        </w:rPr>
        <w:t>”</w:t>
      </w:r>
      <w:r w:rsidRPr="003E6694">
        <w:rPr>
          <w:szCs w:val="32"/>
        </w:rPr>
        <w:t>评分项目中</w:t>
      </w:r>
      <w:r w:rsidRPr="003E6694">
        <w:rPr>
          <w:rFonts w:hint="eastAsia"/>
          <w:szCs w:val="32"/>
        </w:rPr>
        <w:t>各类别</w:t>
      </w:r>
      <w:r w:rsidRPr="003E6694">
        <w:rPr>
          <w:rFonts w:ascii="仿宋_GB2312" w:hint="eastAsia"/>
          <w:szCs w:val="32"/>
        </w:rPr>
        <w:t>申报参评</w:t>
      </w:r>
      <w:r w:rsidRPr="003E6694">
        <w:rPr>
          <w:rFonts w:hint="eastAsia"/>
          <w:szCs w:val="32"/>
        </w:rPr>
        <w:t>人员的专业工作分别为：</w:t>
      </w:r>
    </w:p>
    <w:p w:rsidR="00216597" w:rsidRPr="003E6694" w:rsidRDefault="00216597" w:rsidP="00216597">
      <w:pPr>
        <w:overflowPunct w:val="0"/>
        <w:topLinePunct/>
        <w:ind w:firstLineChars="200" w:firstLine="632"/>
        <w:rPr>
          <w:szCs w:val="32"/>
        </w:rPr>
      </w:pPr>
      <w:r w:rsidRPr="003E6694">
        <w:rPr>
          <w:rFonts w:hint="eastAsia"/>
          <w:szCs w:val="32"/>
        </w:rPr>
        <w:t>临床类：门急诊、病房工作、手术、主持或参与疑难病例讨论、会诊、主持危急重症病人的抢救、解决疑难病例或关键重大技术问题及带教等；</w:t>
      </w:r>
    </w:p>
    <w:p w:rsidR="00216597" w:rsidRPr="003E6694" w:rsidRDefault="00216597" w:rsidP="00216597">
      <w:pPr>
        <w:ind w:firstLineChars="200" w:firstLine="632"/>
        <w:rPr>
          <w:szCs w:val="32"/>
        </w:rPr>
      </w:pPr>
      <w:r w:rsidRPr="003E6694">
        <w:rPr>
          <w:rFonts w:hint="eastAsia"/>
          <w:szCs w:val="32"/>
        </w:rPr>
        <w:t>医技类：主持、参与疑难病例讨论、会诊、完成检测项目、</w:t>
      </w:r>
      <w:bookmarkStart w:id="0" w:name="_GoBack"/>
      <w:bookmarkEnd w:id="0"/>
      <w:r w:rsidRPr="003E6694">
        <w:rPr>
          <w:rFonts w:hint="eastAsia"/>
          <w:szCs w:val="32"/>
        </w:rPr>
        <w:lastRenderedPageBreak/>
        <w:t>负责审核或签发检验报告的检验项目、主持读片（图）、签</w:t>
      </w:r>
      <w:proofErr w:type="gramStart"/>
      <w:r w:rsidRPr="003E6694">
        <w:rPr>
          <w:rFonts w:hint="eastAsia"/>
          <w:szCs w:val="32"/>
        </w:rPr>
        <w:t>核报告</w:t>
      </w:r>
      <w:proofErr w:type="gramEnd"/>
      <w:r w:rsidRPr="003E6694">
        <w:rPr>
          <w:rFonts w:hint="eastAsia"/>
          <w:szCs w:val="32"/>
        </w:rPr>
        <w:t>或检查、介入性治疗、介入性穿刺活检、腔内技术等特殊检查、解决疑难病例或关键、重大技术（科研）问题及带教等；</w:t>
      </w:r>
    </w:p>
    <w:p w:rsidR="00216597" w:rsidRPr="003E6694" w:rsidRDefault="00216597" w:rsidP="00216597">
      <w:pPr>
        <w:ind w:firstLineChars="200" w:firstLine="632"/>
        <w:rPr>
          <w:szCs w:val="32"/>
        </w:rPr>
      </w:pPr>
      <w:r w:rsidRPr="003E6694">
        <w:rPr>
          <w:rFonts w:hint="eastAsia"/>
          <w:szCs w:val="32"/>
        </w:rPr>
        <w:t>药学类：药历书写、参加临床会诊（或病例大讨论）、提供临床咨询、处方或医嘱的审方、处方点评、抗菌药物专项点评、日常药物检验工作及带教等；</w:t>
      </w:r>
    </w:p>
    <w:p w:rsidR="00216597" w:rsidRPr="003E6694" w:rsidRDefault="00216597" w:rsidP="00216597">
      <w:pPr>
        <w:ind w:firstLineChars="200" w:firstLine="632"/>
        <w:rPr>
          <w:szCs w:val="32"/>
        </w:rPr>
      </w:pPr>
      <w:r w:rsidRPr="003E6694">
        <w:rPr>
          <w:rFonts w:hint="eastAsia"/>
          <w:szCs w:val="32"/>
        </w:rPr>
        <w:t>护理类：从事临床一线护理、参加抢救危重病、主持或参与护理疑难病例讨论、主持护理查房、承担护理会诊、参加护理专科门诊、健康教育、康复指导、护理质量评析、质量持续改进项目及带教等；</w:t>
      </w:r>
    </w:p>
    <w:p w:rsidR="00216597" w:rsidRPr="003E6694" w:rsidRDefault="00216597" w:rsidP="00216597">
      <w:pPr>
        <w:ind w:firstLineChars="200" w:firstLine="632"/>
        <w:rPr>
          <w:szCs w:val="32"/>
        </w:rPr>
      </w:pPr>
      <w:r w:rsidRPr="003E6694">
        <w:rPr>
          <w:rFonts w:hint="eastAsia"/>
          <w:szCs w:val="32"/>
        </w:rPr>
        <w:t>公共卫生类：参与撰写各类技术方案（预案）</w:t>
      </w:r>
      <w:r w:rsidRPr="003E6694">
        <w:rPr>
          <w:rFonts w:hint="eastAsia"/>
          <w:szCs w:val="32"/>
        </w:rPr>
        <w:t>/</w:t>
      </w:r>
      <w:r w:rsidRPr="003E6694">
        <w:rPr>
          <w:rFonts w:hint="eastAsia"/>
          <w:szCs w:val="32"/>
        </w:rPr>
        <w:t>政策性文件、在下级单位和基层指导、开展现场调研工作项目、开展健康教育与健康促进项目、撰写公共卫生专业报告</w:t>
      </w:r>
      <w:r w:rsidRPr="003E6694">
        <w:rPr>
          <w:rFonts w:hint="eastAsia"/>
          <w:szCs w:val="32"/>
        </w:rPr>
        <w:t>/</w:t>
      </w:r>
      <w:r w:rsidRPr="003E6694">
        <w:rPr>
          <w:rFonts w:hint="eastAsia"/>
          <w:szCs w:val="32"/>
        </w:rPr>
        <w:t>政策咨询报告、实验室检测与分析、建立和引进实验室检验新技术新方法项目、处理各类实验样品、撰写实验结果分析报告和作业指导书、主持或主要参与突发公共卫生事件处置、解决公共卫生疑难问题及带教等。</w:t>
      </w:r>
    </w:p>
    <w:p w:rsidR="00216597" w:rsidRPr="003E6694" w:rsidRDefault="00216597" w:rsidP="00216597">
      <w:pPr>
        <w:ind w:firstLineChars="200" w:firstLine="632"/>
        <w:rPr>
          <w:szCs w:val="32"/>
        </w:rPr>
      </w:pPr>
      <w:r w:rsidRPr="003E6694">
        <w:rPr>
          <w:rFonts w:hint="eastAsia"/>
          <w:szCs w:val="32"/>
        </w:rPr>
        <w:t>工作质量评分项目中，优秀（</w:t>
      </w:r>
      <w:r w:rsidRPr="003E6694">
        <w:rPr>
          <w:rFonts w:hint="eastAsia"/>
          <w:szCs w:val="32"/>
        </w:rPr>
        <w:t>14-15</w:t>
      </w:r>
      <w:r w:rsidRPr="003E6694">
        <w:rPr>
          <w:rFonts w:hint="eastAsia"/>
          <w:szCs w:val="32"/>
        </w:rPr>
        <w:t>分）：质量考核情况优、病患满意度高；良好（</w:t>
      </w:r>
      <w:r w:rsidRPr="003E6694">
        <w:rPr>
          <w:rFonts w:hint="eastAsia"/>
          <w:szCs w:val="32"/>
        </w:rPr>
        <w:t>11-13</w:t>
      </w:r>
      <w:r w:rsidRPr="003E6694">
        <w:rPr>
          <w:rFonts w:hint="eastAsia"/>
          <w:szCs w:val="32"/>
        </w:rPr>
        <w:t>分）：质量考核情况较好、病患满意度较高；合格（</w:t>
      </w:r>
      <w:r w:rsidRPr="003E6694">
        <w:rPr>
          <w:rFonts w:hint="eastAsia"/>
          <w:szCs w:val="32"/>
        </w:rPr>
        <w:t>9-10</w:t>
      </w:r>
      <w:r w:rsidRPr="003E6694">
        <w:rPr>
          <w:rFonts w:hint="eastAsia"/>
          <w:szCs w:val="32"/>
        </w:rPr>
        <w:t>分）：质量考核情况合格、病患基本满意。</w:t>
      </w:r>
    </w:p>
    <w:p w:rsidR="00216597" w:rsidRPr="003E6694" w:rsidRDefault="00216597" w:rsidP="00216597">
      <w:pPr>
        <w:ind w:firstLineChars="200" w:firstLine="632"/>
        <w:rPr>
          <w:szCs w:val="32"/>
        </w:rPr>
      </w:pPr>
      <w:r w:rsidRPr="003E6694">
        <w:rPr>
          <w:rFonts w:hint="eastAsia"/>
          <w:szCs w:val="32"/>
        </w:rPr>
        <w:t>六、外</w:t>
      </w:r>
      <w:r w:rsidRPr="003E6694">
        <w:rPr>
          <w:szCs w:val="32"/>
        </w:rPr>
        <w:t>语、计算机</w:t>
      </w:r>
      <w:r w:rsidRPr="003E6694">
        <w:rPr>
          <w:rFonts w:hint="eastAsia"/>
          <w:szCs w:val="32"/>
        </w:rPr>
        <w:t>能力</w:t>
      </w:r>
      <w:r w:rsidRPr="003E6694">
        <w:rPr>
          <w:szCs w:val="32"/>
        </w:rPr>
        <w:t>是指</w:t>
      </w:r>
      <w:r w:rsidRPr="003E6694">
        <w:rPr>
          <w:rFonts w:ascii="仿宋_GB2312" w:hint="eastAsia"/>
          <w:szCs w:val="32"/>
        </w:rPr>
        <w:t>申报参评</w:t>
      </w:r>
      <w:r w:rsidRPr="003E6694">
        <w:rPr>
          <w:rFonts w:hint="eastAsia"/>
          <w:szCs w:val="32"/>
        </w:rPr>
        <w:t>人员在省</w:t>
      </w:r>
      <w:proofErr w:type="gramStart"/>
      <w:r w:rsidRPr="003E6694">
        <w:rPr>
          <w:rFonts w:hint="eastAsia"/>
          <w:szCs w:val="32"/>
        </w:rPr>
        <w:t>人社厅</w:t>
      </w:r>
      <w:proofErr w:type="gramEnd"/>
      <w:r w:rsidRPr="003E6694">
        <w:rPr>
          <w:rFonts w:hint="eastAsia"/>
          <w:szCs w:val="32"/>
        </w:rPr>
        <w:t>年度文件限定日期前达到有关文件要求的水平。</w:t>
      </w:r>
    </w:p>
    <w:p w:rsidR="00216597" w:rsidRPr="003E6694" w:rsidRDefault="00216597" w:rsidP="00216597">
      <w:pPr>
        <w:ind w:firstLineChars="200" w:firstLine="632"/>
        <w:rPr>
          <w:szCs w:val="32"/>
        </w:rPr>
      </w:pPr>
      <w:r w:rsidRPr="003E6694">
        <w:rPr>
          <w:rFonts w:hint="eastAsia"/>
          <w:szCs w:val="32"/>
        </w:rPr>
        <w:t>（一）外语考试建议目录</w:t>
      </w:r>
    </w:p>
    <w:p w:rsidR="00216597" w:rsidRPr="003E6694" w:rsidRDefault="00216597" w:rsidP="00216597">
      <w:pPr>
        <w:ind w:firstLineChars="200" w:firstLine="632"/>
        <w:rPr>
          <w:szCs w:val="32"/>
        </w:rPr>
      </w:pPr>
      <w:r w:rsidRPr="003E6694">
        <w:rPr>
          <w:rFonts w:hint="eastAsia"/>
          <w:szCs w:val="32"/>
        </w:rPr>
        <w:lastRenderedPageBreak/>
        <w:t>1.</w:t>
      </w:r>
      <w:r w:rsidRPr="003E6694">
        <w:rPr>
          <w:rFonts w:hint="eastAsia"/>
          <w:szCs w:val="32"/>
        </w:rPr>
        <w:t>参加全国职称外语水平考试，成绩达到我省省线合格标准。</w:t>
      </w:r>
    </w:p>
    <w:p w:rsidR="00216597" w:rsidRPr="003E6694" w:rsidRDefault="00216597" w:rsidP="00216597">
      <w:pPr>
        <w:ind w:firstLineChars="200" w:firstLine="632"/>
        <w:rPr>
          <w:szCs w:val="32"/>
        </w:rPr>
      </w:pPr>
      <w:r w:rsidRPr="003E6694">
        <w:rPr>
          <w:rFonts w:hint="eastAsia"/>
          <w:szCs w:val="32"/>
        </w:rPr>
        <w:t>2.</w:t>
      </w:r>
      <w:r w:rsidRPr="003E6694">
        <w:rPr>
          <w:rFonts w:hint="eastAsia"/>
          <w:szCs w:val="32"/>
        </w:rPr>
        <w:t>参加全国外语水平考试（简称</w:t>
      </w:r>
      <w:r w:rsidRPr="003E6694">
        <w:rPr>
          <w:rFonts w:hint="eastAsia"/>
          <w:szCs w:val="32"/>
        </w:rPr>
        <w:t xml:space="preserve"> WSK</w:t>
      </w:r>
      <w:r w:rsidRPr="003E6694">
        <w:rPr>
          <w:rFonts w:hint="eastAsia"/>
          <w:szCs w:val="32"/>
        </w:rPr>
        <w:t>）的</w:t>
      </w:r>
      <w:r w:rsidRPr="003E6694">
        <w:rPr>
          <w:rFonts w:hint="eastAsia"/>
          <w:szCs w:val="32"/>
        </w:rPr>
        <w:t xml:space="preserve"> PETS-5</w:t>
      </w:r>
      <w:r w:rsidRPr="003E6694">
        <w:rPr>
          <w:rFonts w:hint="eastAsia"/>
          <w:szCs w:val="32"/>
        </w:rPr>
        <w:t>（英语）、</w:t>
      </w:r>
      <w:r w:rsidRPr="003E6694">
        <w:rPr>
          <w:rFonts w:hint="eastAsia"/>
          <w:szCs w:val="32"/>
        </w:rPr>
        <w:t>TNF</w:t>
      </w:r>
      <w:r w:rsidRPr="003E6694">
        <w:rPr>
          <w:rFonts w:hint="eastAsia"/>
          <w:szCs w:val="32"/>
        </w:rPr>
        <w:t>（法语）、</w:t>
      </w:r>
      <w:r w:rsidRPr="003E6694">
        <w:rPr>
          <w:rFonts w:hint="eastAsia"/>
          <w:szCs w:val="32"/>
        </w:rPr>
        <w:t>NTD</w:t>
      </w:r>
      <w:r w:rsidRPr="003E6694">
        <w:rPr>
          <w:rFonts w:hint="eastAsia"/>
          <w:szCs w:val="32"/>
        </w:rPr>
        <w:t>（德语）、</w:t>
      </w:r>
      <w:r w:rsidRPr="003E6694">
        <w:rPr>
          <w:rFonts w:hint="eastAsia"/>
          <w:szCs w:val="32"/>
        </w:rPr>
        <w:t>NNS</w:t>
      </w:r>
      <w:r w:rsidRPr="003E6694">
        <w:rPr>
          <w:rFonts w:hint="eastAsia"/>
          <w:szCs w:val="32"/>
        </w:rPr>
        <w:t>（日语）、ТПРЯ（俄语），成绩达到相应标准。</w:t>
      </w:r>
    </w:p>
    <w:p w:rsidR="00216597" w:rsidRPr="003E6694" w:rsidRDefault="00216597" w:rsidP="00216597">
      <w:pPr>
        <w:ind w:firstLineChars="200" w:firstLine="632"/>
        <w:rPr>
          <w:szCs w:val="32"/>
        </w:rPr>
      </w:pPr>
      <w:r w:rsidRPr="003E6694">
        <w:rPr>
          <w:rFonts w:hint="eastAsia"/>
          <w:szCs w:val="32"/>
        </w:rPr>
        <w:t>3.</w:t>
      </w:r>
      <w:r w:rsidRPr="003E6694">
        <w:rPr>
          <w:rFonts w:hint="eastAsia"/>
          <w:szCs w:val="32"/>
        </w:rPr>
        <w:t>参加全国卫生系统外语水平考试（简称</w:t>
      </w:r>
      <w:r w:rsidRPr="003E6694">
        <w:rPr>
          <w:rFonts w:hint="eastAsia"/>
          <w:szCs w:val="32"/>
        </w:rPr>
        <w:t xml:space="preserve"> LPT</w:t>
      </w:r>
      <w:r w:rsidRPr="003E6694">
        <w:rPr>
          <w:rFonts w:hint="eastAsia"/>
          <w:szCs w:val="32"/>
        </w:rPr>
        <w:t>）、全国出国培训备选人员外语水平考试（简称</w:t>
      </w:r>
      <w:r w:rsidRPr="003E6694">
        <w:rPr>
          <w:rFonts w:hint="eastAsia"/>
          <w:szCs w:val="32"/>
        </w:rPr>
        <w:t xml:space="preserve"> BFT</w:t>
      </w:r>
      <w:r w:rsidRPr="003E6694">
        <w:rPr>
          <w:rFonts w:hint="eastAsia"/>
          <w:szCs w:val="32"/>
        </w:rPr>
        <w:t>），成绩达到相应标准。</w:t>
      </w:r>
    </w:p>
    <w:p w:rsidR="00216597" w:rsidRPr="003E6694" w:rsidRDefault="00216597" w:rsidP="00216597">
      <w:pPr>
        <w:ind w:firstLineChars="200" w:firstLine="632"/>
        <w:rPr>
          <w:szCs w:val="32"/>
        </w:rPr>
      </w:pPr>
      <w:r w:rsidRPr="003E6694">
        <w:rPr>
          <w:rFonts w:hint="eastAsia"/>
          <w:szCs w:val="32"/>
        </w:rPr>
        <w:t>4.</w:t>
      </w:r>
      <w:r w:rsidRPr="003E6694">
        <w:rPr>
          <w:rFonts w:hint="eastAsia"/>
          <w:szCs w:val="32"/>
        </w:rPr>
        <w:t>参加托福考试（简称</w:t>
      </w:r>
      <w:r w:rsidRPr="003E6694">
        <w:rPr>
          <w:rFonts w:hint="eastAsia"/>
          <w:szCs w:val="32"/>
        </w:rPr>
        <w:t xml:space="preserve"> TOEFL</w:t>
      </w:r>
      <w:r w:rsidRPr="003E6694">
        <w:rPr>
          <w:rFonts w:hint="eastAsia"/>
          <w:szCs w:val="32"/>
        </w:rPr>
        <w:t>）、</w:t>
      </w:r>
      <w:proofErr w:type="gramStart"/>
      <w:r w:rsidRPr="003E6694">
        <w:rPr>
          <w:rFonts w:hint="eastAsia"/>
          <w:szCs w:val="32"/>
        </w:rPr>
        <w:t>雅思考试</w:t>
      </w:r>
      <w:proofErr w:type="gramEnd"/>
      <w:r w:rsidRPr="003E6694">
        <w:rPr>
          <w:rFonts w:hint="eastAsia"/>
          <w:szCs w:val="32"/>
        </w:rPr>
        <w:t>（简称</w:t>
      </w:r>
      <w:r w:rsidRPr="003E6694">
        <w:rPr>
          <w:rFonts w:hint="eastAsia"/>
          <w:szCs w:val="32"/>
        </w:rPr>
        <w:t xml:space="preserve"> IELTS</w:t>
      </w:r>
      <w:r w:rsidRPr="003E6694">
        <w:rPr>
          <w:rFonts w:hint="eastAsia"/>
          <w:szCs w:val="32"/>
        </w:rPr>
        <w:t>），成绩达到相应标准。</w:t>
      </w:r>
    </w:p>
    <w:p w:rsidR="00216597" w:rsidRPr="003E6694" w:rsidRDefault="00216597" w:rsidP="00216597">
      <w:pPr>
        <w:ind w:firstLineChars="200" w:firstLine="632"/>
        <w:rPr>
          <w:szCs w:val="32"/>
        </w:rPr>
      </w:pPr>
      <w:r w:rsidRPr="003E6694">
        <w:rPr>
          <w:rFonts w:hint="eastAsia"/>
          <w:szCs w:val="32"/>
        </w:rPr>
        <w:t>5.</w:t>
      </w:r>
      <w:r w:rsidRPr="003E6694">
        <w:rPr>
          <w:rFonts w:hint="eastAsia"/>
          <w:szCs w:val="32"/>
        </w:rPr>
        <w:t>参加大学六级英语水平考试，成绩达到相应标准。</w:t>
      </w:r>
    </w:p>
    <w:p w:rsidR="00216597" w:rsidRPr="003E6694" w:rsidRDefault="00216597" w:rsidP="00216597">
      <w:pPr>
        <w:ind w:firstLineChars="200" w:firstLine="632"/>
        <w:rPr>
          <w:szCs w:val="32"/>
        </w:rPr>
      </w:pPr>
      <w:r w:rsidRPr="003E6694">
        <w:rPr>
          <w:rFonts w:hint="eastAsia"/>
          <w:szCs w:val="32"/>
        </w:rPr>
        <w:t>6.</w:t>
      </w:r>
      <w:r w:rsidRPr="003E6694">
        <w:rPr>
          <w:rFonts w:hint="eastAsia"/>
          <w:szCs w:val="32"/>
        </w:rPr>
        <w:t>在国外获得学士以上学位，或在国内获得博士学位者及外语专业大专及以上学历者，或长期在艰苦边远地区和基层一线工作的专业技术人员，视同具备相应的外语水平。</w:t>
      </w:r>
    </w:p>
    <w:p w:rsidR="00216597" w:rsidRPr="003E6694" w:rsidRDefault="00216597" w:rsidP="00216597">
      <w:pPr>
        <w:ind w:firstLineChars="200" w:firstLine="632"/>
        <w:rPr>
          <w:szCs w:val="32"/>
        </w:rPr>
      </w:pPr>
      <w:r w:rsidRPr="003E6694">
        <w:rPr>
          <w:rFonts w:hint="eastAsia"/>
          <w:szCs w:val="32"/>
        </w:rPr>
        <w:t>（二）计算机考试建议目录</w:t>
      </w:r>
    </w:p>
    <w:p w:rsidR="00216597" w:rsidRPr="003E6694" w:rsidRDefault="00216597" w:rsidP="00216597">
      <w:pPr>
        <w:ind w:firstLineChars="200" w:firstLine="632"/>
        <w:rPr>
          <w:szCs w:val="32"/>
        </w:rPr>
      </w:pPr>
      <w:r w:rsidRPr="003E6694">
        <w:rPr>
          <w:rFonts w:hint="eastAsia"/>
          <w:szCs w:val="32"/>
        </w:rPr>
        <w:t>1.</w:t>
      </w:r>
      <w:r w:rsidRPr="003E6694">
        <w:rPr>
          <w:rFonts w:hint="eastAsia"/>
          <w:szCs w:val="32"/>
        </w:rPr>
        <w:t>参加全国专业技术人员计算机应用能力考试，成绩合格。</w:t>
      </w:r>
    </w:p>
    <w:p w:rsidR="00216597" w:rsidRPr="003E6694" w:rsidRDefault="00216597" w:rsidP="00216597">
      <w:pPr>
        <w:ind w:firstLineChars="200" w:firstLine="632"/>
        <w:rPr>
          <w:szCs w:val="32"/>
        </w:rPr>
      </w:pPr>
      <w:r w:rsidRPr="003E6694">
        <w:rPr>
          <w:rFonts w:hint="eastAsia"/>
          <w:szCs w:val="32"/>
        </w:rPr>
        <w:t>2.</w:t>
      </w:r>
      <w:r w:rsidRPr="003E6694">
        <w:rPr>
          <w:rFonts w:hint="eastAsia"/>
          <w:szCs w:val="32"/>
        </w:rPr>
        <w:t>参加全国计算机技术与软件专业技术资格（水平）考试，成绩合格。</w:t>
      </w:r>
    </w:p>
    <w:p w:rsidR="00216597" w:rsidRPr="003E6694" w:rsidRDefault="00216597" w:rsidP="00216597">
      <w:pPr>
        <w:overflowPunct w:val="0"/>
        <w:topLinePunct/>
        <w:ind w:firstLineChars="200" w:firstLine="632"/>
        <w:rPr>
          <w:szCs w:val="32"/>
        </w:rPr>
      </w:pPr>
      <w:r w:rsidRPr="003E6694">
        <w:rPr>
          <w:rFonts w:hint="eastAsia"/>
          <w:szCs w:val="32"/>
        </w:rPr>
        <w:t>3.</w:t>
      </w:r>
      <w:r w:rsidRPr="003E6694">
        <w:rPr>
          <w:rFonts w:hint="eastAsia"/>
          <w:szCs w:val="32"/>
        </w:rPr>
        <w:t>获得博士学位或获得计算机专业大专及以上学历，或长期在艰苦边远地区和基层一线工作的专业技术人员，视同具备相应的计算机水平。</w:t>
      </w:r>
    </w:p>
    <w:p w:rsidR="00216597" w:rsidRPr="003E6694" w:rsidRDefault="00216597" w:rsidP="00216597">
      <w:pPr>
        <w:rPr>
          <w:szCs w:val="32"/>
        </w:rPr>
        <w:sectPr w:rsidR="00216597" w:rsidRPr="003E6694" w:rsidSect="007565E6">
          <w:footerReference w:type="even" r:id="rId8"/>
          <w:footerReference w:type="default" r:id="rId9"/>
          <w:pgSz w:w="11906" w:h="16838" w:code="9"/>
          <w:pgMar w:top="2098" w:right="1474" w:bottom="1985" w:left="1588" w:header="851" w:footer="964" w:gutter="0"/>
          <w:pgNumType w:fmt="numberInDash"/>
          <w:cols w:space="425"/>
          <w:titlePg/>
          <w:docGrid w:type="linesAndChars" w:linePitch="579" w:charSpace="-849"/>
        </w:sectPr>
      </w:pPr>
    </w:p>
    <w:p w:rsidR="00216597" w:rsidRPr="003E6694" w:rsidRDefault="00216597" w:rsidP="00216597">
      <w:pPr>
        <w:ind w:firstLineChars="200" w:firstLine="632"/>
        <w:rPr>
          <w:szCs w:val="32"/>
        </w:rPr>
      </w:pPr>
      <w:r w:rsidRPr="003E6694">
        <w:rPr>
          <w:rFonts w:hint="eastAsia"/>
          <w:szCs w:val="32"/>
        </w:rPr>
        <w:lastRenderedPageBreak/>
        <w:t>七</w:t>
      </w:r>
      <w:r w:rsidRPr="003E6694">
        <w:rPr>
          <w:szCs w:val="32"/>
        </w:rPr>
        <w:t>、</w:t>
      </w:r>
      <w:r w:rsidRPr="003E6694">
        <w:rPr>
          <w:rFonts w:hint="eastAsia"/>
          <w:szCs w:val="32"/>
        </w:rPr>
        <w:t>“长</w:t>
      </w:r>
      <w:r w:rsidRPr="003E6694">
        <w:rPr>
          <w:szCs w:val="32"/>
        </w:rPr>
        <w:t>期扎根</w:t>
      </w:r>
      <w:r w:rsidRPr="003E6694">
        <w:rPr>
          <w:rFonts w:hint="eastAsia"/>
          <w:szCs w:val="32"/>
        </w:rPr>
        <w:t>基层</w:t>
      </w:r>
      <w:r w:rsidRPr="003E6694">
        <w:rPr>
          <w:szCs w:val="32"/>
        </w:rPr>
        <w:t>专技工作年限</w:t>
      </w:r>
      <w:r w:rsidRPr="003E6694">
        <w:rPr>
          <w:szCs w:val="32"/>
        </w:rPr>
        <w:t>”</w:t>
      </w:r>
      <w:r w:rsidRPr="003E6694">
        <w:rPr>
          <w:rFonts w:hint="eastAsia"/>
          <w:szCs w:val="32"/>
        </w:rPr>
        <w:t>是</w:t>
      </w:r>
      <w:r w:rsidRPr="003E6694">
        <w:rPr>
          <w:szCs w:val="32"/>
        </w:rPr>
        <w:t>指在基层医院（指乡镇卫生</w:t>
      </w:r>
      <w:r w:rsidRPr="003E6694">
        <w:rPr>
          <w:rFonts w:hint="eastAsia"/>
          <w:szCs w:val="32"/>
        </w:rPr>
        <w:t>院</w:t>
      </w:r>
      <w:r w:rsidRPr="003E6694">
        <w:rPr>
          <w:szCs w:val="32"/>
        </w:rPr>
        <w:t>、社区卫生服务中心、村</w:t>
      </w:r>
      <w:r w:rsidRPr="003E6694">
        <w:rPr>
          <w:rFonts w:hint="eastAsia"/>
          <w:szCs w:val="32"/>
        </w:rPr>
        <w:t>卫生</w:t>
      </w:r>
      <w:r w:rsidRPr="003E6694">
        <w:rPr>
          <w:szCs w:val="32"/>
        </w:rPr>
        <w:t>室）</w:t>
      </w:r>
      <w:r w:rsidRPr="003E6694">
        <w:rPr>
          <w:rFonts w:hint="eastAsia"/>
          <w:szCs w:val="32"/>
        </w:rPr>
        <w:t>且目前</w:t>
      </w:r>
      <w:r w:rsidRPr="003E6694">
        <w:rPr>
          <w:szCs w:val="32"/>
        </w:rPr>
        <w:t>仍在</w:t>
      </w:r>
      <w:r w:rsidRPr="003E6694">
        <w:rPr>
          <w:rFonts w:hint="eastAsia"/>
          <w:szCs w:val="32"/>
        </w:rPr>
        <w:t>基层医疗</w:t>
      </w:r>
      <w:r w:rsidRPr="003E6694">
        <w:rPr>
          <w:szCs w:val="32"/>
        </w:rPr>
        <w:t>机构工</w:t>
      </w:r>
      <w:r w:rsidRPr="003E6694">
        <w:rPr>
          <w:rFonts w:hint="eastAsia"/>
          <w:szCs w:val="32"/>
        </w:rPr>
        <w:t>作</w:t>
      </w:r>
      <w:r w:rsidRPr="003E6694">
        <w:rPr>
          <w:szCs w:val="32"/>
        </w:rPr>
        <w:t>，工作</w:t>
      </w:r>
      <w:r w:rsidRPr="003E6694">
        <w:rPr>
          <w:rFonts w:hint="eastAsia"/>
          <w:szCs w:val="32"/>
        </w:rPr>
        <w:t>满</w:t>
      </w:r>
      <w:r w:rsidRPr="003E6694">
        <w:rPr>
          <w:rFonts w:hint="eastAsia"/>
          <w:szCs w:val="32"/>
        </w:rPr>
        <w:t>15</w:t>
      </w:r>
      <w:r w:rsidRPr="003E6694">
        <w:rPr>
          <w:rFonts w:hint="eastAsia"/>
          <w:szCs w:val="32"/>
        </w:rPr>
        <w:t>年记</w:t>
      </w:r>
      <w:r w:rsidRPr="003E6694">
        <w:rPr>
          <w:szCs w:val="32"/>
        </w:rPr>
        <w:t>3</w:t>
      </w:r>
      <w:r w:rsidRPr="003E6694">
        <w:rPr>
          <w:rFonts w:hint="eastAsia"/>
          <w:szCs w:val="32"/>
        </w:rPr>
        <w:t>分</w:t>
      </w:r>
      <w:r w:rsidRPr="003E6694">
        <w:rPr>
          <w:szCs w:val="32"/>
        </w:rPr>
        <w:t>，</w:t>
      </w:r>
      <w:r w:rsidRPr="003E6694">
        <w:rPr>
          <w:rFonts w:hint="eastAsia"/>
          <w:szCs w:val="32"/>
        </w:rPr>
        <w:t>每增加</w:t>
      </w:r>
      <w:r w:rsidRPr="003E6694">
        <w:rPr>
          <w:szCs w:val="32"/>
        </w:rPr>
        <w:t>1</w:t>
      </w:r>
      <w:r w:rsidRPr="003E6694">
        <w:rPr>
          <w:rFonts w:hint="eastAsia"/>
          <w:szCs w:val="32"/>
        </w:rPr>
        <w:t>年增加</w:t>
      </w:r>
      <w:r w:rsidRPr="003E6694">
        <w:rPr>
          <w:rFonts w:hint="eastAsia"/>
          <w:szCs w:val="32"/>
        </w:rPr>
        <w:t>0.2</w:t>
      </w:r>
      <w:r w:rsidRPr="003E6694">
        <w:rPr>
          <w:rFonts w:hint="eastAsia"/>
          <w:szCs w:val="32"/>
        </w:rPr>
        <w:t>分</w:t>
      </w:r>
      <w:r w:rsidRPr="003E6694">
        <w:rPr>
          <w:szCs w:val="32"/>
        </w:rPr>
        <w:t>，</w:t>
      </w:r>
      <w:r w:rsidRPr="003E6694">
        <w:rPr>
          <w:rFonts w:hint="eastAsia"/>
          <w:szCs w:val="32"/>
        </w:rPr>
        <w:t>5</w:t>
      </w:r>
      <w:r w:rsidRPr="003E6694">
        <w:rPr>
          <w:rFonts w:hint="eastAsia"/>
          <w:szCs w:val="32"/>
        </w:rPr>
        <w:t>分</w:t>
      </w:r>
      <w:r w:rsidRPr="003E6694">
        <w:rPr>
          <w:szCs w:val="32"/>
        </w:rPr>
        <w:t>封顶。</w:t>
      </w:r>
    </w:p>
    <w:p w:rsidR="002C3D8A" w:rsidRPr="003E6694" w:rsidRDefault="002C3D8A" w:rsidP="00216597"/>
    <w:sectPr w:rsidR="002C3D8A" w:rsidRPr="003E6694" w:rsidSect="002C3D8A">
      <w:footerReference w:type="first" r:id="rId10"/>
      <w:pgSz w:w="11906" w:h="16838" w:code="9"/>
      <w:pgMar w:top="2098" w:right="1474" w:bottom="1985" w:left="1588" w:header="851" w:footer="1531" w:gutter="0"/>
      <w:pgNumType w:fmt="numberInDash"/>
      <w:cols w:space="425"/>
      <w:titlePg/>
      <w:docGrid w:type="linesAndChars" w:linePitch="579" w:charSpace="-84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77E0E" w:rsidRDefault="00177E0E" w:rsidP="00D64F6B">
      <w:r>
        <w:separator/>
      </w:r>
    </w:p>
  </w:endnote>
  <w:endnote w:type="continuationSeparator" w:id="0">
    <w:p w:rsidR="00177E0E" w:rsidRDefault="00177E0E" w:rsidP="00D64F6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仿宋_GB2312">
    <w:altName w:val="微软雅黑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仿宋简体">
    <w:altName w:val="等线"/>
    <w:charset w:val="86"/>
    <w:family w:val="auto"/>
    <w:pitch w:val="variable"/>
    <w:sig w:usb0="00000001" w:usb1="080E0000" w:usb2="00000010" w:usb3="00000000" w:csb0="00040000" w:csb1="00000000"/>
  </w:font>
  <w:font w:name="小标宋">
    <w:altName w:val="微软雅黑"/>
    <w:charset w:val="86"/>
    <w:family w:val="script"/>
    <w:pitch w:val="default"/>
    <w:sig w:usb0="00000001" w:usb1="080E0000" w:usb2="00000010" w:usb3="00000000" w:csb0="00040000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方正小标宋简体">
    <w:altName w:val="微软雅黑"/>
    <w:charset w:val="86"/>
    <w:family w:val="auto"/>
    <w:pitch w:val="variable"/>
    <w:sig w:usb0="00000000" w:usb1="080E0000" w:usb2="00000010" w:usb3="00000000" w:csb0="00040000" w:csb1="00000000"/>
  </w:font>
  <w:font w:name="Calibri Light">
    <w:altName w:val="Segoe UI"/>
    <w:charset w:val="00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16597" w:rsidRPr="002C3D8A" w:rsidRDefault="00675EE6">
    <w:pPr>
      <w:pStyle w:val="a4"/>
      <w:rPr>
        <w:sz w:val="28"/>
        <w:szCs w:val="28"/>
      </w:rPr>
    </w:pPr>
    <w:r w:rsidRPr="002C3D8A">
      <w:rPr>
        <w:sz w:val="28"/>
        <w:szCs w:val="28"/>
      </w:rPr>
      <w:fldChar w:fldCharType="begin"/>
    </w:r>
    <w:r w:rsidR="00216597" w:rsidRPr="002C3D8A">
      <w:rPr>
        <w:sz w:val="28"/>
        <w:szCs w:val="28"/>
      </w:rPr>
      <w:instrText>PAGE   \* MERGEFORMAT</w:instrText>
    </w:r>
    <w:r w:rsidRPr="002C3D8A">
      <w:rPr>
        <w:sz w:val="28"/>
        <w:szCs w:val="28"/>
      </w:rPr>
      <w:fldChar w:fldCharType="separate"/>
    </w:r>
    <w:r w:rsidR="00FC6E6F" w:rsidRPr="00FC6E6F">
      <w:rPr>
        <w:noProof/>
        <w:sz w:val="28"/>
        <w:szCs w:val="28"/>
        <w:lang w:val="zh-CN"/>
      </w:rPr>
      <w:t>-</w:t>
    </w:r>
    <w:r w:rsidR="00FC6E6F">
      <w:rPr>
        <w:noProof/>
        <w:sz w:val="28"/>
        <w:szCs w:val="28"/>
      </w:rPr>
      <w:t xml:space="preserve"> 2 -</w:t>
    </w:r>
    <w:r w:rsidRPr="002C3D8A">
      <w:rPr>
        <w:sz w:val="28"/>
        <w:szCs w:val="28"/>
      </w:rPr>
      <w:fldChar w:fldCharType="end"/>
    </w:r>
  </w:p>
  <w:p w:rsidR="00216597" w:rsidRPr="00FE1E8B" w:rsidRDefault="00216597">
    <w:pPr>
      <w:pStyle w:val="a4"/>
      <w:ind w:right="360" w:firstLine="360"/>
      <w:rPr>
        <w:sz w:val="28"/>
        <w:szCs w:val="28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16597" w:rsidRPr="00FE1E8B" w:rsidRDefault="00675EE6" w:rsidP="002C3D8A">
    <w:pPr>
      <w:pStyle w:val="a4"/>
      <w:jc w:val="right"/>
      <w:rPr>
        <w:sz w:val="28"/>
        <w:szCs w:val="28"/>
      </w:rPr>
    </w:pPr>
    <w:r w:rsidRPr="00FE1E8B">
      <w:rPr>
        <w:sz w:val="28"/>
        <w:szCs w:val="28"/>
      </w:rPr>
      <w:fldChar w:fldCharType="begin"/>
    </w:r>
    <w:r w:rsidR="00216597" w:rsidRPr="00FE1E8B">
      <w:rPr>
        <w:sz w:val="28"/>
        <w:szCs w:val="28"/>
      </w:rPr>
      <w:instrText>PAGE   \* MERGEFORMAT</w:instrText>
    </w:r>
    <w:r w:rsidRPr="00FE1E8B">
      <w:rPr>
        <w:sz w:val="28"/>
        <w:szCs w:val="28"/>
      </w:rPr>
      <w:fldChar w:fldCharType="separate"/>
    </w:r>
    <w:r w:rsidR="00FC6E6F" w:rsidRPr="00FC6E6F">
      <w:rPr>
        <w:noProof/>
        <w:sz w:val="28"/>
        <w:szCs w:val="28"/>
        <w:lang w:val="zh-CN"/>
      </w:rPr>
      <w:t>-</w:t>
    </w:r>
    <w:r w:rsidR="00FC6E6F">
      <w:rPr>
        <w:noProof/>
        <w:sz w:val="28"/>
        <w:szCs w:val="28"/>
      </w:rPr>
      <w:t xml:space="preserve"> 3 -</w:t>
    </w:r>
    <w:r w:rsidRPr="00FE1E8B">
      <w:rPr>
        <w:sz w:val="28"/>
        <w:szCs w:val="28"/>
      </w:rPr>
      <w:fldChar w:fldCharType="end"/>
    </w:r>
  </w:p>
  <w:p w:rsidR="00216597" w:rsidRDefault="00216597" w:rsidP="000F11EB">
    <w:pPr>
      <w:pStyle w:val="a4"/>
      <w:ind w:right="360" w:firstLine="360"/>
      <w:jc w:val="cen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7E12" w:rsidRDefault="00EF7E12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77E0E" w:rsidRDefault="00177E0E" w:rsidP="00D64F6B">
      <w:r>
        <w:separator/>
      </w:r>
    </w:p>
  </w:footnote>
  <w:footnote w:type="continuationSeparator" w:id="0">
    <w:p w:rsidR="00177E0E" w:rsidRDefault="00177E0E" w:rsidP="00D64F6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8BE96D5F"/>
    <w:multiLevelType w:val="singleLevel"/>
    <w:tmpl w:val="8BE96D5F"/>
    <w:lvl w:ilvl="0">
      <w:start w:val="1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bordersDoNotSurroundHeader/>
  <w:bordersDoNotSurroundFooter/>
  <w:proofState w:spelling="clean" w:grammar="clean"/>
  <w:defaultTabStop w:val="420"/>
  <w:evenAndOddHeaders/>
  <w:drawingGridHorizontalSpacing w:val="158"/>
  <w:drawingGridVerticalSpacing w:val="579"/>
  <w:displayHorizontalDrawingGridEvery w:val="0"/>
  <w:characterSpacingControl w:val="compressPunctuation"/>
  <w:hdrShapeDefaults>
    <o:shapedefaults v:ext="edit" spidmax="716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F11EB"/>
    <w:rsid w:val="00014398"/>
    <w:rsid w:val="000169A0"/>
    <w:rsid w:val="00024431"/>
    <w:rsid w:val="00025AB2"/>
    <w:rsid w:val="000811F5"/>
    <w:rsid w:val="00095A31"/>
    <w:rsid w:val="00097620"/>
    <w:rsid w:val="000A2674"/>
    <w:rsid w:val="000A7A67"/>
    <w:rsid w:val="000B4430"/>
    <w:rsid w:val="000B5C40"/>
    <w:rsid w:val="000C4D3D"/>
    <w:rsid w:val="000E5B6E"/>
    <w:rsid w:val="000F11EB"/>
    <w:rsid w:val="00103867"/>
    <w:rsid w:val="00114A7F"/>
    <w:rsid w:val="001379FE"/>
    <w:rsid w:val="00142BA2"/>
    <w:rsid w:val="0015403D"/>
    <w:rsid w:val="001772F3"/>
    <w:rsid w:val="00177E0E"/>
    <w:rsid w:val="001802F7"/>
    <w:rsid w:val="0018230F"/>
    <w:rsid w:val="0019493D"/>
    <w:rsid w:val="001951E9"/>
    <w:rsid w:val="001C08C6"/>
    <w:rsid w:val="001C0AF5"/>
    <w:rsid w:val="001E313A"/>
    <w:rsid w:val="001F3ED9"/>
    <w:rsid w:val="0020568D"/>
    <w:rsid w:val="00210870"/>
    <w:rsid w:val="00213774"/>
    <w:rsid w:val="00216597"/>
    <w:rsid w:val="0022257C"/>
    <w:rsid w:val="002532EB"/>
    <w:rsid w:val="002542B0"/>
    <w:rsid w:val="002661D9"/>
    <w:rsid w:val="00296E37"/>
    <w:rsid w:val="002C37DF"/>
    <w:rsid w:val="002C3D8A"/>
    <w:rsid w:val="002C4A49"/>
    <w:rsid w:val="002D5CA8"/>
    <w:rsid w:val="003004C4"/>
    <w:rsid w:val="00307089"/>
    <w:rsid w:val="003278B1"/>
    <w:rsid w:val="00331F9A"/>
    <w:rsid w:val="00345B67"/>
    <w:rsid w:val="0036474A"/>
    <w:rsid w:val="003742E9"/>
    <w:rsid w:val="00375CBC"/>
    <w:rsid w:val="003867E6"/>
    <w:rsid w:val="003A28B2"/>
    <w:rsid w:val="003B106A"/>
    <w:rsid w:val="003C485B"/>
    <w:rsid w:val="003D6247"/>
    <w:rsid w:val="003E0137"/>
    <w:rsid w:val="003E3281"/>
    <w:rsid w:val="003E6694"/>
    <w:rsid w:val="00403BC0"/>
    <w:rsid w:val="00413902"/>
    <w:rsid w:val="00424A33"/>
    <w:rsid w:val="00433DA2"/>
    <w:rsid w:val="00476A55"/>
    <w:rsid w:val="00481B9B"/>
    <w:rsid w:val="004922BD"/>
    <w:rsid w:val="004A0018"/>
    <w:rsid w:val="004C2140"/>
    <w:rsid w:val="004C2436"/>
    <w:rsid w:val="004C2E45"/>
    <w:rsid w:val="004D2D4F"/>
    <w:rsid w:val="004E30A4"/>
    <w:rsid w:val="004F40FA"/>
    <w:rsid w:val="004F5424"/>
    <w:rsid w:val="005051DF"/>
    <w:rsid w:val="00510931"/>
    <w:rsid w:val="00537971"/>
    <w:rsid w:val="0054409C"/>
    <w:rsid w:val="0057098E"/>
    <w:rsid w:val="005A4B65"/>
    <w:rsid w:val="005B0EF3"/>
    <w:rsid w:val="005F0470"/>
    <w:rsid w:val="005F53B2"/>
    <w:rsid w:val="00667E5D"/>
    <w:rsid w:val="0067018E"/>
    <w:rsid w:val="00675EE6"/>
    <w:rsid w:val="006956FD"/>
    <w:rsid w:val="006A1B97"/>
    <w:rsid w:val="006A1FE8"/>
    <w:rsid w:val="006B42C9"/>
    <w:rsid w:val="006B689A"/>
    <w:rsid w:val="006E325F"/>
    <w:rsid w:val="006F6D54"/>
    <w:rsid w:val="0070252B"/>
    <w:rsid w:val="00720828"/>
    <w:rsid w:val="00722BBB"/>
    <w:rsid w:val="007565E6"/>
    <w:rsid w:val="007635BF"/>
    <w:rsid w:val="00777966"/>
    <w:rsid w:val="00780E4A"/>
    <w:rsid w:val="007A0FEC"/>
    <w:rsid w:val="007A54DE"/>
    <w:rsid w:val="007B3632"/>
    <w:rsid w:val="007D10D7"/>
    <w:rsid w:val="007D5F8C"/>
    <w:rsid w:val="00802BE9"/>
    <w:rsid w:val="00804258"/>
    <w:rsid w:val="008166B5"/>
    <w:rsid w:val="008300C8"/>
    <w:rsid w:val="008316AD"/>
    <w:rsid w:val="00855FDE"/>
    <w:rsid w:val="00865168"/>
    <w:rsid w:val="008676E9"/>
    <w:rsid w:val="00871027"/>
    <w:rsid w:val="008759AD"/>
    <w:rsid w:val="00882B85"/>
    <w:rsid w:val="008B218A"/>
    <w:rsid w:val="008C3FE8"/>
    <w:rsid w:val="008F0552"/>
    <w:rsid w:val="008F5124"/>
    <w:rsid w:val="00912742"/>
    <w:rsid w:val="0094799A"/>
    <w:rsid w:val="00950050"/>
    <w:rsid w:val="0097542A"/>
    <w:rsid w:val="00984CEB"/>
    <w:rsid w:val="00987A5E"/>
    <w:rsid w:val="009D2FD7"/>
    <w:rsid w:val="009E07ED"/>
    <w:rsid w:val="009F3350"/>
    <w:rsid w:val="00A17DF9"/>
    <w:rsid w:val="00A3468F"/>
    <w:rsid w:val="00A431DC"/>
    <w:rsid w:val="00A53183"/>
    <w:rsid w:val="00A842BD"/>
    <w:rsid w:val="00A97BEC"/>
    <w:rsid w:val="00AB3D14"/>
    <w:rsid w:val="00AE3025"/>
    <w:rsid w:val="00AE3680"/>
    <w:rsid w:val="00AF2390"/>
    <w:rsid w:val="00AF3E84"/>
    <w:rsid w:val="00AF4FF6"/>
    <w:rsid w:val="00B111F4"/>
    <w:rsid w:val="00B45488"/>
    <w:rsid w:val="00B54AB1"/>
    <w:rsid w:val="00B61A7B"/>
    <w:rsid w:val="00B661A6"/>
    <w:rsid w:val="00B81943"/>
    <w:rsid w:val="00B83C86"/>
    <w:rsid w:val="00B861FD"/>
    <w:rsid w:val="00B947E5"/>
    <w:rsid w:val="00BC2FC6"/>
    <w:rsid w:val="00C12F1A"/>
    <w:rsid w:val="00C24A2A"/>
    <w:rsid w:val="00C30DA9"/>
    <w:rsid w:val="00C667BC"/>
    <w:rsid w:val="00C80F63"/>
    <w:rsid w:val="00CC4079"/>
    <w:rsid w:val="00CD1DEB"/>
    <w:rsid w:val="00CD68CD"/>
    <w:rsid w:val="00CE3132"/>
    <w:rsid w:val="00CE57F2"/>
    <w:rsid w:val="00CF74ED"/>
    <w:rsid w:val="00D16CB7"/>
    <w:rsid w:val="00D24E37"/>
    <w:rsid w:val="00D33985"/>
    <w:rsid w:val="00D64F6B"/>
    <w:rsid w:val="00D73151"/>
    <w:rsid w:val="00D80AC6"/>
    <w:rsid w:val="00D8212D"/>
    <w:rsid w:val="00D908D0"/>
    <w:rsid w:val="00DA31FA"/>
    <w:rsid w:val="00DB26A4"/>
    <w:rsid w:val="00DC5E34"/>
    <w:rsid w:val="00DE3E36"/>
    <w:rsid w:val="00E22B90"/>
    <w:rsid w:val="00E24B91"/>
    <w:rsid w:val="00E4313B"/>
    <w:rsid w:val="00E565C9"/>
    <w:rsid w:val="00E569A4"/>
    <w:rsid w:val="00E647D9"/>
    <w:rsid w:val="00EB0534"/>
    <w:rsid w:val="00EB20B2"/>
    <w:rsid w:val="00EB43B8"/>
    <w:rsid w:val="00EF7E12"/>
    <w:rsid w:val="00F15ACA"/>
    <w:rsid w:val="00F30A15"/>
    <w:rsid w:val="00F4346F"/>
    <w:rsid w:val="00F66F37"/>
    <w:rsid w:val="00F81B5D"/>
    <w:rsid w:val="00FB0B32"/>
    <w:rsid w:val="00FC6E6F"/>
    <w:rsid w:val="00FE1E8B"/>
    <w:rsid w:val="00FE6B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5A31"/>
    <w:pPr>
      <w:widowControl w:val="0"/>
      <w:jc w:val="both"/>
    </w:pPr>
    <w:rPr>
      <w:rFonts w:ascii="宋体" w:eastAsia="仿宋_GB2312" w:hAnsi="宋体"/>
      <w:kern w:val="2"/>
      <w:sz w:val="3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nhideWhenUsed/>
    <w:rsid w:val="00D64F6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D64F6B"/>
    <w:rPr>
      <w:rFonts w:ascii="宋体" w:eastAsia="方正仿宋简体" w:hAnsi="宋体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D64F6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64F6B"/>
    <w:rPr>
      <w:rFonts w:ascii="宋体" w:eastAsia="方正仿宋简体" w:hAnsi="宋体"/>
      <w:sz w:val="18"/>
      <w:szCs w:val="18"/>
    </w:rPr>
  </w:style>
  <w:style w:type="character" w:styleId="a5">
    <w:name w:val="page number"/>
    <w:basedOn w:val="a0"/>
    <w:rsid w:val="00D64F6B"/>
  </w:style>
  <w:style w:type="paragraph" w:styleId="a6">
    <w:name w:val="Body Text"/>
    <w:basedOn w:val="a"/>
    <w:link w:val="Char1"/>
    <w:rsid w:val="00D64F6B"/>
    <w:pPr>
      <w:spacing w:line="0" w:lineRule="atLeast"/>
    </w:pPr>
    <w:rPr>
      <w:rFonts w:eastAsia="小标宋"/>
      <w:sz w:val="44"/>
      <w:szCs w:val="32"/>
    </w:rPr>
  </w:style>
  <w:style w:type="character" w:customStyle="1" w:styleId="Char1">
    <w:name w:val="正文文本 Char"/>
    <w:basedOn w:val="a0"/>
    <w:link w:val="a6"/>
    <w:rsid w:val="00D64F6B"/>
    <w:rPr>
      <w:rFonts w:ascii="宋体" w:eastAsia="小标宋" w:hAnsi="宋体" w:cs="Times New Roman"/>
      <w:sz w:val="44"/>
      <w:szCs w:val="32"/>
    </w:rPr>
  </w:style>
  <w:style w:type="paragraph" w:styleId="a7">
    <w:name w:val="Balloon Text"/>
    <w:basedOn w:val="a"/>
    <w:link w:val="Char2"/>
    <w:uiPriority w:val="99"/>
    <w:semiHidden/>
    <w:unhideWhenUsed/>
    <w:rsid w:val="002C3D8A"/>
    <w:rPr>
      <w:sz w:val="18"/>
      <w:szCs w:val="18"/>
    </w:rPr>
  </w:style>
  <w:style w:type="character" w:customStyle="1" w:styleId="Char2">
    <w:name w:val="批注框文本 Char"/>
    <w:basedOn w:val="a0"/>
    <w:link w:val="a7"/>
    <w:uiPriority w:val="99"/>
    <w:semiHidden/>
    <w:rsid w:val="002C3D8A"/>
    <w:rPr>
      <w:rFonts w:ascii="宋体" w:eastAsia="仿宋_GB2312" w:hAnsi="宋体"/>
      <w:kern w:val="2"/>
      <w:sz w:val="18"/>
      <w:szCs w:val="18"/>
    </w:rPr>
  </w:style>
  <w:style w:type="character" w:styleId="a8">
    <w:name w:val="Hyperlink"/>
    <w:basedOn w:val="a0"/>
    <w:uiPriority w:val="99"/>
    <w:unhideWhenUsed/>
    <w:rsid w:val="004C2E45"/>
    <w:rPr>
      <w:color w:val="0563C1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7262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41062F-164F-4286-A566-BFE2256DE0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5</Pages>
  <Words>320</Words>
  <Characters>1829</Characters>
  <Application>Microsoft Office Word</Application>
  <DocSecurity>0</DocSecurity>
  <Lines>15</Lines>
  <Paragraphs>4</Paragraphs>
  <ScaleCrop>false</ScaleCrop>
  <Company/>
  <LinksUpToDate>false</LinksUpToDate>
  <CharactersWithSpaces>2145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〔2020〕号</dc:title>
  <dc:subject>[此处输入文件标题]</dc:subject>
  <dc:creator>曾艳</dc:creator>
  <cp:keywords/>
  <dc:description/>
  <cp:lastModifiedBy>游江</cp:lastModifiedBy>
  <cp:revision>19</cp:revision>
  <cp:lastPrinted>2009-11-25T10:37:00Z</cp:lastPrinted>
  <dcterms:created xsi:type="dcterms:W3CDTF">2021-05-20T02:22:00Z</dcterms:created>
  <dcterms:modified xsi:type="dcterms:W3CDTF">2009-11-25T10:37:00Z</dcterms:modified>
</cp:coreProperties>
</file>