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778" w:rsidRDefault="00FF3778">
      <w:pPr>
        <w:jc w:val="center"/>
        <w:rPr>
          <w:rFonts w:ascii="宋体" w:eastAsia="宋体" w:hAnsi="宋体" w:cs="宋体"/>
          <w:sz w:val="44"/>
        </w:rPr>
      </w:pPr>
    </w:p>
    <w:p w:rsidR="00FF3778" w:rsidRDefault="00FF3778">
      <w:pPr>
        <w:jc w:val="center"/>
        <w:rPr>
          <w:rFonts w:ascii="宋体" w:eastAsia="宋体" w:hAnsi="宋体" w:cs="宋体"/>
          <w:sz w:val="44"/>
        </w:rPr>
      </w:pPr>
    </w:p>
    <w:p w:rsidR="00FF3778" w:rsidRDefault="00FF3778">
      <w:pPr>
        <w:jc w:val="center"/>
        <w:rPr>
          <w:rFonts w:ascii="宋体" w:eastAsia="宋体" w:hAnsi="宋体" w:cs="宋体"/>
          <w:sz w:val="44"/>
        </w:rPr>
      </w:pPr>
    </w:p>
    <w:p w:rsidR="00FF3778" w:rsidRDefault="00FF3778">
      <w:pPr>
        <w:jc w:val="center"/>
        <w:rPr>
          <w:rFonts w:ascii="宋体" w:eastAsia="宋体" w:hAnsi="宋体" w:cs="宋体"/>
          <w:sz w:val="44"/>
        </w:rPr>
      </w:pPr>
    </w:p>
    <w:p w:rsidR="00FF3778" w:rsidRDefault="00FF3778">
      <w:pPr>
        <w:jc w:val="center"/>
        <w:rPr>
          <w:rFonts w:ascii="宋体" w:eastAsia="宋体" w:hAnsi="宋体" w:cs="宋体"/>
          <w:sz w:val="44"/>
        </w:rPr>
      </w:pPr>
    </w:p>
    <w:p w:rsidR="00FF3778" w:rsidRDefault="00FF3778">
      <w:pPr>
        <w:jc w:val="center"/>
        <w:rPr>
          <w:rFonts w:ascii="宋体" w:eastAsia="宋体" w:hAnsi="宋体" w:cs="宋体"/>
          <w:sz w:val="44"/>
        </w:rPr>
      </w:pPr>
    </w:p>
    <w:p w:rsidR="00FF3778" w:rsidRDefault="005D23CD">
      <w:pPr>
        <w:jc w:val="center"/>
        <w:rPr>
          <w:rFonts w:ascii="宋体" w:eastAsia="宋体" w:hAnsi="宋体" w:cs="宋体"/>
          <w:sz w:val="44"/>
        </w:rPr>
      </w:pPr>
      <w:r w:rsidRPr="005D23CD">
        <w:rPr>
          <w:rFonts w:ascii="华文楷体" w:eastAsia="华文楷体" w:hAnsi="华文楷体" w:cs="宋体"/>
          <w:b/>
          <w:sz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in;height:36pt" fillcolor="#369" stroked="f">
            <v:shadow on="t" color="#b2b2b2" opacity="52429f" offset="3pt"/>
            <v:textpath style="font-family:&quot;宋体&quot;" trim="t" fitpath="t" string="2019年度部门决算"/>
          </v:shape>
        </w:pict>
      </w:r>
    </w:p>
    <w:p w:rsidR="00FF3778" w:rsidRDefault="00FF3778">
      <w:pPr>
        <w:jc w:val="center"/>
        <w:rPr>
          <w:rFonts w:ascii="宋体" w:eastAsia="宋体" w:hAnsi="宋体" w:cs="宋体"/>
          <w:sz w:val="44"/>
        </w:rPr>
      </w:pPr>
    </w:p>
    <w:p w:rsidR="00FF3778" w:rsidRDefault="00FF3778">
      <w:pPr>
        <w:jc w:val="center"/>
        <w:rPr>
          <w:rFonts w:ascii="宋体" w:eastAsia="宋体" w:hAnsi="宋体" w:cs="宋体"/>
          <w:sz w:val="44"/>
        </w:rPr>
      </w:pPr>
    </w:p>
    <w:p w:rsidR="00FF3778" w:rsidRDefault="00BF5F17">
      <w:pPr>
        <w:jc w:val="center"/>
        <w:rPr>
          <w:rFonts w:ascii="宋体" w:eastAsia="宋体" w:hAnsi="宋体" w:cs="宋体"/>
          <w:sz w:val="48"/>
          <w:szCs w:val="48"/>
        </w:rPr>
      </w:pPr>
      <w:r>
        <w:rPr>
          <w:rFonts w:ascii="宋体" w:eastAsia="宋体" w:hAnsi="宋体" w:cs="宋体" w:hint="eastAsia"/>
          <w:sz w:val="48"/>
          <w:szCs w:val="48"/>
        </w:rPr>
        <w:t>编制：益阳市第一中医医院</w:t>
      </w:r>
    </w:p>
    <w:p w:rsidR="00FF3778" w:rsidRDefault="00FF3778">
      <w:pPr>
        <w:jc w:val="center"/>
        <w:rPr>
          <w:rFonts w:ascii="宋体" w:eastAsia="宋体" w:hAnsi="宋体" w:cs="宋体"/>
          <w:sz w:val="44"/>
        </w:rPr>
      </w:pPr>
    </w:p>
    <w:p w:rsidR="00FF3778" w:rsidRDefault="00FF3778">
      <w:pPr>
        <w:jc w:val="center"/>
        <w:rPr>
          <w:rFonts w:ascii="宋体" w:eastAsia="宋体" w:hAnsi="宋体" w:cs="宋体"/>
          <w:sz w:val="44"/>
        </w:rPr>
      </w:pPr>
    </w:p>
    <w:p w:rsidR="00FF3778" w:rsidRDefault="00FF3778">
      <w:pPr>
        <w:jc w:val="center"/>
        <w:rPr>
          <w:rFonts w:ascii="宋体" w:eastAsia="宋体" w:hAnsi="宋体" w:cs="宋体"/>
          <w:sz w:val="44"/>
        </w:rPr>
      </w:pPr>
    </w:p>
    <w:p w:rsidR="00FF3778" w:rsidRDefault="00FF3778">
      <w:pPr>
        <w:jc w:val="center"/>
        <w:rPr>
          <w:rFonts w:ascii="宋体" w:eastAsia="宋体" w:hAnsi="宋体" w:cs="宋体"/>
          <w:sz w:val="44"/>
        </w:rPr>
      </w:pPr>
    </w:p>
    <w:p w:rsidR="00FF3778" w:rsidRDefault="00FF3778">
      <w:pPr>
        <w:jc w:val="center"/>
        <w:rPr>
          <w:rFonts w:ascii="宋体" w:eastAsia="宋体" w:hAnsi="宋体" w:cs="宋体"/>
          <w:sz w:val="44"/>
        </w:rPr>
      </w:pPr>
    </w:p>
    <w:p w:rsidR="00FF3778" w:rsidRDefault="00FF3778">
      <w:pPr>
        <w:jc w:val="center"/>
        <w:rPr>
          <w:rFonts w:ascii="宋体" w:eastAsia="宋体" w:hAnsi="宋体" w:cs="宋体"/>
          <w:sz w:val="44"/>
        </w:rPr>
      </w:pPr>
    </w:p>
    <w:p w:rsidR="00FF3778" w:rsidRDefault="00FF3778">
      <w:pPr>
        <w:jc w:val="center"/>
        <w:rPr>
          <w:rFonts w:ascii="宋体" w:eastAsia="宋体" w:hAnsi="宋体" w:cs="宋体"/>
          <w:sz w:val="44"/>
        </w:rPr>
      </w:pPr>
    </w:p>
    <w:p w:rsidR="00FF3778" w:rsidRDefault="00FF3778">
      <w:pPr>
        <w:jc w:val="center"/>
        <w:rPr>
          <w:rFonts w:ascii="宋体" w:eastAsia="宋体" w:hAnsi="宋体" w:cs="宋体"/>
          <w:sz w:val="44"/>
        </w:rPr>
      </w:pPr>
    </w:p>
    <w:p w:rsidR="00FF3778" w:rsidRDefault="00FF3778">
      <w:pPr>
        <w:jc w:val="center"/>
        <w:rPr>
          <w:rFonts w:ascii="宋体" w:eastAsia="宋体" w:hAnsi="宋体" w:cs="宋体"/>
          <w:sz w:val="44"/>
        </w:rPr>
      </w:pPr>
    </w:p>
    <w:p w:rsidR="00FF3778" w:rsidRDefault="00FF3778">
      <w:pPr>
        <w:jc w:val="center"/>
        <w:rPr>
          <w:rFonts w:ascii="宋体" w:eastAsia="宋体" w:hAnsi="宋体" w:cs="宋体"/>
          <w:sz w:val="44"/>
        </w:rPr>
      </w:pPr>
    </w:p>
    <w:p w:rsidR="00FF3778" w:rsidRDefault="00FF3778">
      <w:pPr>
        <w:jc w:val="center"/>
        <w:rPr>
          <w:rFonts w:ascii="宋体" w:eastAsia="宋体" w:hAnsi="宋体" w:cs="宋体"/>
          <w:sz w:val="44"/>
        </w:rPr>
      </w:pPr>
    </w:p>
    <w:p w:rsidR="00FF3778" w:rsidRPr="00C308B0" w:rsidRDefault="00BF5F17">
      <w:pPr>
        <w:jc w:val="center"/>
        <w:rPr>
          <w:rFonts w:ascii="方正小标宋_GBK" w:eastAsia="方正小标宋_GBK" w:hAnsi="方正小标宋_GBK" w:cs="方正小标宋_GBK"/>
          <w:b/>
          <w:sz w:val="44"/>
        </w:rPr>
      </w:pPr>
      <w:r w:rsidRPr="00C308B0">
        <w:rPr>
          <w:rFonts w:ascii="宋体" w:eastAsia="宋体" w:hAnsi="宋体" w:cs="宋体"/>
          <w:b/>
          <w:sz w:val="44"/>
        </w:rPr>
        <w:lastRenderedPageBreak/>
        <w:t>目</w:t>
      </w:r>
      <w:r w:rsidR="00C308B0">
        <w:rPr>
          <w:rFonts w:ascii="宋体" w:eastAsia="宋体" w:hAnsi="宋体" w:cs="宋体" w:hint="eastAsia"/>
          <w:b/>
          <w:sz w:val="44"/>
        </w:rPr>
        <w:t xml:space="preserve">  </w:t>
      </w:r>
      <w:r w:rsidRPr="00C308B0">
        <w:rPr>
          <w:rFonts w:ascii="宋体" w:eastAsia="宋体" w:hAnsi="宋体" w:cs="宋体"/>
          <w:b/>
          <w:sz w:val="44"/>
        </w:rPr>
        <w:t>录</w:t>
      </w:r>
    </w:p>
    <w:p w:rsidR="00FF3778" w:rsidRDefault="00FF3778">
      <w:pPr>
        <w:ind w:firstLine="3200"/>
        <w:rPr>
          <w:rFonts w:ascii="仿宋" w:eastAsia="仿宋" w:hAnsi="仿宋" w:cs="仿宋"/>
          <w:sz w:val="32"/>
        </w:rPr>
      </w:pPr>
    </w:p>
    <w:p w:rsidR="00FF3778" w:rsidRDefault="00BF5F17">
      <w:pPr>
        <w:rPr>
          <w:rFonts w:ascii="黑体" w:eastAsia="黑体" w:hAnsi="黑体" w:cs="黑体"/>
          <w:sz w:val="32"/>
        </w:rPr>
      </w:pPr>
      <w:r>
        <w:rPr>
          <w:rFonts w:ascii="黑体" w:eastAsia="黑体" w:hAnsi="黑体" w:cs="黑体"/>
          <w:sz w:val="32"/>
        </w:rPr>
        <w:t xml:space="preserve">第一部分 </w:t>
      </w:r>
      <w:r>
        <w:rPr>
          <w:rFonts w:ascii="黑体" w:eastAsia="黑体" w:hAnsi="黑体" w:cs="黑体" w:hint="eastAsia"/>
          <w:sz w:val="32"/>
        </w:rPr>
        <w:t>益阳市</w:t>
      </w:r>
      <w:r>
        <w:rPr>
          <w:rFonts w:ascii="黑体" w:eastAsia="黑体" w:hAnsi="黑体" w:cs="黑体"/>
          <w:sz w:val="32"/>
        </w:rPr>
        <w:t xml:space="preserve">第一中医医院概况 </w:t>
      </w:r>
    </w:p>
    <w:p w:rsidR="00FF3778" w:rsidRDefault="00BF5F17">
      <w:pPr>
        <w:rPr>
          <w:rFonts w:ascii="楷体" w:eastAsia="楷体" w:hAnsi="楷体" w:cs="楷体"/>
          <w:sz w:val="32"/>
        </w:rPr>
      </w:pPr>
      <w:r>
        <w:rPr>
          <w:rFonts w:ascii="楷体" w:eastAsia="楷体" w:hAnsi="楷体" w:cs="楷体"/>
          <w:sz w:val="32"/>
        </w:rPr>
        <w:t>一、</w:t>
      </w:r>
      <w:r>
        <w:rPr>
          <w:rFonts w:ascii="楷体" w:eastAsia="楷体" w:hAnsi="楷体" w:cs="楷体" w:hint="eastAsia"/>
          <w:sz w:val="32"/>
        </w:rPr>
        <w:t>部门职责</w:t>
      </w:r>
    </w:p>
    <w:p w:rsidR="00FF3778" w:rsidRDefault="00BF5F17">
      <w:pPr>
        <w:rPr>
          <w:rFonts w:ascii="楷体" w:eastAsia="楷体" w:hAnsi="楷体" w:cs="楷体"/>
          <w:sz w:val="32"/>
        </w:rPr>
      </w:pPr>
      <w:r>
        <w:rPr>
          <w:rFonts w:ascii="楷体" w:eastAsia="楷体" w:hAnsi="楷体" w:cs="楷体"/>
          <w:sz w:val="32"/>
        </w:rPr>
        <w:t>二、机构设置</w:t>
      </w:r>
    </w:p>
    <w:p w:rsidR="00FF3778" w:rsidRDefault="00BF5F17">
      <w:pPr>
        <w:rPr>
          <w:rFonts w:ascii="楷体" w:eastAsia="楷体" w:hAnsi="楷体" w:cs="楷体"/>
          <w:sz w:val="32"/>
        </w:rPr>
      </w:pPr>
      <w:r>
        <w:rPr>
          <w:rFonts w:ascii="楷体" w:eastAsia="楷体" w:hAnsi="楷体" w:cs="楷体"/>
          <w:sz w:val="32"/>
        </w:rPr>
        <w:t>三、部门决算单位构成</w:t>
      </w:r>
    </w:p>
    <w:p w:rsidR="00FF3778" w:rsidRDefault="00FF3778">
      <w:pPr>
        <w:rPr>
          <w:rFonts w:ascii="楷体" w:eastAsia="楷体" w:hAnsi="楷体" w:cs="楷体"/>
          <w:sz w:val="32"/>
        </w:rPr>
      </w:pPr>
    </w:p>
    <w:p w:rsidR="00FF3778" w:rsidRDefault="00BF5F17">
      <w:pPr>
        <w:rPr>
          <w:rFonts w:ascii="黑体" w:eastAsia="黑体" w:hAnsi="黑体" w:cs="黑体"/>
          <w:sz w:val="32"/>
        </w:rPr>
      </w:pPr>
      <w:r>
        <w:rPr>
          <w:rFonts w:ascii="黑体" w:eastAsia="黑体" w:hAnsi="黑体" w:cs="黑体"/>
          <w:sz w:val="32"/>
        </w:rPr>
        <w:t xml:space="preserve">第二部分 </w:t>
      </w:r>
      <w:r>
        <w:rPr>
          <w:rFonts w:ascii="黑体" w:eastAsia="黑体" w:hAnsi="黑体" w:cs="黑体" w:hint="eastAsia"/>
          <w:sz w:val="32"/>
        </w:rPr>
        <w:t>益阳市</w:t>
      </w:r>
      <w:r>
        <w:rPr>
          <w:rFonts w:ascii="黑体" w:eastAsia="黑体" w:hAnsi="黑体" w:cs="黑体"/>
          <w:sz w:val="32"/>
        </w:rPr>
        <w:t>第一中医医院201</w:t>
      </w:r>
      <w:r>
        <w:rPr>
          <w:rFonts w:ascii="黑体" w:eastAsia="黑体" w:hAnsi="黑体" w:cs="黑体" w:hint="eastAsia"/>
          <w:sz w:val="32"/>
        </w:rPr>
        <w:t>9</w:t>
      </w:r>
      <w:r>
        <w:rPr>
          <w:rFonts w:ascii="黑体" w:eastAsia="黑体" w:hAnsi="黑体" w:cs="黑体"/>
          <w:sz w:val="32"/>
        </w:rPr>
        <w:t xml:space="preserve"> 年度部门决算表 </w:t>
      </w:r>
    </w:p>
    <w:p w:rsidR="00FF3778" w:rsidRDefault="00BF5F17">
      <w:pPr>
        <w:rPr>
          <w:rFonts w:ascii="楷体" w:eastAsia="楷体" w:hAnsi="楷体" w:cs="楷体"/>
          <w:sz w:val="32"/>
        </w:rPr>
      </w:pPr>
      <w:r>
        <w:rPr>
          <w:rFonts w:ascii="楷体" w:eastAsia="楷体" w:hAnsi="楷体" w:cs="楷体"/>
          <w:sz w:val="32"/>
        </w:rPr>
        <w:t xml:space="preserve">一、收入支出决算总表 </w:t>
      </w:r>
    </w:p>
    <w:p w:rsidR="00FF3778" w:rsidRDefault="00BF5F17">
      <w:pPr>
        <w:rPr>
          <w:rFonts w:ascii="楷体" w:eastAsia="楷体" w:hAnsi="楷体" w:cs="楷体"/>
          <w:sz w:val="32"/>
        </w:rPr>
      </w:pPr>
      <w:r>
        <w:rPr>
          <w:rFonts w:ascii="楷体" w:eastAsia="楷体" w:hAnsi="楷体" w:cs="楷体"/>
          <w:sz w:val="32"/>
        </w:rPr>
        <w:t xml:space="preserve">二、收入决算表 </w:t>
      </w:r>
    </w:p>
    <w:p w:rsidR="00FF3778" w:rsidRDefault="00BF5F17">
      <w:pPr>
        <w:rPr>
          <w:rFonts w:ascii="楷体" w:eastAsia="楷体" w:hAnsi="楷体" w:cs="楷体"/>
          <w:sz w:val="32"/>
        </w:rPr>
      </w:pPr>
      <w:r>
        <w:rPr>
          <w:rFonts w:ascii="楷体" w:eastAsia="楷体" w:hAnsi="楷体" w:cs="楷体"/>
          <w:sz w:val="32"/>
        </w:rPr>
        <w:t xml:space="preserve">三、支出决算表 </w:t>
      </w:r>
    </w:p>
    <w:p w:rsidR="00FF3778" w:rsidRDefault="00BF5F17">
      <w:pPr>
        <w:rPr>
          <w:rFonts w:ascii="楷体" w:eastAsia="楷体" w:hAnsi="楷体" w:cs="楷体"/>
          <w:sz w:val="32"/>
        </w:rPr>
      </w:pPr>
      <w:r>
        <w:rPr>
          <w:rFonts w:ascii="楷体" w:eastAsia="楷体" w:hAnsi="楷体" w:cs="楷体"/>
          <w:sz w:val="32"/>
        </w:rPr>
        <w:t xml:space="preserve">四、财政拨款收入支出决算总表 </w:t>
      </w:r>
    </w:p>
    <w:p w:rsidR="00FF3778" w:rsidRDefault="00BF5F17">
      <w:pPr>
        <w:rPr>
          <w:rFonts w:ascii="楷体" w:eastAsia="楷体" w:hAnsi="楷体" w:cs="楷体"/>
          <w:sz w:val="32"/>
        </w:rPr>
      </w:pPr>
      <w:r>
        <w:rPr>
          <w:rFonts w:ascii="楷体" w:eastAsia="楷体" w:hAnsi="楷体" w:cs="楷体"/>
          <w:sz w:val="32"/>
        </w:rPr>
        <w:t xml:space="preserve">五、一般公共预算财政拨款支出决算表 </w:t>
      </w:r>
    </w:p>
    <w:p w:rsidR="00FF3778" w:rsidRDefault="00BF5F17">
      <w:pPr>
        <w:rPr>
          <w:rFonts w:ascii="楷体" w:eastAsia="楷体" w:hAnsi="楷体" w:cs="楷体"/>
          <w:sz w:val="32"/>
        </w:rPr>
      </w:pPr>
      <w:r>
        <w:rPr>
          <w:rFonts w:ascii="楷体" w:eastAsia="楷体" w:hAnsi="楷体" w:cs="楷体"/>
          <w:sz w:val="32"/>
        </w:rPr>
        <w:t xml:space="preserve">六、一般公共预算财政拨款基本支出决算表 </w:t>
      </w:r>
    </w:p>
    <w:p w:rsidR="00FF3778" w:rsidRDefault="00BF5F17">
      <w:pPr>
        <w:rPr>
          <w:rFonts w:ascii="楷体" w:eastAsia="楷体" w:hAnsi="楷体" w:cs="楷体"/>
          <w:sz w:val="32"/>
        </w:rPr>
      </w:pPr>
      <w:r>
        <w:rPr>
          <w:rFonts w:ascii="楷体" w:eastAsia="楷体" w:hAnsi="楷体" w:cs="楷体"/>
          <w:sz w:val="32"/>
        </w:rPr>
        <w:t xml:space="preserve">七、一般公共预算财政拨款“三公”经费支出决算表 </w:t>
      </w:r>
    </w:p>
    <w:p w:rsidR="00FF3778" w:rsidRDefault="00BF5F17">
      <w:pPr>
        <w:rPr>
          <w:rFonts w:ascii="楷体" w:eastAsia="楷体" w:hAnsi="楷体" w:cs="楷体"/>
          <w:sz w:val="32"/>
        </w:rPr>
      </w:pPr>
      <w:r>
        <w:rPr>
          <w:rFonts w:ascii="楷体" w:eastAsia="楷体" w:hAnsi="楷体" w:cs="楷体"/>
          <w:sz w:val="32"/>
        </w:rPr>
        <w:t xml:space="preserve">八、政府性基金预算财政拨款收入支出决算表 </w:t>
      </w:r>
    </w:p>
    <w:p w:rsidR="00FF3778" w:rsidRDefault="00FF3778">
      <w:pPr>
        <w:rPr>
          <w:rFonts w:ascii="楷体" w:eastAsia="楷体" w:hAnsi="楷体" w:cs="楷体"/>
          <w:sz w:val="32"/>
        </w:rPr>
      </w:pPr>
    </w:p>
    <w:p w:rsidR="00FF3778" w:rsidRDefault="00BF5F17">
      <w:pPr>
        <w:rPr>
          <w:rFonts w:ascii="黑体" w:eastAsia="黑体" w:hAnsi="黑体" w:cs="黑体"/>
          <w:sz w:val="32"/>
        </w:rPr>
      </w:pPr>
      <w:r>
        <w:rPr>
          <w:rFonts w:ascii="黑体" w:eastAsia="黑体" w:hAnsi="黑体" w:cs="黑体"/>
          <w:sz w:val="32"/>
        </w:rPr>
        <w:t>第三部分</w:t>
      </w:r>
      <w:r>
        <w:rPr>
          <w:rFonts w:ascii="黑体" w:eastAsia="黑体" w:hAnsi="黑体" w:cs="黑体" w:hint="eastAsia"/>
          <w:sz w:val="32"/>
        </w:rPr>
        <w:t xml:space="preserve"> 益阳市</w:t>
      </w:r>
      <w:r>
        <w:rPr>
          <w:rFonts w:ascii="黑体" w:eastAsia="黑体" w:hAnsi="黑体" w:cs="黑体"/>
          <w:sz w:val="32"/>
        </w:rPr>
        <w:t>第一中医医院201</w:t>
      </w:r>
      <w:r>
        <w:rPr>
          <w:rFonts w:ascii="黑体" w:eastAsia="黑体" w:hAnsi="黑体" w:cs="黑体" w:hint="eastAsia"/>
          <w:sz w:val="32"/>
        </w:rPr>
        <w:t>9</w:t>
      </w:r>
      <w:r>
        <w:rPr>
          <w:rFonts w:ascii="黑体" w:eastAsia="黑体" w:hAnsi="黑体" w:cs="黑体"/>
          <w:sz w:val="32"/>
        </w:rPr>
        <w:t>年度部门决算情况说明</w:t>
      </w:r>
    </w:p>
    <w:p w:rsidR="00FF3778" w:rsidRDefault="00BF5F17">
      <w:pPr>
        <w:jc w:val="left"/>
        <w:rPr>
          <w:rFonts w:ascii="楷体" w:eastAsia="楷体" w:hAnsi="楷体" w:cs="楷体"/>
          <w:sz w:val="32"/>
        </w:rPr>
      </w:pPr>
      <w:r>
        <w:rPr>
          <w:rFonts w:ascii="楷体" w:eastAsia="楷体" w:hAnsi="楷体" w:cs="楷体" w:hint="eastAsia"/>
          <w:sz w:val="32"/>
        </w:rPr>
        <w:t>一、收入支出决算总体情况说明</w:t>
      </w:r>
    </w:p>
    <w:p w:rsidR="00FF3778" w:rsidRDefault="00BF5F17">
      <w:pPr>
        <w:jc w:val="left"/>
        <w:rPr>
          <w:rFonts w:ascii="楷体" w:eastAsia="楷体" w:hAnsi="楷体" w:cs="楷体"/>
          <w:sz w:val="32"/>
        </w:rPr>
      </w:pPr>
      <w:r>
        <w:rPr>
          <w:rFonts w:ascii="楷体" w:eastAsia="楷体" w:hAnsi="楷体" w:cs="楷体" w:hint="eastAsia"/>
          <w:sz w:val="32"/>
        </w:rPr>
        <w:t>二、收入决算情况说明</w:t>
      </w:r>
    </w:p>
    <w:p w:rsidR="00FF3778" w:rsidRDefault="00BF5F17">
      <w:pPr>
        <w:jc w:val="left"/>
        <w:rPr>
          <w:rFonts w:ascii="楷体" w:eastAsia="楷体" w:hAnsi="楷体" w:cs="楷体"/>
          <w:sz w:val="32"/>
        </w:rPr>
      </w:pPr>
      <w:r>
        <w:rPr>
          <w:rFonts w:ascii="楷体" w:eastAsia="楷体" w:hAnsi="楷体" w:cs="楷体" w:hint="eastAsia"/>
          <w:sz w:val="32"/>
        </w:rPr>
        <w:t>三、支出决算情况说明</w:t>
      </w:r>
    </w:p>
    <w:p w:rsidR="00FF3778" w:rsidRDefault="00BF5F17">
      <w:pPr>
        <w:jc w:val="left"/>
        <w:rPr>
          <w:rFonts w:ascii="楷体" w:eastAsia="楷体" w:hAnsi="楷体" w:cs="楷体"/>
          <w:sz w:val="32"/>
        </w:rPr>
      </w:pPr>
      <w:r>
        <w:rPr>
          <w:rFonts w:ascii="楷体" w:eastAsia="楷体" w:hAnsi="楷体" w:cs="楷体" w:hint="eastAsia"/>
          <w:sz w:val="32"/>
        </w:rPr>
        <w:t>四、财政拨款收入支出决算总体情况说明</w:t>
      </w:r>
    </w:p>
    <w:p w:rsidR="00FF3778" w:rsidRDefault="00BF5F17">
      <w:pPr>
        <w:jc w:val="left"/>
        <w:rPr>
          <w:rFonts w:ascii="楷体" w:eastAsia="楷体" w:hAnsi="楷体" w:cs="楷体"/>
          <w:sz w:val="32"/>
        </w:rPr>
      </w:pPr>
      <w:r>
        <w:rPr>
          <w:rFonts w:ascii="楷体" w:eastAsia="楷体" w:hAnsi="楷体" w:cs="楷体" w:hint="eastAsia"/>
          <w:sz w:val="32"/>
        </w:rPr>
        <w:lastRenderedPageBreak/>
        <w:t>五、一般公共预算财政拨款支出决算情况说明</w:t>
      </w:r>
    </w:p>
    <w:p w:rsidR="00FF3778" w:rsidRDefault="00BF5F17">
      <w:pPr>
        <w:jc w:val="left"/>
        <w:rPr>
          <w:rFonts w:ascii="楷体" w:eastAsia="楷体" w:hAnsi="楷体" w:cs="楷体"/>
          <w:sz w:val="32"/>
        </w:rPr>
      </w:pPr>
      <w:r>
        <w:rPr>
          <w:rFonts w:ascii="楷体" w:eastAsia="楷体" w:hAnsi="楷体" w:cs="楷体" w:hint="eastAsia"/>
          <w:sz w:val="32"/>
        </w:rPr>
        <w:t xml:space="preserve">六、一般公共预算财政拨款基本支出决算情况说明 </w:t>
      </w:r>
    </w:p>
    <w:p w:rsidR="00FF3778" w:rsidRDefault="00BF5F17">
      <w:pPr>
        <w:jc w:val="left"/>
        <w:rPr>
          <w:rFonts w:ascii="楷体" w:eastAsia="楷体" w:hAnsi="楷体" w:cs="楷体"/>
          <w:sz w:val="32"/>
        </w:rPr>
      </w:pPr>
      <w:r>
        <w:rPr>
          <w:rFonts w:ascii="楷体" w:eastAsia="楷体" w:hAnsi="楷体" w:cs="楷体" w:hint="eastAsia"/>
          <w:sz w:val="32"/>
        </w:rPr>
        <w:t>七</w:t>
      </w:r>
      <w:r>
        <w:rPr>
          <w:rFonts w:ascii="楷体" w:eastAsia="楷体" w:hAnsi="楷体" w:cs="楷体"/>
          <w:sz w:val="32"/>
        </w:rPr>
        <w:t>、政府性基金预算财政拨款支出决算情况说明</w:t>
      </w:r>
    </w:p>
    <w:p w:rsidR="00FF3778" w:rsidRDefault="00BF5F17">
      <w:pPr>
        <w:jc w:val="left"/>
        <w:rPr>
          <w:rFonts w:ascii="楷体" w:eastAsia="楷体" w:hAnsi="楷体" w:cs="楷体"/>
          <w:sz w:val="32"/>
        </w:rPr>
      </w:pPr>
      <w:r>
        <w:rPr>
          <w:rFonts w:ascii="楷体" w:eastAsia="楷体" w:hAnsi="楷体" w:cs="楷体" w:hint="eastAsia"/>
          <w:sz w:val="32"/>
        </w:rPr>
        <w:t>八、一般公共预算财政拨款“三公”经费支出决算情况说明</w:t>
      </w:r>
    </w:p>
    <w:p w:rsidR="00FF3778" w:rsidRDefault="00BF5F17">
      <w:pPr>
        <w:jc w:val="left"/>
        <w:rPr>
          <w:rFonts w:ascii="楷体" w:eastAsia="楷体" w:hAnsi="楷体" w:cs="楷体"/>
          <w:sz w:val="32"/>
        </w:rPr>
      </w:pPr>
      <w:r>
        <w:rPr>
          <w:rFonts w:ascii="楷体" w:eastAsia="楷体" w:hAnsi="楷体" w:cs="楷体" w:hint="eastAsia"/>
          <w:sz w:val="32"/>
        </w:rPr>
        <w:t>九、预算绩效情况说明</w:t>
      </w:r>
    </w:p>
    <w:p w:rsidR="00FF3778" w:rsidRDefault="00BF5F17">
      <w:pPr>
        <w:jc w:val="left"/>
        <w:rPr>
          <w:rFonts w:ascii="楷体" w:eastAsia="楷体" w:hAnsi="楷体" w:cs="楷体"/>
          <w:sz w:val="32"/>
        </w:rPr>
      </w:pPr>
      <w:r>
        <w:rPr>
          <w:rFonts w:ascii="楷体" w:eastAsia="楷体" w:hAnsi="楷体" w:cs="楷体" w:hint="eastAsia"/>
          <w:sz w:val="32"/>
        </w:rPr>
        <w:t xml:space="preserve">十、其他重要事项情况说明 </w:t>
      </w:r>
    </w:p>
    <w:p w:rsidR="00FF3778" w:rsidRDefault="00FF3778">
      <w:pPr>
        <w:rPr>
          <w:rFonts w:ascii="黑体" w:eastAsia="黑体" w:hAnsi="黑体" w:cs="黑体"/>
          <w:sz w:val="32"/>
        </w:rPr>
      </w:pPr>
    </w:p>
    <w:p w:rsidR="00FF3778" w:rsidRDefault="00BF5F17">
      <w:pPr>
        <w:rPr>
          <w:rFonts w:ascii="黑体" w:eastAsia="黑体" w:hAnsi="黑体" w:cs="黑体"/>
          <w:sz w:val="32"/>
        </w:rPr>
      </w:pPr>
      <w:r>
        <w:rPr>
          <w:rFonts w:ascii="黑体" w:eastAsia="黑体" w:hAnsi="黑体" w:cs="黑体"/>
          <w:sz w:val="32"/>
        </w:rPr>
        <w:t>第四部分 名词解释</w:t>
      </w:r>
    </w:p>
    <w:p w:rsidR="00FF3778" w:rsidRDefault="00BF5F17">
      <w:pPr>
        <w:rPr>
          <w:rFonts w:ascii="黑体" w:eastAsia="黑体" w:hAnsi="黑体" w:cs="黑体"/>
          <w:sz w:val="32"/>
        </w:rPr>
      </w:pPr>
      <w:r>
        <w:rPr>
          <w:rFonts w:ascii="黑体" w:eastAsia="黑体" w:hAnsi="黑体" w:cs="黑体" w:hint="eastAsia"/>
          <w:sz w:val="32"/>
        </w:rPr>
        <w:t>第五部分 附件</w:t>
      </w:r>
    </w:p>
    <w:p w:rsidR="00FF3778" w:rsidRDefault="00FF3778">
      <w:pPr>
        <w:jc w:val="center"/>
        <w:rPr>
          <w:rFonts w:ascii="宋体" w:eastAsia="宋体" w:hAnsi="宋体" w:cs="宋体"/>
          <w:sz w:val="44"/>
        </w:rPr>
      </w:pPr>
    </w:p>
    <w:p w:rsidR="00FF3778" w:rsidRDefault="00FF3778">
      <w:pPr>
        <w:jc w:val="center"/>
        <w:rPr>
          <w:rFonts w:ascii="宋体" w:eastAsia="宋体" w:hAnsi="宋体" w:cs="宋体"/>
          <w:sz w:val="44"/>
        </w:rPr>
      </w:pPr>
    </w:p>
    <w:p w:rsidR="00FF3778" w:rsidRDefault="00FF3778">
      <w:pPr>
        <w:jc w:val="center"/>
        <w:rPr>
          <w:rFonts w:ascii="宋体" w:eastAsia="宋体" w:hAnsi="宋体" w:cs="宋体"/>
          <w:sz w:val="44"/>
        </w:rPr>
      </w:pPr>
    </w:p>
    <w:p w:rsidR="00FF3778" w:rsidRDefault="00FF3778">
      <w:pPr>
        <w:jc w:val="center"/>
        <w:rPr>
          <w:rFonts w:ascii="宋体" w:eastAsia="宋体" w:hAnsi="宋体" w:cs="宋体"/>
          <w:sz w:val="44"/>
        </w:rPr>
      </w:pPr>
    </w:p>
    <w:p w:rsidR="00FF3778" w:rsidRDefault="00FF3778">
      <w:pPr>
        <w:jc w:val="center"/>
        <w:rPr>
          <w:rFonts w:ascii="宋体" w:eastAsia="宋体" w:hAnsi="宋体" w:cs="宋体"/>
          <w:sz w:val="44"/>
        </w:rPr>
      </w:pPr>
    </w:p>
    <w:p w:rsidR="00FF3778" w:rsidRDefault="00FF3778">
      <w:pPr>
        <w:jc w:val="center"/>
        <w:rPr>
          <w:rFonts w:ascii="宋体" w:eastAsia="宋体" w:hAnsi="宋体" w:cs="宋体"/>
          <w:sz w:val="44"/>
        </w:rPr>
      </w:pPr>
    </w:p>
    <w:p w:rsidR="00FF3778" w:rsidRDefault="00FF3778">
      <w:pPr>
        <w:jc w:val="center"/>
        <w:rPr>
          <w:rFonts w:ascii="宋体" w:eastAsia="宋体" w:hAnsi="宋体" w:cs="宋体"/>
          <w:sz w:val="44"/>
        </w:rPr>
      </w:pPr>
    </w:p>
    <w:p w:rsidR="00FF3778" w:rsidRDefault="00FF3778">
      <w:pPr>
        <w:jc w:val="center"/>
        <w:rPr>
          <w:rFonts w:ascii="宋体" w:eastAsia="宋体" w:hAnsi="宋体" w:cs="宋体"/>
          <w:sz w:val="44"/>
        </w:rPr>
      </w:pPr>
    </w:p>
    <w:p w:rsidR="00FF3778" w:rsidRDefault="00FF3778">
      <w:pPr>
        <w:jc w:val="center"/>
        <w:rPr>
          <w:rFonts w:ascii="宋体" w:eastAsia="宋体" w:hAnsi="宋体" w:cs="宋体"/>
          <w:sz w:val="44"/>
        </w:rPr>
      </w:pPr>
    </w:p>
    <w:p w:rsidR="00FF3778" w:rsidRDefault="00FF3778">
      <w:pPr>
        <w:jc w:val="center"/>
        <w:rPr>
          <w:rFonts w:ascii="宋体" w:eastAsia="宋体" w:hAnsi="宋体" w:cs="宋体"/>
          <w:sz w:val="44"/>
        </w:rPr>
      </w:pPr>
    </w:p>
    <w:p w:rsidR="00FF3778" w:rsidRDefault="00FF3778">
      <w:pPr>
        <w:jc w:val="center"/>
        <w:rPr>
          <w:rFonts w:ascii="宋体" w:eastAsia="宋体" w:hAnsi="宋体" w:cs="宋体"/>
          <w:sz w:val="44"/>
        </w:rPr>
      </w:pPr>
    </w:p>
    <w:p w:rsidR="00FF3778" w:rsidRDefault="00FF3778">
      <w:pPr>
        <w:jc w:val="center"/>
        <w:rPr>
          <w:rFonts w:ascii="宋体" w:eastAsia="宋体" w:hAnsi="宋体" w:cs="宋体"/>
          <w:sz w:val="44"/>
        </w:rPr>
      </w:pPr>
    </w:p>
    <w:p w:rsidR="00FF3778" w:rsidRDefault="00FF3778">
      <w:pPr>
        <w:jc w:val="center"/>
        <w:rPr>
          <w:rFonts w:ascii="宋体" w:eastAsia="宋体" w:hAnsi="宋体" w:cs="宋体"/>
          <w:sz w:val="44"/>
        </w:rPr>
      </w:pPr>
    </w:p>
    <w:p w:rsidR="00FF3778" w:rsidRDefault="00BF5F17">
      <w:pPr>
        <w:jc w:val="center"/>
        <w:rPr>
          <w:rFonts w:asciiTheme="majorEastAsia" w:eastAsiaTheme="majorEastAsia" w:hAnsiTheme="majorEastAsia" w:cs="宋体"/>
          <w:b/>
          <w:sz w:val="44"/>
          <w:szCs w:val="44"/>
        </w:rPr>
      </w:pPr>
      <w:r>
        <w:rPr>
          <w:rFonts w:asciiTheme="majorEastAsia" w:eastAsiaTheme="majorEastAsia" w:hAnsiTheme="majorEastAsia" w:cs="宋体"/>
          <w:b/>
          <w:sz w:val="44"/>
          <w:szCs w:val="44"/>
        </w:rPr>
        <w:lastRenderedPageBreak/>
        <w:t>第一部分</w:t>
      </w:r>
      <w:r>
        <w:rPr>
          <w:rFonts w:asciiTheme="majorEastAsia" w:eastAsiaTheme="majorEastAsia" w:hAnsiTheme="majorEastAsia" w:cs="宋体" w:hint="eastAsia"/>
          <w:b/>
          <w:sz w:val="44"/>
          <w:szCs w:val="44"/>
        </w:rPr>
        <w:t xml:space="preserve"> </w:t>
      </w:r>
      <w:r>
        <w:rPr>
          <w:rFonts w:asciiTheme="majorEastAsia" w:eastAsiaTheme="majorEastAsia" w:hAnsiTheme="majorEastAsia" w:cs="黑体" w:hint="eastAsia"/>
          <w:b/>
          <w:sz w:val="44"/>
          <w:szCs w:val="44"/>
        </w:rPr>
        <w:t>益阳市</w:t>
      </w:r>
      <w:r>
        <w:rPr>
          <w:rFonts w:asciiTheme="majorEastAsia" w:eastAsiaTheme="majorEastAsia" w:hAnsiTheme="majorEastAsia" w:cs="黑体"/>
          <w:b/>
          <w:sz w:val="44"/>
          <w:szCs w:val="44"/>
        </w:rPr>
        <w:t>第一中医医院</w:t>
      </w:r>
      <w:r>
        <w:rPr>
          <w:rFonts w:asciiTheme="majorEastAsia" w:eastAsiaTheme="majorEastAsia" w:hAnsiTheme="majorEastAsia" w:cs="宋体"/>
          <w:b/>
          <w:sz w:val="44"/>
          <w:szCs w:val="44"/>
        </w:rPr>
        <w:t>概况</w:t>
      </w:r>
    </w:p>
    <w:p w:rsidR="00FF3778" w:rsidRDefault="00FF3778">
      <w:pPr>
        <w:jc w:val="left"/>
        <w:rPr>
          <w:rFonts w:ascii="黑体" w:eastAsia="黑体" w:hAnsi="黑体" w:cs="黑体"/>
          <w:sz w:val="32"/>
        </w:rPr>
      </w:pPr>
    </w:p>
    <w:p w:rsidR="00FF3778" w:rsidRDefault="00BF5F17">
      <w:pPr>
        <w:jc w:val="left"/>
        <w:rPr>
          <w:rFonts w:ascii="黑体" w:eastAsia="黑体" w:hAnsi="黑体" w:cs="黑体"/>
          <w:sz w:val="32"/>
        </w:rPr>
      </w:pPr>
      <w:r>
        <w:rPr>
          <w:rFonts w:ascii="黑体" w:eastAsia="黑体" w:hAnsi="黑体" w:cs="黑体"/>
          <w:sz w:val="32"/>
        </w:rPr>
        <w:t>一、</w:t>
      </w:r>
      <w:r>
        <w:rPr>
          <w:rFonts w:ascii="黑体" w:eastAsia="黑体" w:hAnsi="黑体" w:cs="黑体" w:hint="eastAsia"/>
          <w:sz w:val="32"/>
        </w:rPr>
        <w:t>部门职责</w:t>
      </w:r>
    </w:p>
    <w:p w:rsidR="00FF3778" w:rsidRPr="00BF5F17" w:rsidRDefault="00BF5F17">
      <w:pPr>
        <w:ind w:firstLineChars="200" w:firstLine="600"/>
        <w:rPr>
          <w:rFonts w:ascii="仿宋" w:eastAsia="仿宋" w:hAnsi="仿宋"/>
          <w:sz w:val="30"/>
          <w:szCs w:val="30"/>
        </w:rPr>
      </w:pPr>
      <w:r w:rsidRPr="00BF5F17">
        <w:rPr>
          <w:rFonts w:ascii="仿宋" w:eastAsia="仿宋" w:hAnsi="仿宋" w:hint="eastAsia"/>
          <w:sz w:val="30"/>
          <w:szCs w:val="30"/>
        </w:rPr>
        <w:t>益阳市第一中医医院始终秉承“精诚博爱、厚德济世”的仁爱奉献思想和与时俱进的改革求索精神，以继承和发扬中医药事业为己任，立志于救死扶伤的伟大事业，尽我所能为广大人民群众提供</w:t>
      </w:r>
      <w:proofErr w:type="gramStart"/>
      <w:r w:rsidRPr="00BF5F17">
        <w:rPr>
          <w:rFonts w:ascii="仿宋" w:eastAsia="仿宋" w:hAnsi="仿宋" w:hint="eastAsia"/>
          <w:sz w:val="30"/>
          <w:szCs w:val="30"/>
        </w:rPr>
        <w:t>最</w:t>
      </w:r>
      <w:proofErr w:type="gramEnd"/>
      <w:r w:rsidRPr="00BF5F17">
        <w:rPr>
          <w:rFonts w:ascii="仿宋" w:eastAsia="仿宋" w:hAnsi="仿宋" w:hint="eastAsia"/>
          <w:sz w:val="30"/>
          <w:szCs w:val="30"/>
        </w:rPr>
        <w:t>优质、便捷、廉价的医疗服务。</w:t>
      </w:r>
    </w:p>
    <w:p w:rsidR="00FF3778" w:rsidRPr="00BF5F17" w:rsidRDefault="00BF5F17">
      <w:pPr>
        <w:ind w:firstLineChars="200" w:firstLine="600"/>
        <w:rPr>
          <w:rFonts w:ascii="仿宋" w:eastAsia="仿宋" w:hAnsi="仿宋"/>
          <w:sz w:val="30"/>
          <w:szCs w:val="30"/>
        </w:rPr>
      </w:pPr>
      <w:r w:rsidRPr="00BF5F17">
        <w:rPr>
          <w:rFonts w:ascii="仿宋" w:eastAsia="仿宋" w:hAnsi="仿宋" w:hint="eastAsia"/>
          <w:sz w:val="30"/>
          <w:szCs w:val="30"/>
        </w:rPr>
        <w:t>益阳市第一中医医院提供高水平的医疗、专科、专家及护理服务，承担急危重症及疑难杂症诊治任务，承担重大活动的医疗保障服务、灾害事故的紧急救援院内急救任务，承担湖南中医药大学及长沙医学院的临床教学及毕业实习任务，承担下级医疗机构技术骨干的专业进修任务，承担省、市中医药的科研课题，并</w:t>
      </w:r>
      <w:bookmarkStart w:id="0" w:name="_GoBack"/>
      <w:bookmarkEnd w:id="0"/>
      <w:r w:rsidRPr="00BF5F17">
        <w:rPr>
          <w:rFonts w:ascii="仿宋" w:eastAsia="仿宋" w:hAnsi="仿宋"/>
          <w:sz w:val="30"/>
          <w:szCs w:val="30"/>
        </w:rPr>
        <w:t>充分发挥中医药在国家基本公共卫生服务中的优势和作用。</w:t>
      </w:r>
    </w:p>
    <w:p w:rsidR="00FF3778" w:rsidRDefault="00FF3778"/>
    <w:p w:rsidR="00FF3778" w:rsidRDefault="00BF5F17">
      <w:pPr>
        <w:ind w:left="795" w:hanging="795"/>
        <w:rPr>
          <w:rFonts w:ascii="黑体" w:eastAsia="黑体" w:hAnsi="黑体" w:cs="黑体"/>
          <w:sz w:val="32"/>
        </w:rPr>
      </w:pPr>
      <w:r>
        <w:rPr>
          <w:rFonts w:ascii="黑体" w:eastAsia="黑体" w:hAnsi="黑体" w:cs="黑体"/>
          <w:sz w:val="32"/>
        </w:rPr>
        <w:t>二、机构设置</w:t>
      </w:r>
    </w:p>
    <w:p w:rsidR="00FF3778" w:rsidRPr="00BF5F17" w:rsidRDefault="00BF5F17">
      <w:pPr>
        <w:spacing w:line="520" w:lineRule="exact"/>
        <w:ind w:firstLineChars="200" w:firstLine="600"/>
        <w:rPr>
          <w:rFonts w:ascii="仿宋" w:eastAsia="仿宋" w:hAnsi="仿宋"/>
          <w:sz w:val="30"/>
          <w:szCs w:val="30"/>
        </w:rPr>
      </w:pPr>
      <w:r w:rsidRPr="00BF5F17">
        <w:rPr>
          <w:rFonts w:ascii="仿宋" w:eastAsia="仿宋" w:hAnsi="仿宋"/>
          <w:sz w:val="30"/>
          <w:szCs w:val="30"/>
        </w:rPr>
        <w:t>益阳市第一中医医院本部现有土地面积42亩，医疗用房45000</w:t>
      </w:r>
      <w:r w:rsidRPr="00BF5F17">
        <w:rPr>
          <w:rFonts w:ascii="仿宋" w:eastAsia="仿宋" w:hAnsi="仿宋" w:cs="宋体" w:hint="eastAsia"/>
          <w:sz w:val="30"/>
          <w:szCs w:val="30"/>
        </w:rPr>
        <w:t>㎡</w:t>
      </w:r>
      <w:r w:rsidRPr="00BF5F17">
        <w:rPr>
          <w:rFonts w:ascii="仿宋" w:eastAsia="仿宋" w:hAnsi="仿宋" w:cs="微软雅黑" w:hint="eastAsia"/>
          <w:sz w:val="30"/>
          <w:szCs w:val="30"/>
        </w:rPr>
        <w:t>，编制床位</w:t>
      </w:r>
      <w:r w:rsidRPr="00BF5F17">
        <w:rPr>
          <w:rFonts w:ascii="仿宋" w:eastAsia="仿宋" w:hAnsi="仿宋"/>
          <w:sz w:val="30"/>
          <w:szCs w:val="30"/>
        </w:rPr>
        <w:t>600张，实际可开放床位780张。益阳市残疾人康复医院</w:t>
      </w:r>
      <w:proofErr w:type="gramStart"/>
      <w:r w:rsidRPr="00BF5F17">
        <w:rPr>
          <w:rFonts w:ascii="仿宋" w:eastAsia="仿宋" w:hAnsi="仿宋"/>
          <w:sz w:val="30"/>
          <w:szCs w:val="30"/>
        </w:rPr>
        <w:t>院</w:t>
      </w:r>
      <w:proofErr w:type="gramEnd"/>
      <w:r w:rsidRPr="00BF5F17">
        <w:rPr>
          <w:rFonts w:ascii="仿宋" w:eastAsia="仿宋" w:hAnsi="仿宋"/>
          <w:sz w:val="30"/>
          <w:szCs w:val="30"/>
        </w:rPr>
        <w:t>区现有土地面积16亩， 医疗用房8477</w:t>
      </w:r>
      <w:r w:rsidRPr="00BF5F17">
        <w:rPr>
          <w:rFonts w:ascii="仿宋" w:eastAsia="仿宋" w:hAnsi="仿宋" w:cs="宋体" w:hint="eastAsia"/>
          <w:sz w:val="30"/>
          <w:szCs w:val="30"/>
        </w:rPr>
        <w:t>㎡</w:t>
      </w:r>
      <w:r w:rsidRPr="00BF5F17">
        <w:rPr>
          <w:rFonts w:ascii="仿宋" w:eastAsia="仿宋" w:hAnsi="仿宋" w:cs="微软雅黑" w:hint="eastAsia"/>
          <w:sz w:val="30"/>
          <w:szCs w:val="30"/>
        </w:rPr>
        <w:t>，编制床位</w:t>
      </w:r>
      <w:r w:rsidRPr="00BF5F17">
        <w:rPr>
          <w:rFonts w:ascii="仿宋" w:eastAsia="仿宋" w:hAnsi="仿宋"/>
          <w:sz w:val="30"/>
          <w:szCs w:val="30"/>
        </w:rPr>
        <w:t>140张。</w:t>
      </w:r>
    </w:p>
    <w:p w:rsidR="00FF3778" w:rsidRPr="00BF5F17" w:rsidRDefault="00BF5F17">
      <w:pPr>
        <w:spacing w:line="520" w:lineRule="exact"/>
        <w:ind w:firstLineChars="200" w:firstLine="600"/>
        <w:rPr>
          <w:rFonts w:ascii="仿宋" w:eastAsia="仿宋" w:hAnsi="仿宋"/>
          <w:sz w:val="30"/>
          <w:szCs w:val="30"/>
        </w:rPr>
      </w:pPr>
      <w:r w:rsidRPr="00BF5F17">
        <w:rPr>
          <w:rFonts w:ascii="仿宋" w:eastAsia="仿宋" w:hAnsi="仿宋"/>
          <w:sz w:val="30"/>
          <w:szCs w:val="30"/>
        </w:rPr>
        <w:t>益阳市第一中医医院设有康复针灸</w:t>
      </w:r>
      <w:proofErr w:type="gramStart"/>
      <w:r w:rsidRPr="00BF5F17">
        <w:rPr>
          <w:rFonts w:ascii="仿宋" w:eastAsia="仿宋" w:hAnsi="仿宋"/>
          <w:sz w:val="30"/>
          <w:szCs w:val="30"/>
        </w:rPr>
        <w:t>一</w:t>
      </w:r>
      <w:proofErr w:type="gramEnd"/>
      <w:r w:rsidRPr="00BF5F17">
        <w:rPr>
          <w:rFonts w:ascii="仿宋" w:eastAsia="仿宋" w:hAnsi="仿宋"/>
          <w:sz w:val="30"/>
          <w:szCs w:val="30"/>
        </w:rPr>
        <w:t>科、康复针灸二科、康复针灸三科、康复针灸五科、康复针灸六科(儿童康复科)、重症医学科、脑病科、心病科、肺病科、介入中心、肿瘤科、肾病脾胃病科、风湿免疫科、老年医学科、全科医学科、脊柱专科、关节专科、创伤专科、手足修复重建专科、普外科、泌尿外科、肛肠皮肤科、妇产科、五官科、儿科、麻醉科、手术室、血液透析室、门诊部（含发热门诊、肠道门诊）、急诊科、120</w:t>
      </w:r>
      <w:r w:rsidRPr="00BF5F17">
        <w:rPr>
          <w:rFonts w:ascii="仿宋" w:eastAsia="仿宋" w:hAnsi="仿宋"/>
          <w:sz w:val="30"/>
          <w:szCs w:val="30"/>
        </w:rPr>
        <w:lastRenderedPageBreak/>
        <w:t>急救中心、国医馆、治未病中心、健康管理中心、现代康复治疗部、传统康复治疗部、儿童康复治疗部、成人康复治疗部等38个临床科室，药剂科、制剂室、临床药学科、核医学科、放射科、检验科、病理科、功能科等8个医技辅助科室。拥有国家级重点建设专科1个（康复科），省级重点专科5个（脑病科、针灸科、肛肠科、肾病科、骨伤科），省级在建重点专科3个（肿瘤科、心病科、妇科）。市级重点专科1个（泌尿外科），“治未病中心”为国家级中医“治未病”能力建设项目。</w:t>
      </w:r>
    </w:p>
    <w:p w:rsidR="00FF3778" w:rsidRDefault="00FF3778">
      <w:pPr>
        <w:snapToGrid w:val="0"/>
        <w:spacing w:line="520" w:lineRule="exact"/>
        <w:ind w:firstLineChars="200" w:firstLine="600"/>
        <w:rPr>
          <w:rFonts w:ascii="仿宋" w:eastAsia="仿宋" w:hAnsi="仿宋" w:cs="仿宋"/>
          <w:sz w:val="30"/>
          <w:szCs w:val="30"/>
        </w:rPr>
      </w:pPr>
    </w:p>
    <w:p w:rsidR="00FF3778" w:rsidRDefault="00BF5F17">
      <w:pPr>
        <w:ind w:left="795" w:hanging="795"/>
        <w:jc w:val="left"/>
        <w:rPr>
          <w:rFonts w:ascii="黑体" w:eastAsia="黑体" w:hAnsi="黑体" w:cs="黑体"/>
          <w:sz w:val="32"/>
        </w:rPr>
      </w:pPr>
      <w:r>
        <w:rPr>
          <w:rFonts w:ascii="黑体" w:eastAsia="黑体" w:hAnsi="黑体" w:cs="黑体"/>
          <w:sz w:val="32"/>
        </w:rPr>
        <w:t>三、部门决算单位构成</w:t>
      </w:r>
    </w:p>
    <w:p w:rsidR="00FF3778" w:rsidRDefault="00BF5F17">
      <w:pPr>
        <w:ind w:firstLine="640"/>
        <w:rPr>
          <w:rFonts w:ascii="仿宋" w:eastAsia="仿宋" w:hAnsi="仿宋"/>
          <w:sz w:val="32"/>
          <w:szCs w:val="32"/>
        </w:rPr>
      </w:pPr>
      <w:r>
        <w:rPr>
          <w:rFonts w:ascii="仿宋" w:eastAsia="仿宋" w:hAnsi="仿宋" w:hint="eastAsia"/>
          <w:sz w:val="32"/>
          <w:szCs w:val="32"/>
        </w:rPr>
        <w:t>益阳市第一中医医院属于</w:t>
      </w:r>
      <w:proofErr w:type="gramStart"/>
      <w:r>
        <w:rPr>
          <w:rFonts w:ascii="仿宋" w:eastAsia="仿宋" w:hAnsi="仿宋" w:hint="eastAsia"/>
          <w:sz w:val="32"/>
          <w:szCs w:val="32"/>
        </w:rPr>
        <w:t>单表户的</w:t>
      </w:r>
      <w:proofErr w:type="gramEnd"/>
      <w:r>
        <w:rPr>
          <w:rFonts w:ascii="仿宋" w:eastAsia="仿宋" w:hAnsi="仿宋" w:hint="eastAsia"/>
          <w:sz w:val="32"/>
          <w:szCs w:val="32"/>
        </w:rPr>
        <w:t>独立核算机构。</w:t>
      </w:r>
    </w:p>
    <w:p w:rsidR="00FF3778" w:rsidRDefault="00FF3778">
      <w:pPr>
        <w:ind w:firstLine="640"/>
        <w:rPr>
          <w:rFonts w:ascii="仿宋" w:eastAsia="仿宋" w:hAnsi="仿宋"/>
          <w:sz w:val="32"/>
          <w:szCs w:val="32"/>
        </w:rPr>
      </w:pPr>
    </w:p>
    <w:p w:rsidR="00FF3778" w:rsidRDefault="00FF3778">
      <w:pPr>
        <w:ind w:firstLine="640"/>
        <w:rPr>
          <w:rFonts w:ascii="仿宋" w:eastAsia="仿宋" w:hAnsi="仿宋" w:cs="仿宋"/>
          <w:sz w:val="32"/>
        </w:rPr>
      </w:pPr>
    </w:p>
    <w:p w:rsidR="00BF5F17" w:rsidRDefault="00BF5F17">
      <w:pPr>
        <w:ind w:firstLine="640"/>
        <w:rPr>
          <w:rFonts w:ascii="仿宋" w:eastAsia="仿宋" w:hAnsi="仿宋" w:cs="仿宋"/>
          <w:sz w:val="32"/>
        </w:rPr>
      </w:pPr>
    </w:p>
    <w:p w:rsidR="00BF5F17" w:rsidRDefault="00BF5F17">
      <w:pPr>
        <w:ind w:firstLine="640"/>
        <w:rPr>
          <w:rFonts w:ascii="仿宋" w:eastAsia="仿宋" w:hAnsi="仿宋" w:cs="仿宋"/>
          <w:sz w:val="32"/>
        </w:rPr>
      </w:pPr>
    </w:p>
    <w:p w:rsidR="00BF5F17" w:rsidRDefault="00BF5F17">
      <w:pPr>
        <w:ind w:firstLine="640"/>
        <w:rPr>
          <w:rFonts w:ascii="仿宋" w:eastAsia="仿宋" w:hAnsi="仿宋" w:cs="仿宋"/>
          <w:sz w:val="32"/>
        </w:rPr>
      </w:pPr>
    </w:p>
    <w:p w:rsidR="00BF5F17" w:rsidRDefault="00BF5F17">
      <w:pPr>
        <w:ind w:firstLine="640"/>
        <w:rPr>
          <w:rFonts w:ascii="仿宋" w:eastAsia="仿宋" w:hAnsi="仿宋" w:cs="仿宋"/>
          <w:sz w:val="32"/>
        </w:rPr>
      </w:pPr>
    </w:p>
    <w:p w:rsidR="00BF5F17" w:rsidRDefault="00BF5F17">
      <w:pPr>
        <w:ind w:firstLine="640"/>
        <w:rPr>
          <w:rFonts w:ascii="仿宋" w:eastAsia="仿宋" w:hAnsi="仿宋" w:cs="仿宋"/>
          <w:sz w:val="32"/>
        </w:rPr>
      </w:pPr>
    </w:p>
    <w:p w:rsidR="00BF5F17" w:rsidRDefault="00BF5F17">
      <w:pPr>
        <w:ind w:firstLine="640"/>
        <w:rPr>
          <w:rFonts w:ascii="仿宋" w:eastAsia="仿宋" w:hAnsi="仿宋" w:cs="仿宋"/>
          <w:sz w:val="32"/>
        </w:rPr>
      </w:pPr>
    </w:p>
    <w:p w:rsidR="00BF5F17" w:rsidRDefault="00BF5F17">
      <w:pPr>
        <w:ind w:firstLine="640"/>
        <w:rPr>
          <w:rFonts w:ascii="仿宋" w:eastAsia="仿宋" w:hAnsi="仿宋" w:cs="仿宋"/>
          <w:sz w:val="32"/>
        </w:rPr>
      </w:pPr>
    </w:p>
    <w:p w:rsidR="00BF5F17" w:rsidRDefault="00BF5F17">
      <w:pPr>
        <w:ind w:firstLine="640"/>
        <w:rPr>
          <w:rFonts w:ascii="仿宋" w:eastAsia="仿宋" w:hAnsi="仿宋" w:cs="仿宋"/>
          <w:sz w:val="32"/>
        </w:rPr>
      </w:pPr>
    </w:p>
    <w:p w:rsidR="00BF5F17" w:rsidRDefault="00BF5F17">
      <w:pPr>
        <w:ind w:firstLine="640"/>
        <w:rPr>
          <w:rFonts w:ascii="仿宋" w:eastAsia="仿宋" w:hAnsi="仿宋" w:cs="仿宋"/>
          <w:sz w:val="32"/>
        </w:rPr>
      </w:pPr>
    </w:p>
    <w:p w:rsidR="00BF5F17" w:rsidRDefault="00BF5F17">
      <w:pPr>
        <w:ind w:firstLine="640"/>
        <w:rPr>
          <w:rFonts w:ascii="仿宋" w:eastAsia="仿宋" w:hAnsi="仿宋" w:cs="仿宋"/>
          <w:sz w:val="32"/>
        </w:rPr>
      </w:pPr>
    </w:p>
    <w:p w:rsidR="00BF5F17" w:rsidRDefault="00BF5F17">
      <w:pPr>
        <w:ind w:firstLine="640"/>
        <w:rPr>
          <w:rFonts w:ascii="仿宋" w:eastAsia="仿宋" w:hAnsi="仿宋" w:cs="仿宋"/>
          <w:sz w:val="32"/>
        </w:rPr>
      </w:pPr>
    </w:p>
    <w:p w:rsidR="00FF3778" w:rsidRDefault="00BF5F17">
      <w:pPr>
        <w:jc w:val="center"/>
        <w:rPr>
          <w:rFonts w:ascii="宋体" w:eastAsia="宋体" w:hAnsi="宋体" w:cs="宋体"/>
          <w:b/>
          <w:sz w:val="36"/>
          <w:szCs w:val="36"/>
        </w:rPr>
      </w:pPr>
      <w:r>
        <w:rPr>
          <w:rFonts w:ascii="宋体" w:eastAsia="宋体" w:hAnsi="宋体" w:cs="宋体"/>
          <w:b/>
          <w:sz w:val="36"/>
          <w:szCs w:val="36"/>
        </w:rPr>
        <w:lastRenderedPageBreak/>
        <w:t>第二部分</w:t>
      </w:r>
      <w:r>
        <w:rPr>
          <w:rFonts w:asciiTheme="majorEastAsia" w:eastAsiaTheme="majorEastAsia" w:hAnsiTheme="majorEastAsia" w:cs="黑体" w:hint="eastAsia"/>
          <w:b/>
          <w:sz w:val="36"/>
          <w:szCs w:val="36"/>
        </w:rPr>
        <w:t>益阳市</w:t>
      </w:r>
      <w:r>
        <w:rPr>
          <w:rFonts w:asciiTheme="majorEastAsia" w:eastAsiaTheme="majorEastAsia" w:hAnsiTheme="majorEastAsia" w:cs="黑体"/>
          <w:b/>
          <w:sz w:val="36"/>
          <w:szCs w:val="36"/>
        </w:rPr>
        <w:t>第一中医医院</w:t>
      </w:r>
      <w:r>
        <w:rPr>
          <w:rFonts w:ascii="方正小标宋_GBK" w:eastAsia="方正小标宋_GBK" w:hAnsi="方正小标宋_GBK" w:cs="方正小标宋_GBK"/>
          <w:b/>
          <w:sz w:val="36"/>
          <w:szCs w:val="36"/>
        </w:rPr>
        <w:t>201</w:t>
      </w:r>
      <w:r>
        <w:rPr>
          <w:rFonts w:ascii="方正小标宋_GBK" w:eastAsia="方正小标宋_GBK" w:hAnsi="方正小标宋_GBK" w:cs="方正小标宋_GBK" w:hint="eastAsia"/>
          <w:b/>
          <w:sz w:val="36"/>
          <w:szCs w:val="36"/>
        </w:rPr>
        <w:t>9</w:t>
      </w:r>
      <w:r>
        <w:rPr>
          <w:rFonts w:ascii="宋体" w:eastAsia="宋体" w:hAnsi="宋体" w:cs="宋体"/>
          <w:b/>
          <w:sz w:val="36"/>
          <w:szCs w:val="36"/>
        </w:rPr>
        <w:t>年度</w:t>
      </w:r>
    </w:p>
    <w:p w:rsidR="00FF3778" w:rsidRDefault="00BF5F17">
      <w:pPr>
        <w:jc w:val="center"/>
        <w:rPr>
          <w:rFonts w:ascii="宋体" w:eastAsia="宋体" w:hAnsi="宋体" w:cs="宋体"/>
          <w:b/>
          <w:sz w:val="36"/>
          <w:szCs w:val="36"/>
        </w:rPr>
      </w:pPr>
      <w:r>
        <w:rPr>
          <w:rFonts w:ascii="宋体" w:eastAsia="宋体" w:hAnsi="宋体" w:cs="宋体"/>
          <w:b/>
          <w:sz w:val="36"/>
          <w:szCs w:val="36"/>
        </w:rPr>
        <w:t>部门决算表</w:t>
      </w:r>
    </w:p>
    <w:p w:rsidR="00FF3778" w:rsidRDefault="00FF3778">
      <w:pPr>
        <w:jc w:val="center"/>
        <w:rPr>
          <w:rFonts w:ascii="方正小标宋_GBK" w:eastAsia="方正小标宋_GBK" w:hAnsi="方正小标宋_GBK" w:cs="方正小标宋_GBK"/>
          <w:b/>
          <w:sz w:val="11"/>
          <w:szCs w:val="11"/>
        </w:rPr>
      </w:pPr>
    </w:p>
    <w:p w:rsidR="00FF3778" w:rsidRDefault="00BF5F17">
      <w:pPr>
        <w:jc w:val="left"/>
        <w:rPr>
          <w:rFonts w:asciiTheme="minorEastAsia" w:hAnsiTheme="minorEastAsia" w:cs="仿宋"/>
          <w:sz w:val="24"/>
          <w:szCs w:val="24"/>
        </w:rPr>
      </w:pPr>
      <w:r>
        <w:rPr>
          <w:rFonts w:asciiTheme="minorEastAsia" w:hAnsiTheme="minorEastAsia" w:cs="仿宋"/>
          <w:sz w:val="24"/>
          <w:szCs w:val="24"/>
        </w:rPr>
        <w:t>表1：</w:t>
      </w:r>
    </w:p>
    <w:p w:rsidR="00FF3778" w:rsidRDefault="00BF5F17">
      <w:pPr>
        <w:jc w:val="center"/>
        <w:rPr>
          <w:rFonts w:asciiTheme="minorEastAsia" w:hAnsiTheme="minorEastAsia" w:cs="仿宋"/>
          <w:b/>
          <w:sz w:val="28"/>
          <w:szCs w:val="28"/>
        </w:rPr>
      </w:pPr>
      <w:r>
        <w:rPr>
          <w:rFonts w:asciiTheme="minorEastAsia" w:hAnsiTheme="minorEastAsia" w:cs="仿宋" w:hint="eastAsia"/>
          <w:b/>
          <w:sz w:val="28"/>
          <w:szCs w:val="28"/>
        </w:rPr>
        <w:t>收入支出决算总表</w:t>
      </w:r>
    </w:p>
    <w:tbl>
      <w:tblPr>
        <w:tblW w:w="9356" w:type="dxa"/>
        <w:tblInd w:w="108" w:type="dxa"/>
        <w:tblLook w:val="04A0"/>
      </w:tblPr>
      <w:tblGrid>
        <w:gridCol w:w="2576"/>
        <w:gridCol w:w="118"/>
        <w:gridCol w:w="141"/>
        <w:gridCol w:w="337"/>
        <w:gridCol w:w="1476"/>
        <w:gridCol w:w="2516"/>
        <w:gridCol w:w="536"/>
        <w:gridCol w:w="1656"/>
      </w:tblGrid>
      <w:tr w:rsidR="00FF3778">
        <w:trPr>
          <w:trHeight w:val="255"/>
        </w:trPr>
        <w:tc>
          <w:tcPr>
            <w:tcW w:w="2576" w:type="dxa"/>
            <w:tcBorders>
              <w:top w:val="nil"/>
              <w:left w:val="nil"/>
              <w:bottom w:val="nil"/>
              <w:right w:val="nil"/>
            </w:tcBorders>
            <w:shd w:val="clear" w:color="000000" w:fill="FFFFFF"/>
            <w:noWrap/>
            <w:vAlign w:val="center"/>
          </w:tcPr>
          <w:p w:rsidR="00FF3778" w:rsidRDefault="00BF5F17">
            <w:pPr>
              <w:widowControl/>
              <w:jc w:val="right"/>
              <w:rPr>
                <w:rFonts w:asciiTheme="minorEastAsia" w:hAnsiTheme="minorEastAsia" w:cs="宋体"/>
                <w:kern w:val="0"/>
                <w:sz w:val="20"/>
                <w:szCs w:val="20"/>
              </w:rPr>
            </w:pPr>
            <w:r>
              <w:rPr>
                <w:rFonts w:asciiTheme="minorEastAsia" w:hAnsiTheme="minorEastAsia" w:cs="宋体" w:hint="eastAsia"/>
                <w:kern w:val="0"/>
                <w:sz w:val="20"/>
                <w:szCs w:val="20"/>
              </w:rPr>
              <w:t xml:space="preserve">　</w:t>
            </w:r>
          </w:p>
        </w:tc>
        <w:tc>
          <w:tcPr>
            <w:tcW w:w="596" w:type="dxa"/>
            <w:gridSpan w:val="3"/>
            <w:tcBorders>
              <w:top w:val="nil"/>
              <w:left w:val="nil"/>
              <w:bottom w:val="nil"/>
              <w:right w:val="nil"/>
            </w:tcBorders>
            <w:shd w:val="clear" w:color="000000" w:fill="FFFFFF"/>
            <w:noWrap/>
            <w:vAlign w:val="center"/>
          </w:tcPr>
          <w:p w:rsidR="00FF3778" w:rsidRDefault="00BF5F17">
            <w:pPr>
              <w:widowControl/>
              <w:jc w:val="right"/>
              <w:rPr>
                <w:rFonts w:asciiTheme="minorEastAsia" w:hAnsiTheme="minorEastAsia" w:cs="宋体"/>
                <w:kern w:val="0"/>
                <w:sz w:val="20"/>
                <w:szCs w:val="20"/>
              </w:rPr>
            </w:pPr>
            <w:r>
              <w:rPr>
                <w:rFonts w:asciiTheme="minorEastAsia" w:hAnsiTheme="minorEastAsia" w:cs="宋体" w:hint="eastAsia"/>
                <w:kern w:val="0"/>
                <w:sz w:val="20"/>
                <w:szCs w:val="20"/>
              </w:rPr>
              <w:t xml:space="preserve">　</w:t>
            </w:r>
          </w:p>
        </w:tc>
        <w:tc>
          <w:tcPr>
            <w:tcW w:w="1476" w:type="dxa"/>
            <w:tcBorders>
              <w:top w:val="nil"/>
              <w:left w:val="nil"/>
              <w:bottom w:val="nil"/>
              <w:right w:val="nil"/>
            </w:tcBorders>
            <w:shd w:val="clear" w:color="000000" w:fill="FFFFFF"/>
            <w:noWrap/>
            <w:vAlign w:val="center"/>
          </w:tcPr>
          <w:p w:rsidR="00FF3778" w:rsidRDefault="00BF5F17">
            <w:pPr>
              <w:widowControl/>
              <w:jc w:val="right"/>
              <w:rPr>
                <w:rFonts w:asciiTheme="minorEastAsia" w:hAnsiTheme="minorEastAsia" w:cs="宋体"/>
                <w:kern w:val="0"/>
                <w:sz w:val="20"/>
                <w:szCs w:val="20"/>
              </w:rPr>
            </w:pPr>
            <w:r>
              <w:rPr>
                <w:rFonts w:asciiTheme="minorEastAsia" w:hAnsiTheme="minorEastAsia" w:cs="宋体" w:hint="eastAsia"/>
                <w:kern w:val="0"/>
                <w:sz w:val="20"/>
                <w:szCs w:val="20"/>
              </w:rPr>
              <w:t xml:space="preserve">　</w:t>
            </w:r>
          </w:p>
        </w:tc>
        <w:tc>
          <w:tcPr>
            <w:tcW w:w="2516" w:type="dxa"/>
            <w:tcBorders>
              <w:top w:val="nil"/>
              <w:left w:val="nil"/>
              <w:bottom w:val="nil"/>
              <w:right w:val="nil"/>
            </w:tcBorders>
            <w:shd w:val="clear" w:color="000000" w:fill="FFFFFF"/>
            <w:noWrap/>
            <w:vAlign w:val="center"/>
          </w:tcPr>
          <w:p w:rsidR="00FF3778" w:rsidRDefault="00BF5F17">
            <w:pPr>
              <w:widowControl/>
              <w:jc w:val="right"/>
              <w:rPr>
                <w:rFonts w:asciiTheme="minorEastAsia" w:hAnsiTheme="minorEastAsia" w:cs="宋体"/>
                <w:kern w:val="0"/>
                <w:sz w:val="20"/>
                <w:szCs w:val="20"/>
              </w:rPr>
            </w:pPr>
            <w:r>
              <w:rPr>
                <w:rFonts w:asciiTheme="minorEastAsia" w:hAnsiTheme="minorEastAsia" w:cs="宋体" w:hint="eastAsia"/>
                <w:kern w:val="0"/>
                <w:sz w:val="20"/>
                <w:szCs w:val="20"/>
              </w:rPr>
              <w:t xml:space="preserve">　</w:t>
            </w:r>
          </w:p>
        </w:tc>
        <w:tc>
          <w:tcPr>
            <w:tcW w:w="536" w:type="dxa"/>
            <w:tcBorders>
              <w:top w:val="nil"/>
              <w:left w:val="nil"/>
              <w:bottom w:val="nil"/>
              <w:right w:val="nil"/>
            </w:tcBorders>
            <w:shd w:val="clear" w:color="000000" w:fill="FFFFFF"/>
            <w:noWrap/>
            <w:vAlign w:val="center"/>
          </w:tcPr>
          <w:p w:rsidR="00FF3778" w:rsidRDefault="00FF3778">
            <w:pPr>
              <w:widowControl/>
              <w:rPr>
                <w:rFonts w:asciiTheme="minorEastAsia" w:hAnsiTheme="minorEastAsia" w:cs="宋体"/>
                <w:kern w:val="0"/>
                <w:sz w:val="20"/>
                <w:szCs w:val="20"/>
              </w:rPr>
            </w:pPr>
          </w:p>
        </w:tc>
        <w:tc>
          <w:tcPr>
            <w:tcW w:w="1656" w:type="dxa"/>
            <w:tcBorders>
              <w:top w:val="nil"/>
              <w:left w:val="nil"/>
              <w:bottom w:val="nil"/>
              <w:right w:val="nil"/>
            </w:tcBorders>
            <w:shd w:val="clear" w:color="000000" w:fill="FFFFFF"/>
            <w:noWrap/>
            <w:vAlign w:val="center"/>
          </w:tcPr>
          <w:p w:rsidR="00FF3778" w:rsidRDefault="00BF5F17">
            <w:pPr>
              <w:widowControl/>
              <w:ind w:right="100"/>
              <w:jc w:val="right"/>
              <w:rPr>
                <w:rFonts w:asciiTheme="minorEastAsia" w:hAnsiTheme="minorEastAsia" w:cs="宋体"/>
                <w:color w:val="000000"/>
                <w:kern w:val="0"/>
                <w:sz w:val="20"/>
                <w:szCs w:val="20"/>
              </w:rPr>
            </w:pPr>
            <w:proofErr w:type="gramStart"/>
            <w:r>
              <w:rPr>
                <w:rFonts w:asciiTheme="minorEastAsia" w:hAnsiTheme="minorEastAsia" w:cs="宋体" w:hint="eastAsia"/>
                <w:color w:val="000000"/>
                <w:kern w:val="0"/>
                <w:sz w:val="20"/>
                <w:szCs w:val="20"/>
              </w:rPr>
              <w:t>财决公开</w:t>
            </w:r>
            <w:proofErr w:type="gramEnd"/>
            <w:r>
              <w:rPr>
                <w:rFonts w:asciiTheme="minorEastAsia" w:hAnsiTheme="minorEastAsia" w:cs="Times New Roman"/>
                <w:kern w:val="0"/>
                <w:sz w:val="20"/>
                <w:szCs w:val="20"/>
              </w:rPr>
              <w:t>01</w:t>
            </w:r>
            <w:r>
              <w:rPr>
                <w:rFonts w:asciiTheme="minorEastAsia" w:hAnsiTheme="minorEastAsia" w:cs="宋体" w:hint="eastAsia"/>
                <w:kern w:val="0"/>
                <w:sz w:val="20"/>
                <w:szCs w:val="20"/>
              </w:rPr>
              <w:t>表</w:t>
            </w:r>
          </w:p>
        </w:tc>
      </w:tr>
      <w:tr w:rsidR="00FF3778">
        <w:trPr>
          <w:trHeight w:val="300"/>
        </w:trPr>
        <w:tc>
          <w:tcPr>
            <w:tcW w:w="2835" w:type="dxa"/>
            <w:gridSpan w:val="3"/>
            <w:tcBorders>
              <w:top w:val="nil"/>
              <w:left w:val="nil"/>
              <w:bottom w:val="nil"/>
              <w:right w:val="nil"/>
            </w:tcBorders>
            <w:shd w:val="clear" w:color="auto" w:fill="auto"/>
            <w:noWrap/>
            <w:vAlign w:val="bottom"/>
          </w:tcPr>
          <w:p w:rsidR="00FF3778" w:rsidRDefault="00BF5F17">
            <w:pPr>
              <w:widowControl/>
              <w:jc w:val="left"/>
              <w:rPr>
                <w:rFonts w:asciiTheme="minorEastAsia" w:hAnsiTheme="minorEastAsia" w:cs="Arial"/>
                <w:color w:val="333333"/>
                <w:kern w:val="0"/>
                <w:sz w:val="20"/>
                <w:szCs w:val="20"/>
              </w:rPr>
            </w:pPr>
            <w:r>
              <w:rPr>
                <w:rFonts w:asciiTheme="minorEastAsia" w:hAnsiTheme="minorEastAsia" w:cs="Arial"/>
                <w:color w:val="333333"/>
                <w:kern w:val="0"/>
                <w:sz w:val="20"/>
                <w:szCs w:val="20"/>
              </w:rPr>
              <w:t>部门：益阳市第一中医医院</w:t>
            </w:r>
          </w:p>
        </w:tc>
        <w:tc>
          <w:tcPr>
            <w:tcW w:w="337" w:type="dxa"/>
            <w:tcBorders>
              <w:top w:val="nil"/>
              <w:left w:val="nil"/>
              <w:bottom w:val="nil"/>
              <w:right w:val="nil"/>
            </w:tcBorders>
            <w:shd w:val="clear" w:color="000000" w:fill="FFFFFF"/>
            <w:noWrap/>
            <w:vAlign w:val="center"/>
          </w:tcPr>
          <w:p w:rsidR="00FF3778" w:rsidRDefault="00BF5F17">
            <w:pPr>
              <w:widowControl/>
              <w:jc w:val="right"/>
              <w:rPr>
                <w:rFonts w:asciiTheme="minorEastAsia" w:hAnsiTheme="minorEastAsia" w:cs="宋体"/>
                <w:color w:val="FFFFFF"/>
                <w:kern w:val="0"/>
                <w:sz w:val="20"/>
                <w:szCs w:val="20"/>
              </w:rPr>
            </w:pPr>
            <w:r>
              <w:rPr>
                <w:rFonts w:asciiTheme="minorEastAsia" w:hAnsiTheme="minorEastAsia" w:cs="宋体" w:hint="eastAsia"/>
                <w:color w:val="FFFFFF"/>
                <w:kern w:val="0"/>
                <w:sz w:val="20"/>
                <w:szCs w:val="20"/>
              </w:rPr>
              <w:t xml:space="preserve">　</w:t>
            </w:r>
          </w:p>
        </w:tc>
        <w:tc>
          <w:tcPr>
            <w:tcW w:w="1476" w:type="dxa"/>
            <w:tcBorders>
              <w:top w:val="nil"/>
              <w:left w:val="nil"/>
              <w:bottom w:val="nil"/>
              <w:right w:val="nil"/>
            </w:tcBorders>
            <w:shd w:val="clear" w:color="000000" w:fill="FFFFFF"/>
            <w:noWrap/>
            <w:vAlign w:val="center"/>
          </w:tcPr>
          <w:p w:rsidR="00FF3778" w:rsidRDefault="00BF5F17">
            <w:pPr>
              <w:widowControl/>
              <w:jc w:val="right"/>
              <w:rPr>
                <w:rFonts w:asciiTheme="minorEastAsia" w:hAnsiTheme="minorEastAsia" w:cs="宋体"/>
                <w:color w:val="FFFFFF"/>
                <w:kern w:val="0"/>
                <w:sz w:val="20"/>
                <w:szCs w:val="20"/>
              </w:rPr>
            </w:pPr>
            <w:r>
              <w:rPr>
                <w:rFonts w:asciiTheme="minorEastAsia" w:hAnsiTheme="minorEastAsia" w:cs="宋体" w:hint="eastAsia"/>
                <w:color w:val="FFFFFF"/>
                <w:kern w:val="0"/>
                <w:sz w:val="20"/>
                <w:szCs w:val="20"/>
              </w:rPr>
              <w:t xml:space="preserve">　</w:t>
            </w:r>
          </w:p>
        </w:tc>
        <w:tc>
          <w:tcPr>
            <w:tcW w:w="2516" w:type="dxa"/>
            <w:tcBorders>
              <w:top w:val="nil"/>
              <w:left w:val="nil"/>
              <w:bottom w:val="nil"/>
              <w:right w:val="nil"/>
            </w:tcBorders>
            <w:shd w:val="clear" w:color="000000" w:fill="FFFFFF"/>
            <w:noWrap/>
            <w:vAlign w:val="center"/>
          </w:tcPr>
          <w:p w:rsidR="00FF3778" w:rsidRDefault="00BF5F17">
            <w:pPr>
              <w:widowControl/>
              <w:jc w:val="right"/>
              <w:rPr>
                <w:rFonts w:asciiTheme="minorEastAsia" w:hAnsiTheme="minorEastAsia" w:cs="宋体"/>
                <w:kern w:val="0"/>
                <w:sz w:val="20"/>
                <w:szCs w:val="20"/>
              </w:rPr>
            </w:pPr>
            <w:r>
              <w:rPr>
                <w:rFonts w:asciiTheme="minorEastAsia" w:hAnsiTheme="minorEastAsia" w:cs="宋体" w:hint="eastAsia"/>
                <w:kern w:val="0"/>
                <w:sz w:val="20"/>
                <w:szCs w:val="20"/>
              </w:rPr>
              <w:t xml:space="preserve">　</w:t>
            </w:r>
          </w:p>
        </w:tc>
        <w:tc>
          <w:tcPr>
            <w:tcW w:w="536" w:type="dxa"/>
            <w:tcBorders>
              <w:top w:val="nil"/>
              <w:left w:val="nil"/>
              <w:bottom w:val="nil"/>
              <w:right w:val="nil"/>
            </w:tcBorders>
            <w:shd w:val="clear" w:color="000000" w:fill="FFFFFF"/>
            <w:noWrap/>
            <w:vAlign w:val="center"/>
          </w:tcPr>
          <w:p w:rsidR="00FF3778" w:rsidRDefault="00BF5F17">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 xml:space="preserve">　</w:t>
            </w:r>
          </w:p>
        </w:tc>
        <w:tc>
          <w:tcPr>
            <w:tcW w:w="1656" w:type="dxa"/>
            <w:tcBorders>
              <w:top w:val="nil"/>
              <w:left w:val="nil"/>
              <w:bottom w:val="nil"/>
              <w:right w:val="nil"/>
            </w:tcBorders>
            <w:shd w:val="clear" w:color="000000" w:fill="FFFFFF"/>
            <w:noWrap/>
            <w:vAlign w:val="center"/>
          </w:tcPr>
          <w:p w:rsidR="00FF3778" w:rsidRDefault="00BF5F17">
            <w:pPr>
              <w:widowControl/>
              <w:jc w:val="right"/>
              <w:rPr>
                <w:rFonts w:asciiTheme="minorEastAsia" w:hAnsiTheme="minorEastAsia" w:cs="宋体"/>
                <w:color w:val="000000"/>
                <w:kern w:val="0"/>
                <w:sz w:val="20"/>
                <w:szCs w:val="20"/>
              </w:rPr>
            </w:pPr>
            <w:r>
              <w:rPr>
                <w:rFonts w:asciiTheme="minorEastAsia" w:hAnsiTheme="minorEastAsia" w:cs="宋体" w:hint="eastAsia"/>
                <w:color w:val="000000"/>
                <w:kern w:val="0"/>
                <w:sz w:val="20"/>
                <w:szCs w:val="20"/>
              </w:rPr>
              <w:t>单位：万元</w:t>
            </w:r>
          </w:p>
        </w:tc>
      </w:tr>
      <w:tr w:rsidR="00FF3778">
        <w:trPr>
          <w:trHeight w:val="439"/>
        </w:trPr>
        <w:tc>
          <w:tcPr>
            <w:tcW w:w="4648"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FF3778" w:rsidRDefault="00BF5F17">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收入</w:t>
            </w:r>
          </w:p>
        </w:tc>
        <w:tc>
          <w:tcPr>
            <w:tcW w:w="4708" w:type="dxa"/>
            <w:gridSpan w:val="3"/>
            <w:tcBorders>
              <w:top w:val="single" w:sz="4" w:space="0" w:color="auto"/>
              <w:left w:val="nil"/>
              <w:bottom w:val="single" w:sz="4" w:space="0" w:color="auto"/>
              <w:right w:val="single" w:sz="4" w:space="0" w:color="auto"/>
            </w:tcBorders>
            <w:shd w:val="clear" w:color="000000" w:fill="FFFFFF"/>
            <w:noWrap/>
            <w:vAlign w:val="center"/>
          </w:tcPr>
          <w:p w:rsidR="00FF3778" w:rsidRDefault="00BF5F17">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支出</w:t>
            </w:r>
          </w:p>
        </w:tc>
      </w:tr>
      <w:tr w:rsidR="00FF3778">
        <w:trPr>
          <w:trHeight w:val="439"/>
        </w:trPr>
        <w:tc>
          <w:tcPr>
            <w:tcW w:w="2694" w:type="dxa"/>
            <w:gridSpan w:val="2"/>
            <w:tcBorders>
              <w:top w:val="nil"/>
              <w:left w:val="single" w:sz="4" w:space="0" w:color="auto"/>
              <w:bottom w:val="single" w:sz="4" w:space="0" w:color="auto"/>
              <w:right w:val="single" w:sz="4" w:space="0" w:color="auto"/>
            </w:tcBorders>
            <w:shd w:val="clear" w:color="000000" w:fill="FFFFFF"/>
            <w:noWrap/>
            <w:vAlign w:val="center"/>
          </w:tcPr>
          <w:p w:rsidR="00FF3778" w:rsidRDefault="00BF5F17">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项    目</w:t>
            </w:r>
          </w:p>
        </w:tc>
        <w:tc>
          <w:tcPr>
            <w:tcW w:w="478" w:type="dxa"/>
            <w:gridSpan w:val="2"/>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行次</w:t>
            </w:r>
          </w:p>
        </w:tc>
        <w:tc>
          <w:tcPr>
            <w:tcW w:w="147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决算数</w:t>
            </w:r>
          </w:p>
        </w:tc>
        <w:tc>
          <w:tcPr>
            <w:tcW w:w="251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项    目</w:t>
            </w:r>
          </w:p>
        </w:tc>
        <w:tc>
          <w:tcPr>
            <w:tcW w:w="53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行次</w:t>
            </w:r>
          </w:p>
        </w:tc>
        <w:tc>
          <w:tcPr>
            <w:tcW w:w="165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决算数</w:t>
            </w:r>
          </w:p>
        </w:tc>
      </w:tr>
      <w:tr w:rsidR="00FF3778">
        <w:trPr>
          <w:trHeight w:val="259"/>
        </w:trPr>
        <w:tc>
          <w:tcPr>
            <w:tcW w:w="2694" w:type="dxa"/>
            <w:gridSpan w:val="2"/>
            <w:tcBorders>
              <w:top w:val="nil"/>
              <w:left w:val="single" w:sz="4" w:space="0" w:color="auto"/>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栏    次</w:t>
            </w:r>
          </w:p>
        </w:tc>
        <w:tc>
          <w:tcPr>
            <w:tcW w:w="478" w:type="dxa"/>
            <w:gridSpan w:val="2"/>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47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1</w:t>
            </w:r>
          </w:p>
        </w:tc>
        <w:tc>
          <w:tcPr>
            <w:tcW w:w="251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栏    次</w:t>
            </w:r>
          </w:p>
        </w:tc>
        <w:tc>
          <w:tcPr>
            <w:tcW w:w="53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65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2</w:t>
            </w:r>
          </w:p>
        </w:tc>
      </w:tr>
      <w:tr w:rsidR="00FF3778">
        <w:trPr>
          <w:trHeight w:val="480"/>
        </w:trPr>
        <w:tc>
          <w:tcPr>
            <w:tcW w:w="2694" w:type="dxa"/>
            <w:gridSpan w:val="2"/>
            <w:tcBorders>
              <w:top w:val="nil"/>
              <w:left w:val="single" w:sz="4" w:space="0" w:color="auto"/>
              <w:bottom w:val="single" w:sz="4" w:space="0" w:color="auto"/>
              <w:right w:val="single" w:sz="4" w:space="0" w:color="auto"/>
            </w:tcBorders>
            <w:shd w:val="clear" w:color="auto" w:fill="auto"/>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一、一般公共预算财政拨款收入</w:t>
            </w:r>
          </w:p>
        </w:tc>
        <w:tc>
          <w:tcPr>
            <w:tcW w:w="478" w:type="dxa"/>
            <w:gridSpan w:val="2"/>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1</w:t>
            </w:r>
          </w:p>
        </w:tc>
        <w:tc>
          <w:tcPr>
            <w:tcW w:w="1476" w:type="dxa"/>
            <w:tcBorders>
              <w:top w:val="nil"/>
              <w:left w:val="nil"/>
              <w:bottom w:val="single" w:sz="4" w:space="0" w:color="auto"/>
              <w:right w:val="single" w:sz="4" w:space="0" w:color="auto"/>
            </w:tcBorders>
            <w:shd w:val="clear" w:color="auto" w:fill="auto"/>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926.25 </w:t>
            </w:r>
          </w:p>
        </w:tc>
        <w:tc>
          <w:tcPr>
            <w:tcW w:w="251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一、一般公共服务支出</w:t>
            </w:r>
          </w:p>
        </w:tc>
        <w:tc>
          <w:tcPr>
            <w:tcW w:w="53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28 </w:t>
            </w:r>
          </w:p>
        </w:tc>
        <w:tc>
          <w:tcPr>
            <w:tcW w:w="1656" w:type="dxa"/>
            <w:tcBorders>
              <w:top w:val="nil"/>
              <w:left w:val="nil"/>
              <w:bottom w:val="single" w:sz="4" w:space="0" w:color="auto"/>
              <w:right w:val="single" w:sz="4" w:space="0" w:color="auto"/>
            </w:tcBorders>
            <w:shd w:val="clear" w:color="auto" w:fill="auto"/>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7.20 </w:t>
            </w:r>
          </w:p>
        </w:tc>
      </w:tr>
      <w:tr w:rsidR="00FF3778">
        <w:trPr>
          <w:trHeight w:val="480"/>
        </w:trPr>
        <w:tc>
          <w:tcPr>
            <w:tcW w:w="2694" w:type="dxa"/>
            <w:gridSpan w:val="2"/>
            <w:tcBorders>
              <w:top w:val="nil"/>
              <w:left w:val="single" w:sz="4" w:space="0" w:color="auto"/>
              <w:bottom w:val="single" w:sz="4" w:space="0" w:color="auto"/>
              <w:right w:val="single" w:sz="4" w:space="0" w:color="auto"/>
            </w:tcBorders>
            <w:shd w:val="clear" w:color="000000" w:fill="FFFFFF"/>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二、政府性基金预算财政拨款收入</w:t>
            </w:r>
          </w:p>
        </w:tc>
        <w:tc>
          <w:tcPr>
            <w:tcW w:w="478" w:type="dxa"/>
            <w:gridSpan w:val="2"/>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2</w:t>
            </w:r>
          </w:p>
        </w:tc>
        <w:tc>
          <w:tcPr>
            <w:tcW w:w="1476" w:type="dxa"/>
            <w:tcBorders>
              <w:top w:val="nil"/>
              <w:left w:val="nil"/>
              <w:bottom w:val="single" w:sz="4" w:space="0" w:color="auto"/>
              <w:right w:val="single" w:sz="4" w:space="0" w:color="auto"/>
            </w:tcBorders>
            <w:shd w:val="clear" w:color="auto" w:fill="auto"/>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   </w:t>
            </w:r>
          </w:p>
        </w:tc>
        <w:tc>
          <w:tcPr>
            <w:tcW w:w="251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五、教育支出</w:t>
            </w:r>
          </w:p>
        </w:tc>
        <w:tc>
          <w:tcPr>
            <w:tcW w:w="53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29 </w:t>
            </w:r>
          </w:p>
        </w:tc>
        <w:tc>
          <w:tcPr>
            <w:tcW w:w="1656" w:type="dxa"/>
            <w:tcBorders>
              <w:top w:val="nil"/>
              <w:left w:val="nil"/>
              <w:bottom w:val="single" w:sz="4" w:space="0" w:color="auto"/>
              <w:right w:val="single" w:sz="4" w:space="0" w:color="auto"/>
            </w:tcBorders>
            <w:shd w:val="clear" w:color="auto" w:fill="auto"/>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3.00 </w:t>
            </w:r>
          </w:p>
        </w:tc>
      </w:tr>
      <w:tr w:rsidR="00FF3778">
        <w:trPr>
          <w:trHeight w:val="259"/>
        </w:trPr>
        <w:tc>
          <w:tcPr>
            <w:tcW w:w="2694" w:type="dxa"/>
            <w:gridSpan w:val="2"/>
            <w:tcBorders>
              <w:top w:val="nil"/>
              <w:left w:val="single" w:sz="4" w:space="0" w:color="auto"/>
              <w:bottom w:val="single" w:sz="4" w:space="0" w:color="auto"/>
              <w:right w:val="single" w:sz="4" w:space="0" w:color="auto"/>
            </w:tcBorders>
            <w:shd w:val="clear" w:color="000000" w:fill="FFFFFF"/>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三、上级补助收入</w:t>
            </w:r>
          </w:p>
        </w:tc>
        <w:tc>
          <w:tcPr>
            <w:tcW w:w="478" w:type="dxa"/>
            <w:gridSpan w:val="2"/>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3</w:t>
            </w:r>
          </w:p>
        </w:tc>
        <w:tc>
          <w:tcPr>
            <w:tcW w:w="1476" w:type="dxa"/>
            <w:tcBorders>
              <w:top w:val="nil"/>
              <w:left w:val="nil"/>
              <w:bottom w:val="single" w:sz="4" w:space="0" w:color="auto"/>
              <w:right w:val="single" w:sz="4" w:space="0" w:color="auto"/>
            </w:tcBorders>
            <w:shd w:val="clear" w:color="auto" w:fill="auto"/>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38.04 </w:t>
            </w:r>
          </w:p>
        </w:tc>
        <w:tc>
          <w:tcPr>
            <w:tcW w:w="251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八、社会保障和就业支出</w:t>
            </w:r>
          </w:p>
        </w:tc>
        <w:tc>
          <w:tcPr>
            <w:tcW w:w="53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30 </w:t>
            </w:r>
          </w:p>
        </w:tc>
        <w:tc>
          <w:tcPr>
            <w:tcW w:w="1656" w:type="dxa"/>
            <w:tcBorders>
              <w:top w:val="nil"/>
              <w:left w:val="nil"/>
              <w:bottom w:val="single" w:sz="4" w:space="0" w:color="auto"/>
              <w:right w:val="single" w:sz="4" w:space="0" w:color="auto"/>
            </w:tcBorders>
            <w:shd w:val="clear" w:color="auto" w:fill="auto"/>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9.67 </w:t>
            </w:r>
          </w:p>
        </w:tc>
      </w:tr>
      <w:tr w:rsidR="00FF3778">
        <w:trPr>
          <w:trHeight w:val="259"/>
        </w:trPr>
        <w:tc>
          <w:tcPr>
            <w:tcW w:w="2694" w:type="dxa"/>
            <w:gridSpan w:val="2"/>
            <w:tcBorders>
              <w:top w:val="nil"/>
              <w:left w:val="single" w:sz="4" w:space="0" w:color="auto"/>
              <w:bottom w:val="single" w:sz="4" w:space="0" w:color="auto"/>
              <w:right w:val="single" w:sz="4" w:space="0" w:color="auto"/>
            </w:tcBorders>
            <w:shd w:val="clear" w:color="000000" w:fill="FFFFFF"/>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四、事业收入</w:t>
            </w:r>
          </w:p>
        </w:tc>
        <w:tc>
          <w:tcPr>
            <w:tcW w:w="478" w:type="dxa"/>
            <w:gridSpan w:val="2"/>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4</w:t>
            </w:r>
          </w:p>
        </w:tc>
        <w:tc>
          <w:tcPr>
            <w:tcW w:w="1476" w:type="dxa"/>
            <w:tcBorders>
              <w:top w:val="nil"/>
              <w:left w:val="nil"/>
              <w:bottom w:val="single" w:sz="4" w:space="0" w:color="auto"/>
              <w:right w:val="single" w:sz="4" w:space="0" w:color="auto"/>
            </w:tcBorders>
            <w:shd w:val="clear" w:color="auto" w:fill="auto"/>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17,718.77 </w:t>
            </w:r>
          </w:p>
        </w:tc>
        <w:tc>
          <w:tcPr>
            <w:tcW w:w="251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九、卫生健康支出</w:t>
            </w:r>
          </w:p>
        </w:tc>
        <w:tc>
          <w:tcPr>
            <w:tcW w:w="53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31 </w:t>
            </w:r>
          </w:p>
        </w:tc>
        <w:tc>
          <w:tcPr>
            <w:tcW w:w="1656" w:type="dxa"/>
            <w:tcBorders>
              <w:top w:val="nil"/>
              <w:left w:val="nil"/>
              <w:bottom w:val="single" w:sz="4" w:space="0" w:color="auto"/>
              <w:right w:val="single" w:sz="4" w:space="0" w:color="auto"/>
            </w:tcBorders>
            <w:shd w:val="clear" w:color="auto" w:fill="auto"/>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20,106.12 </w:t>
            </w:r>
          </w:p>
        </w:tc>
      </w:tr>
      <w:tr w:rsidR="00FF3778">
        <w:trPr>
          <w:trHeight w:val="259"/>
        </w:trPr>
        <w:tc>
          <w:tcPr>
            <w:tcW w:w="2694" w:type="dxa"/>
            <w:gridSpan w:val="2"/>
            <w:tcBorders>
              <w:top w:val="nil"/>
              <w:left w:val="single" w:sz="4" w:space="0" w:color="auto"/>
              <w:bottom w:val="single" w:sz="4" w:space="0" w:color="auto"/>
              <w:right w:val="single" w:sz="4" w:space="0" w:color="auto"/>
            </w:tcBorders>
            <w:shd w:val="clear" w:color="000000" w:fill="FFFFFF"/>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五、经营收入</w:t>
            </w:r>
          </w:p>
        </w:tc>
        <w:tc>
          <w:tcPr>
            <w:tcW w:w="478" w:type="dxa"/>
            <w:gridSpan w:val="2"/>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5</w:t>
            </w:r>
          </w:p>
        </w:tc>
        <w:tc>
          <w:tcPr>
            <w:tcW w:w="1476" w:type="dxa"/>
            <w:tcBorders>
              <w:top w:val="nil"/>
              <w:left w:val="nil"/>
              <w:bottom w:val="single" w:sz="4" w:space="0" w:color="auto"/>
              <w:right w:val="single" w:sz="4" w:space="0" w:color="auto"/>
            </w:tcBorders>
            <w:shd w:val="clear" w:color="auto" w:fill="auto"/>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   </w:t>
            </w:r>
          </w:p>
        </w:tc>
        <w:tc>
          <w:tcPr>
            <w:tcW w:w="251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3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32 </w:t>
            </w:r>
          </w:p>
        </w:tc>
        <w:tc>
          <w:tcPr>
            <w:tcW w:w="1656" w:type="dxa"/>
            <w:tcBorders>
              <w:top w:val="nil"/>
              <w:left w:val="nil"/>
              <w:bottom w:val="single" w:sz="4" w:space="0" w:color="auto"/>
              <w:right w:val="single" w:sz="4" w:space="0" w:color="auto"/>
            </w:tcBorders>
            <w:shd w:val="clear" w:color="auto" w:fill="auto"/>
            <w:noWrap/>
            <w:vAlign w:val="center"/>
          </w:tcPr>
          <w:p w:rsidR="00FF3778" w:rsidRDefault="00FF3778">
            <w:pPr>
              <w:widowControl/>
              <w:jc w:val="right"/>
              <w:rPr>
                <w:rFonts w:ascii="宋体" w:eastAsia="宋体" w:hAnsi="宋体" w:cs="宋体"/>
                <w:kern w:val="0"/>
                <w:sz w:val="20"/>
                <w:szCs w:val="20"/>
              </w:rPr>
            </w:pPr>
          </w:p>
        </w:tc>
      </w:tr>
      <w:tr w:rsidR="00FF3778">
        <w:trPr>
          <w:trHeight w:val="259"/>
        </w:trPr>
        <w:tc>
          <w:tcPr>
            <w:tcW w:w="2694" w:type="dxa"/>
            <w:gridSpan w:val="2"/>
            <w:tcBorders>
              <w:top w:val="nil"/>
              <w:left w:val="single" w:sz="4" w:space="0" w:color="auto"/>
              <w:bottom w:val="single" w:sz="4" w:space="0" w:color="auto"/>
              <w:right w:val="single" w:sz="4" w:space="0" w:color="auto"/>
            </w:tcBorders>
            <w:shd w:val="clear" w:color="000000" w:fill="FFFFFF"/>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六、附属单位上缴收入</w:t>
            </w:r>
          </w:p>
        </w:tc>
        <w:tc>
          <w:tcPr>
            <w:tcW w:w="478" w:type="dxa"/>
            <w:gridSpan w:val="2"/>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6</w:t>
            </w:r>
          </w:p>
        </w:tc>
        <w:tc>
          <w:tcPr>
            <w:tcW w:w="1476" w:type="dxa"/>
            <w:tcBorders>
              <w:top w:val="nil"/>
              <w:left w:val="nil"/>
              <w:bottom w:val="single" w:sz="4" w:space="0" w:color="auto"/>
              <w:right w:val="single" w:sz="4" w:space="0" w:color="auto"/>
            </w:tcBorders>
            <w:shd w:val="clear" w:color="auto" w:fill="auto"/>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   </w:t>
            </w:r>
          </w:p>
        </w:tc>
        <w:tc>
          <w:tcPr>
            <w:tcW w:w="251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3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33 </w:t>
            </w:r>
          </w:p>
        </w:tc>
        <w:tc>
          <w:tcPr>
            <w:tcW w:w="1656" w:type="dxa"/>
            <w:tcBorders>
              <w:top w:val="nil"/>
              <w:left w:val="nil"/>
              <w:bottom w:val="single" w:sz="4" w:space="0" w:color="auto"/>
              <w:right w:val="single" w:sz="4" w:space="0" w:color="auto"/>
            </w:tcBorders>
            <w:shd w:val="clear" w:color="auto" w:fill="auto"/>
            <w:noWrap/>
            <w:vAlign w:val="center"/>
          </w:tcPr>
          <w:p w:rsidR="00FF3778" w:rsidRDefault="00FF3778">
            <w:pPr>
              <w:widowControl/>
              <w:jc w:val="right"/>
              <w:rPr>
                <w:rFonts w:ascii="宋体" w:eastAsia="宋体" w:hAnsi="宋体" w:cs="宋体"/>
                <w:kern w:val="0"/>
                <w:sz w:val="20"/>
                <w:szCs w:val="20"/>
              </w:rPr>
            </w:pPr>
          </w:p>
        </w:tc>
      </w:tr>
      <w:tr w:rsidR="00FF3778">
        <w:trPr>
          <w:trHeight w:val="259"/>
        </w:trPr>
        <w:tc>
          <w:tcPr>
            <w:tcW w:w="2694" w:type="dxa"/>
            <w:gridSpan w:val="2"/>
            <w:tcBorders>
              <w:top w:val="nil"/>
              <w:left w:val="single" w:sz="4" w:space="0" w:color="auto"/>
              <w:bottom w:val="single" w:sz="4" w:space="0" w:color="auto"/>
              <w:right w:val="single" w:sz="4" w:space="0" w:color="auto"/>
            </w:tcBorders>
            <w:shd w:val="clear" w:color="000000" w:fill="FFFFFF"/>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七、其他收入</w:t>
            </w:r>
          </w:p>
        </w:tc>
        <w:tc>
          <w:tcPr>
            <w:tcW w:w="478" w:type="dxa"/>
            <w:gridSpan w:val="2"/>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7</w:t>
            </w:r>
          </w:p>
        </w:tc>
        <w:tc>
          <w:tcPr>
            <w:tcW w:w="1476" w:type="dxa"/>
            <w:tcBorders>
              <w:top w:val="nil"/>
              <w:left w:val="nil"/>
              <w:bottom w:val="single" w:sz="4" w:space="0" w:color="auto"/>
              <w:right w:val="single" w:sz="4" w:space="0" w:color="auto"/>
            </w:tcBorders>
            <w:shd w:val="clear" w:color="auto" w:fill="auto"/>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1,132.61 </w:t>
            </w:r>
          </w:p>
        </w:tc>
        <w:tc>
          <w:tcPr>
            <w:tcW w:w="251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3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34 </w:t>
            </w:r>
          </w:p>
        </w:tc>
        <w:tc>
          <w:tcPr>
            <w:tcW w:w="1656" w:type="dxa"/>
            <w:tcBorders>
              <w:top w:val="nil"/>
              <w:left w:val="nil"/>
              <w:bottom w:val="single" w:sz="4" w:space="0" w:color="auto"/>
              <w:right w:val="single" w:sz="4" w:space="0" w:color="auto"/>
            </w:tcBorders>
            <w:shd w:val="clear" w:color="auto" w:fill="auto"/>
            <w:noWrap/>
            <w:vAlign w:val="center"/>
          </w:tcPr>
          <w:p w:rsidR="00FF3778" w:rsidRDefault="00FF3778">
            <w:pPr>
              <w:widowControl/>
              <w:jc w:val="right"/>
              <w:rPr>
                <w:rFonts w:ascii="宋体" w:eastAsia="宋体" w:hAnsi="宋体" w:cs="宋体"/>
                <w:kern w:val="0"/>
                <w:sz w:val="20"/>
                <w:szCs w:val="20"/>
              </w:rPr>
            </w:pPr>
          </w:p>
        </w:tc>
      </w:tr>
      <w:tr w:rsidR="00FF3778">
        <w:trPr>
          <w:trHeight w:val="259"/>
        </w:trPr>
        <w:tc>
          <w:tcPr>
            <w:tcW w:w="2694" w:type="dxa"/>
            <w:gridSpan w:val="2"/>
            <w:tcBorders>
              <w:top w:val="nil"/>
              <w:left w:val="single" w:sz="4" w:space="0" w:color="auto"/>
              <w:bottom w:val="single" w:sz="4" w:space="0" w:color="auto"/>
              <w:right w:val="single" w:sz="4" w:space="0" w:color="auto"/>
            </w:tcBorders>
            <w:shd w:val="clear" w:color="000000" w:fill="FFFFFF"/>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8" w:type="dxa"/>
            <w:gridSpan w:val="2"/>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8</w:t>
            </w:r>
          </w:p>
        </w:tc>
        <w:tc>
          <w:tcPr>
            <w:tcW w:w="1476" w:type="dxa"/>
            <w:tcBorders>
              <w:top w:val="nil"/>
              <w:left w:val="nil"/>
              <w:bottom w:val="single" w:sz="4" w:space="0" w:color="auto"/>
              <w:right w:val="single" w:sz="4" w:space="0" w:color="auto"/>
            </w:tcBorders>
            <w:shd w:val="clear" w:color="auto" w:fill="auto"/>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51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3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35 </w:t>
            </w:r>
          </w:p>
        </w:tc>
        <w:tc>
          <w:tcPr>
            <w:tcW w:w="1656" w:type="dxa"/>
            <w:tcBorders>
              <w:top w:val="nil"/>
              <w:left w:val="nil"/>
              <w:bottom w:val="single" w:sz="4" w:space="0" w:color="auto"/>
              <w:right w:val="single" w:sz="4" w:space="0" w:color="auto"/>
            </w:tcBorders>
            <w:shd w:val="clear" w:color="auto" w:fill="auto"/>
            <w:noWrap/>
            <w:vAlign w:val="center"/>
          </w:tcPr>
          <w:p w:rsidR="00FF3778" w:rsidRDefault="00FF3778">
            <w:pPr>
              <w:widowControl/>
              <w:jc w:val="right"/>
              <w:rPr>
                <w:rFonts w:ascii="宋体" w:eastAsia="宋体" w:hAnsi="宋体" w:cs="宋体"/>
                <w:kern w:val="0"/>
                <w:sz w:val="20"/>
                <w:szCs w:val="20"/>
              </w:rPr>
            </w:pPr>
          </w:p>
        </w:tc>
      </w:tr>
      <w:tr w:rsidR="00FF3778">
        <w:trPr>
          <w:trHeight w:val="259"/>
        </w:trPr>
        <w:tc>
          <w:tcPr>
            <w:tcW w:w="2694" w:type="dxa"/>
            <w:gridSpan w:val="2"/>
            <w:tcBorders>
              <w:top w:val="nil"/>
              <w:left w:val="single" w:sz="4" w:space="0" w:color="auto"/>
              <w:bottom w:val="single" w:sz="4" w:space="0" w:color="auto"/>
              <w:right w:val="single" w:sz="4" w:space="0" w:color="auto"/>
            </w:tcBorders>
            <w:shd w:val="clear" w:color="000000" w:fill="FFFFFF"/>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8" w:type="dxa"/>
            <w:gridSpan w:val="2"/>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9</w:t>
            </w:r>
          </w:p>
        </w:tc>
        <w:tc>
          <w:tcPr>
            <w:tcW w:w="1476" w:type="dxa"/>
            <w:tcBorders>
              <w:top w:val="nil"/>
              <w:left w:val="nil"/>
              <w:bottom w:val="single" w:sz="4" w:space="0" w:color="auto"/>
              <w:right w:val="single" w:sz="4" w:space="0" w:color="auto"/>
            </w:tcBorders>
            <w:shd w:val="clear" w:color="auto" w:fill="auto"/>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51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3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36 </w:t>
            </w:r>
          </w:p>
        </w:tc>
        <w:tc>
          <w:tcPr>
            <w:tcW w:w="1656" w:type="dxa"/>
            <w:tcBorders>
              <w:top w:val="nil"/>
              <w:left w:val="nil"/>
              <w:bottom w:val="single" w:sz="4" w:space="0" w:color="auto"/>
              <w:right w:val="single" w:sz="4" w:space="0" w:color="auto"/>
            </w:tcBorders>
            <w:shd w:val="clear" w:color="auto" w:fill="auto"/>
            <w:noWrap/>
            <w:vAlign w:val="center"/>
          </w:tcPr>
          <w:p w:rsidR="00FF3778" w:rsidRDefault="00FF3778">
            <w:pPr>
              <w:widowControl/>
              <w:jc w:val="right"/>
              <w:rPr>
                <w:rFonts w:ascii="宋体" w:eastAsia="宋体" w:hAnsi="宋体" w:cs="宋体"/>
                <w:kern w:val="0"/>
                <w:sz w:val="20"/>
                <w:szCs w:val="20"/>
              </w:rPr>
            </w:pPr>
          </w:p>
        </w:tc>
      </w:tr>
      <w:tr w:rsidR="00FF3778">
        <w:trPr>
          <w:trHeight w:val="259"/>
        </w:trPr>
        <w:tc>
          <w:tcPr>
            <w:tcW w:w="2694" w:type="dxa"/>
            <w:gridSpan w:val="2"/>
            <w:tcBorders>
              <w:top w:val="nil"/>
              <w:left w:val="single" w:sz="4" w:space="0" w:color="auto"/>
              <w:bottom w:val="single" w:sz="4" w:space="0" w:color="auto"/>
              <w:right w:val="single" w:sz="4" w:space="0" w:color="auto"/>
            </w:tcBorders>
            <w:shd w:val="clear" w:color="000000" w:fill="FFFFFF"/>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8" w:type="dxa"/>
            <w:gridSpan w:val="2"/>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10</w:t>
            </w:r>
          </w:p>
        </w:tc>
        <w:tc>
          <w:tcPr>
            <w:tcW w:w="1476" w:type="dxa"/>
            <w:tcBorders>
              <w:top w:val="nil"/>
              <w:left w:val="nil"/>
              <w:bottom w:val="single" w:sz="4" w:space="0" w:color="auto"/>
              <w:right w:val="single" w:sz="4" w:space="0" w:color="auto"/>
            </w:tcBorders>
            <w:shd w:val="clear" w:color="auto" w:fill="auto"/>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51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3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37 </w:t>
            </w:r>
          </w:p>
        </w:tc>
        <w:tc>
          <w:tcPr>
            <w:tcW w:w="1656" w:type="dxa"/>
            <w:tcBorders>
              <w:top w:val="nil"/>
              <w:left w:val="nil"/>
              <w:bottom w:val="single" w:sz="4" w:space="0" w:color="auto"/>
              <w:right w:val="single" w:sz="4" w:space="0" w:color="auto"/>
            </w:tcBorders>
            <w:shd w:val="clear" w:color="auto" w:fill="auto"/>
            <w:noWrap/>
            <w:vAlign w:val="center"/>
          </w:tcPr>
          <w:p w:rsidR="00FF3778" w:rsidRDefault="00FF3778">
            <w:pPr>
              <w:widowControl/>
              <w:jc w:val="right"/>
              <w:rPr>
                <w:rFonts w:ascii="宋体" w:eastAsia="宋体" w:hAnsi="宋体" w:cs="宋体"/>
                <w:kern w:val="0"/>
                <w:sz w:val="20"/>
                <w:szCs w:val="20"/>
              </w:rPr>
            </w:pPr>
          </w:p>
        </w:tc>
      </w:tr>
      <w:tr w:rsidR="00FF3778">
        <w:trPr>
          <w:trHeight w:val="259"/>
        </w:trPr>
        <w:tc>
          <w:tcPr>
            <w:tcW w:w="2694" w:type="dxa"/>
            <w:gridSpan w:val="2"/>
            <w:tcBorders>
              <w:top w:val="nil"/>
              <w:left w:val="single" w:sz="4" w:space="0" w:color="auto"/>
              <w:bottom w:val="single" w:sz="4" w:space="0" w:color="auto"/>
              <w:right w:val="single" w:sz="4" w:space="0" w:color="auto"/>
            </w:tcBorders>
            <w:shd w:val="clear" w:color="000000" w:fill="FFFFFF"/>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8" w:type="dxa"/>
            <w:gridSpan w:val="2"/>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11</w:t>
            </w:r>
          </w:p>
        </w:tc>
        <w:tc>
          <w:tcPr>
            <w:tcW w:w="1476" w:type="dxa"/>
            <w:tcBorders>
              <w:top w:val="nil"/>
              <w:left w:val="nil"/>
              <w:bottom w:val="single" w:sz="4" w:space="0" w:color="auto"/>
              <w:right w:val="single" w:sz="4" w:space="0" w:color="auto"/>
            </w:tcBorders>
            <w:shd w:val="clear" w:color="auto" w:fill="auto"/>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51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3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38 </w:t>
            </w:r>
          </w:p>
        </w:tc>
        <w:tc>
          <w:tcPr>
            <w:tcW w:w="1656" w:type="dxa"/>
            <w:tcBorders>
              <w:top w:val="nil"/>
              <w:left w:val="nil"/>
              <w:bottom w:val="single" w:sz="4" w:space="0" w:color="auto"/>
              <w:right w:val="single" w:sz="4" w:space="0" w:color="auto"/>
            </w:tcBorders>
            <w:shd w:val="clear" w:color="auto" w:fill="auto"/>
            <w:noWrap/>
            <w:vAlign w:val="center"/>
          </w:tcPr>
          <w:p w:rsidR="00FF3778" w:rsidRDefault="00FF3778">
            <w:pPr>
              <w:widowControl/>
              <w:jc w:val="right"/>
              <w:rPr>
                <w:rFonts w:ascii="宋体" w:eastAsia="宋体" w:hAnsi="宋体" w:cs="宋体"/>
                <w:kern w:val="0"/>
                <w:sz w:val="20"/>
                <w:szCs w:val="20"/>
              </w:rPr>
            </w:pPr>
          </w:p>
        </w:tc>
      </w:tr>
      <w:tr w:rsidR="00FF3778">
        <w:trPr>
          <w:trHeight w:val="259"/>
        </w:trPr>
        <w:tc>
          <w:tcPr>
            <w:tcW w:w="2694" w:type="dxa"/>
            <w:gridSpan w:val="2"/>
            <w:tcBorders>
              <w:top w:val="nil"/>
              <w:left w:val="single" w:sz="4" w:space="0" w:color="auto"/>
              <w:bottom w:val="single" w:sz="4" w:space="0" w:color="auto"/>
              <w:right w:val="single" w:sz="4" w:space="0" w:color="auto"/>
            </w:tcBorders>
            <w:shd w:val="clear" w:color="000000" w:fill="FFFFFF"/>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8" w:type="dxa"/>
            <w:gridSpan w:val="2"/>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12</w:t>
            </w:r>
          </w:p>
        </w:tc>
        <w:tc>
          <w:tcPr>
            <w:tcW w:w="1476" w:type="dxa"/>
            <w:tcBorders>
              <w:top w:val="nil"/>
              <w:left w:val="nil"/>
              <w:bottom w:val="single" w:sz="4" w:space="0" w:color="auto"/>
              <w:right w:val="single" w:sz="4" w:space="0" w:color="auto"/>
            </w:tcBorders>
            <w:shd w:val="clear" w:color="auto" w:fill="auto"/>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51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3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39 </w:t>
            </w:r>
          </w:p>
        </w:tc>
        <w:tc>
          <w:tcPr>
            <w:tcW w:w="1656" w:type="dxa"/>
            <w:tcBorders>
              <w:top w:val="nil"/>
              <w:left w:val="nil"/>
              <w:bottom w:val="single" w:sz="4" w:space="0" w:color="auto"/>
              <w:right w:val="single" w:sz="4" w:space="0" w:color="auto"/>
            </w:tcBorders>
            <w:shd w:val="clear" w:color="auto" w:fill="auto"/>
            <w:noWrap/>
            <w:vAlign w:val="center"/>
          </w:tcPr>
          <w:p w:rsidR="00FF3778" w:rsidRDefault="00FF3778">
            <w:pPr>
              <w:widowControl/>
              <w:jc w:val="right"/>
              <w:rPr>
                <w:rFonts w:ascii="宋体" w:eastAsia="宋体" w:hAnsi="宋体" w:cs="宋体"/>
                <w:kern w:val="0"/>
                <w:sz w:val="20"/>
                <w:szCs w:val="20"/>
              </w:rPr>
            </w:pPr>
          </w:p>
        </w:tc>
      </w:tr>
      <w:tr w:rsidR="00FF3778">
        <w:trPr>
          <w:trHeight w:val="259"/>
        </w:trPr>
        <w:tc>
          <w:tcPr>
            <w:tcW w:w="2694" w:type="dxa"/>
            <w:gridSpan w:val="2"/>
            <w:tcBorders>
              <w:top w:val="nil"/>
              <w:left w:val="single" w:sz="4" w:space="0" w:color="auto"/>
              <w:bottom w:val="single" w:sz="4" w:space="0" w:color="auto"/>
              <w:right w:val="single" w:sz="4" w:space="0" w:color="auto"/>
            </w:tcBorders>
            <w:shd w:val="clear" w:color="000000" w:fill="FFFFFF"/>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8" w:type="dxa"/>
            <w:gridSpan w:val="2"/>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13</w:t>
            </w:r>
          </w:p>
        </w:tc>
        <w:tc>
          <w:tcPr>
            <w:tcW w:w="1476" w:type="dxa"/>
            <w:tcBorders>
              <w:top w:val="nil"/>
              <w:left w:val="nil"/>
              <w:bottom w:val="single" w:sz="4" w:space="0" w:color="auto"/>
              <w:right w:val="single" w:sz="4" w:space="0" w:color="auto"/>
            </w:tcBorders>
            <w:shd w:val="clear" w:color="auto" w:fill="auto"/>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51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3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40 </w:t>
            </w:r>
          </w:p>
        </w:tc>
        <w:tc>
          <w:tcPr>
            <w:tcW w:w="1656" w:type="dxa"/>
            <w:tcBorders>
              <w:top w:val="nil"/>
              <w:left w:val="nil"/>
              <w:bottom w:val="single" w:sz="4" w:space="0" w:color="auto"/>
              <w:right w:val="single" w:sz="4" w:space="0" w:color="auto"/>
            </w:tcBorders>
            <w:shd w:val="clear" w:color="auto" w:fill="auto"/>
            <w:noWrap/>
            <w:vAlign w:val="center"/>
          </w:tcPr>
          <w:p w:rsidR="00FF3778" w:rsidRDefault="00FF3778">
            <w:pPr>
              <w:widowControl/>
              <w:jc w:val="right"/>
              <w:rPr>
                <w:rFonts w:ascii="宋体" w:eastAsia="宋体" w:hAnsi="宋体" w:cs="宋体"/>
                <w:kern w:val="0"/>
                <w:sz w:val="20"/>
                <w:szCs w:val="20"/>
              </w:rPr>
            </w:pPr>
          </w:p>
        </w:tc>
      </w:tr>
      <w:tr w:rsidR="00FF3778">
        <w:trPr>
          <w:trHeight w:val="259"/>
        </w:trPr>
        <w:tc>
          <w:tcPr>
            <w:tcW w:w="2694" w:type="dxa"/>
            <w:gridSpan w:val="2"/>
            <w:tcBorders>
              <w:top w:val="nil"/>
              <w:left w:val="single" w:sz="4" w:space="0" w:color="auto"/>
              <w:bottom w:val="single" w:sz="4" w:space="0" w:color="auto"/>
              <w:right w:val="single" w:sz="4" w:space="0" w:color="auto"/>
            </w:tcBorders>
            <w:shd w:val="clear" w:color="000000" w:fill="FFFFFF"/>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8" w:type="dxa"/>
            <w:gridSpan w:val="2"/>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14</w:t>
            </w:r>
          </w:p>
        </w:tc>
        <w:tc>
          <w:tcPr>
            <w:tcW w:w="1476" w:type="dxa"/>
            <w:tcBorders>
              <w:top w:val="nil"/>
              <w:left w:val="nil"/>
              <w:bottom w:val="single" w:sz="4" w:space="0" w:color="auto"/>
              <w:right w:val="single" w:sz="4" w:space="0" w:color="auto"/>
            </w:tcBorders>
            <w:shd w:val="clear" w:color="auto" w:fill="auto"/>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51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3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41 </w:t>
            </w:r>
          </w:p>
        </w:tc>
        <w:tc>
          <w:tcPr>
            <w:tcW w:w="1656" w:type="dxa"/>
            <w:tcBorders>
              <w:top w:val="nil"/>
              <w:left w:val="nil"/>
              <w:bottom w:val="single" w:sz="4" w:space="0" w:color="auto"/>
              <w:right w:val="single" w:sz="4" w:space="0" w:color="auto"/>
            </w:tcBorders>
            <w:shd w:val="clear" w:color="auto" w:fill="auto"/>
            <w:noWrap/>
            <w:vAlign w:val="center"/>
          </w:tcPr>
          <w:p w:rsidR="00FF3778" w:rsidRDefault="00FF3778">
            <w:pPr>
              <w:widowControl/>
              <w:jc w:val="right"/>
              <w:rPr>
                <w:rFonts w:ascii="宋体" w:eastAsia="宋体" w:hAnsi="宋体" w:cs="宋体"/>
                <w:kern w:val="0"/>
                <w:sz w:val="20"/>
                <w:szCs w:val="20"/>
              </w:rPr>
            </w:pPr>
          </w:p>
        </w:tc>
      </w:tr>
      <w:tr w:rsidR="00FF3778">
        <w:trPr>
          <w:trHeight w:val="259"/>
        </w:trPr>
        <w:tc>
          <w:tcPr>
            <w:tcW w:w="2694" w:type="dxa"/>
            <w:gridSpan w:val="2"/>
            <w:tcBorders>
              <w:top w:val="nil"/>
              <w:left w:val="single" w:sz="4" w:space="0" w:color="auto"/>
              <w:bottom w:val="single" w:sz="4" w:space="0" w:color="auto"/>
              <w:right w:val="single" w:sz="4" w:space="0" w:color="auto"/>
            </w:tcBorders>
            <w:shd w:val="clear" w:color="000000" w:fill="FFFFFF"/>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8" w:type="dxa"/>
            <w:gridSpan w:val="2"/>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15</w:t>
            </w:r>
          </w:p>
        </w:tc>
        <w:tc>
          <w:tcPr>
            <w:tcW w:w="1476" w:type="dxa"/>
            <w:tcBorders>
              <w:top w:val="nil"/>
              <w:left w:val="nil"/>
              <w:bottom w:val="single" w:sz="4" w:space="0" w:color="auto"/>
              <w:right w:val="single" w:sz="4" w:space="0" w:color="auto"/>
            </w:tcBorders>
            <w:shd w:val="clear" w:color="auto" w:fill="auto"/>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51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3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42 </w:t>
            </w:r>
          </w:p>
        </w:tc>
        <w:tc>
          <w:tcPr>
            <w:tcW w:w="1656" w:type="dxa"/>
            <w:tcBorders>
              <w:top w:val="nil"/>
              <w:left w:val="nil"/>
              <w:bottom w:val="single" w:sz="4" w:space="0" w:color="auto"/>
              <w:right w:val="single" w:sz="4" w:space="0" w:color="auto"/>
            </w:tcBorders>
            <w:shd w:val="clear" w:color="auto" w:fill="auto"/>
            <w:noWrap/>
            <w:vAlign w:val="center"/>
          </w:tcPr>
          <w:p w:rsidR="00FF3778" w:rsidRDefault="00FF3778">
            <w:pPr>
              <w:widowControl/>
              <w:jc w:val="right"/>
              <w:rPr>
                <w:rFonts w:ascii="宋体" w:eastAsia="宋体" w:hAnsi="宋体" w:cs="宋体"/>
                <w:kern w:val="0"/>
                <w:sz w:val="20"/>
                <w:szCs w:val="20"/>
              </w:rPr>
            </w:pPr>
          </w:p>
        </w:tc>
      </w:tr>
      <w:tr w:rsidR="00FF3778">
        <w:trPr>
          <w:trHeight w:val="259"/>
        </w:trPr>
        <w:tc>
          <w:tcPr>
            <w:tcW w:w="2694" w:type="dxa"/>
            <w:gridSpan w:val="2"/>
            <w:tcBorders>
              <w:top w:val="nil"/>
              <w:left w:val="single" w:sz="4" w:space="0" w:color="auto"/>
              <w:bottom w:val="single" w:sz="4" w:space="0" w:color="auto"/>
              <w:right w:val="single" w:sz="4" w:space="0" w:color="auto"/>
            </w:tcBorders>
            <w:shd w:val="clear" w:color="000000" w:fill="FFFFFF"/>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8" w:type="dxa"/>
            <w:gridSpan w:val="2"/>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16</w:t>
            </w:r>
          </w:p>
        </w:tc>
        <w:tc>
          <w:tcPr>
            <w:tcW w:w="1476" w:type="dxa"/>
            <w:tcBorders>
              <w:top w:val="nil"/>
              <w:left w:val="nil"/>
              <w:bottom w:val="single" w:sz="4" w:space="0" w:color="auto"/>
              <w:right w:val="single" w:sz="4" w:space="0" w:color="auto"/>
            </w:tcBorders>
            <w:shd w:val="clear" w:color="auto" w:fill="auto"/>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51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3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43 </w:t>
            </w:r>
          </w:p>
        </w:tc>
        <w:tc>
          <w:tcPr>
            <w:tcW w:w="1656" w:type="dxa"/>
            <w:tcBorders>
              <w:top w:val="nil"/>
              <w:left w:val="nil"/>
              <w:bottom w:val="single" w:sz="4" w:space="0" w:color="auto"/>
              <w:right w:val="single" w:sz="4" w:space="0" w:color="auto"/>
            </w:tcBorders>
            <w:shd w:val="clear" w:color="auto" w:fill="auto"/>
            <w:noWrap/>
            <w:vAlign w:val="center"/>
          </w:tcPr>
          <w:p w:rsidR="00FF3778" w:rsidRDefault="00FF3778">
            <w:pPr>
              <w:widowControl/>
              <w:jc w:val="right"/>
              <w:rPr>
                <w:rFonts w:ascii="宋体" w:eastAsia="宋体" w:hAnsi="宋体" w:cs="宋体"/>
                <w:kern w:val="0"/>
                <w:sz w:val="20"/>
                <w:szCs w:val="20"/>
              </w:rPr>
            </w:pPr>
          </w:p>
        </w:tc>
      </w:tr>
      <w:tr w:rsidR="00FF3778">
        <w:trPr>
          <w:trHeight w:val="259"/>
        </w:trPr>
        <w:tc>
          <w:tcPr>
            <w:tcW w:w="2694" w:type="dxa"/>
            <w:gridSpan w:val="2"/>
            <w:tcBorders>
              <w:top w:val="nil"/>
              <w:left w:val="single" w:sz="4" w:space="0" w:color="auto"/>
              <w:bottom w:val="single" w:sz="4" w:space="0" w:color="auto"/>
              <w:right w:val="single" w:sz="4" w:space="0" w:color="auto"/>
            </w:tcBorders>
            <w:shd w:val="clear" w:color="000000" w:fill="FFFFFF"/>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8" w:type="dxa"/>
            <w:gridSpan w:val="2"/>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17</w:t>
            </w:r>
          </w:p>
        </w:tc>
        <w:tc>
          <w:tcPr>
            <w:tcW w:w="1476" w:type="dxa"/>
            <w:tcBorders>
              <w:top w:val="nil"/>
              <w:left w:val="nil"/>
              <w:bottom w:val="single" w:sz="4" w:space="0" w:color="auto"/>
              <w:right w:val="single" w:sz="4" w:space="0" w:color="auto"/>
            </w:tcBorders>
            <w:shd w:val="clear" w:color="auto" w:fill="auto"/>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51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3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44 </w:t>
            </w:r>
          </w:p>
        </w:tc>
        <w:tc>
          <w:tcPr>
            <w:tcW w:w="1656" w:type="dxa"/>
            <w:tcBorders>
              <w:top w:val="nil"/>
              <w:left w:val="nil"/>
              <w:bottom w:val="single" w:sz="4" w:space="0" w:color="auto"/>
              <w:right w:val="single" w:sz="4" w:space="0" w:color="auto"/>
            </w:tcBorders>
            <w:shd w:val="clear" w:color="auto" w:fill="auto"/>
            <w:noWrap/>
            <w:vAlign w:val="center"/>
          </w:tcPr>
          <w:p w:rsidR="00FF3778" w:rsidRDefault="00FF3778">
            <w:pPr>
              <w:widowControl/>
              <w:jc w:val="right"/>
              <w:rPr>
                <w:rFonts w:ascii="宋体" w:eastAsia="宋体" w:hAnsi="宋体" w:cs="宋体"/>
                <w:kern w:val="0"/>
                <w:sz w:val="20"/>
                <w:szCs w:val="20"/>
              </w:rPr>
            </w:pPr>
          </w:p>
        </w:tc>
      </w:tr>
      <w:tr w:rsidR="00FF3778">
        <w:trPr>
          <w:trHeight w:val="259"/>
        </w:trPr>
        <w:tc>
          <w:tcPr>
            <w:tcW w:w="2694" w:type="dxa"/>
            <w:gridSpan w:val="2"/>
            <w:tcBorders>
              <w:top w:val="nil"/>
              <w:left w:val="single" w:sz="4" w:space="0" w:color="auto"/>
              <w:bottom w:val="single" w:sz="4" w:space="0" w:color="auto"/>
              <w:right w:val="single" w:sz="4" w:space="0" w:color="auto"/>
            </w:tcBorders>
            <w:shd w:val="clear" w:color="000000" w:fill="FFFFFF"/>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8" w:type="dxa"/>
            <w:gridSpan w:val="2"/>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18</w:t>
            </w:r>
          </w:p>
        </w:tc>
        <w:tc>
          <w:tcPr>
            <w:tcW w:w="1476" w:type="dxa"/>
            <w:tcBorders>
              <w:top w:val="nil"/>
              <w:left w:val="nil"/>
              <w:bottom w:val="single" w:sz="4" w:space="0" w:color="auto"/>
              <w:right w:val="single" w:sz="4" w:space="0" w:color="auto"/>
            </w:tcBorders>
            <w:shd w:val="clear" w:color="auto" w:fill="auto"/>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51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3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45 </w:t>
            </w:r>
          </w:p>
        </w:tc>
        <w:tc>
          <w:tcPr>
            <w:tcW w:w="1656" w:type="dxa"/>
            <w:tcBorders>
              <w:top w:val="nil"/>
              <w:left w:val="nil"/>
              <w:bottom w:val="single" w:sz="4" w:space="0" w:color="auto"/>
              <w:right w:val="single" w:sz="4" w:space="0" w:color="auto"/>
            </w:tcBorders>
            <w:shd w:val="clear" w:color="auto" w:fill="auto"/>
            <w:noWrap/>
            <w:vAlign w:val="center"/>
          </w:tcPr>
          <w:p w:rsidR="00FF3778" w:rsidRDefault="00FF3778">
            <w:pPr>
              <w:widowControl/>
              <w:jc w:val="right"/>
              <w:rPr>
                <w:rFonts w:ascii="宋体" w:eastAsia="宋体" w:hAnsi="宋体" w:cs="宋体"/>
                <w:kern w:val="0"/>
                <w:sz w:val="20"/>
                <w:szCs w:val="20"/>
              </w:rPr>
            </w:pPr>
          </w:p>
        </w:tc>
      </w:tr>
      <w:tr w:rsidR="00FF3778">
        <w:trPr>
          <w:trHeight w:val="259"/>
        </w:trPr>
        <w:tc>
          <w:tcPr>
            <w:tcW w:w="2694" w:type="dxa"/>
            <w:gridSpan w:val="2"/>
            <w:tcBorders>
              <w:top w:val="nil"/>
              <w:left w:val="single" w:sz="4" w:space="0" w:color="auto"/>
              <w:bottom w:val="single" w:sz="4" w:space="0" w:color="auto"/>
              <w:right w:val="single" w:sz="4" w:space="0" w:color="auto"/>
            </w:tcBorders>
            <w:shd w:val="clear" w:color="000000" w:fill="FFFFFF"/>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8" w:type="dxa"/>
            <w:gridSpan w:val="2"/>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19</w:t>
            </w:r>
          </w:p>
        </w:tc>
        <w:tc>
          <w:tcPr>
            <w:tcW w:w="1476" w:type="dxa"/>
            <w:tcBorders>
              <w:top w:val="nil"/>
              <w:left w:val="nil"/>
              <w:bottom w:val="single" w:sz="4" w:space="0" w:color="auto"/>
              <w:right w:val="single" w:sz="4" w:space="0" w:color="auto"/>
            </w:tcBorders>
            <w:shd w:val="clear" w:color="auto" w:fill="auto"/>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51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3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46 </w:t>
            </w:r>
          </w:p>
        </w:tc>
        <w:tc>
          <w:tcPr>
            <w:tcW w:w="1656" w:type="dxa"/>
            <w:tcBorders>
              <w:top w:val="nil"/>
              <w:left w:val="nil"/>
              <w:bottom w:val="single" w:sz="4" w:space="0" w:color="auto"/>
              <w:right w:val="single" w:sz="4" w:space="0" w:color="auto"/>
            </w:tcBorders>
            <w:shd w:val="clear" w:color="auto" w:fill="auto"/>
            <w:noWrap/>
            <w:vAlign w:val="center"/>
          </w:tcPr>
          <w:p w:rsidR="00FF3778" w:rsidRDefault="00FF3778">
            <w:pPr>
              <w:widowControl/>
              <w:jc w:val="right"/>
              <w:rPr>
                <w:rFonts w:ascii="宋体" w:eastAsia="宋体" w:hAnsi="宋体" w:cs="宋体"/>
                <w:kern w:val="0"/>
                <w:sz w:val="20"/>
                <w:szCs w:val="20"/>
              </w:rPr>
            </w:pPr>
          </w:p>
        </w:tc>
      </w:tr>
      <w:tr w:rsidR="00FF3778">
        <w:trPr>
          <w:trHeight w:val="259"/>
        </w:trPr>
        <w:tc>
          <w:tcPr>
            <w:tcW w:w="2694" w:type="dxa"/>
            <w:gridSpan w:val="2"/>
            <w:tcBorders>
              <w:top w:val="nil"/>
              <w:left w:val="single" w:sz="4" w:space="0" w:color="auto"/>
              <w:bottom w:val="single" w:sz="4" w:space="0" w:color="auto"/>
              <w:right w:val="single" w:sz="4" w:space="0" w:color="auto"/>
            </w:tcBorders>
            <w:shd w:val="clear" w:color="000000" w:fill="FFFFFF"/>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8" w:type="dxa"/>
            <w:gridSpan w:val="2"/>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20</w:t>
            </w:r>
          </w:p>
        </w:tc>
        <w:tc>
          <w:tcPr>
            <w:tcW w:w="1476" w:type="dxa"/>
            <w:tcBorders>
              <w:top w:val="nil"/>
              <w:left w:val="nil"/>
              <w:bottom w:val="single" w:sz="4" w:space="0" w:color="auto"/>
              <w:right w:val="single" w:sz="4" w:space="0" w:color="auto"/>
            </w:tcBorders>
            <w:shd w:val="clear" w:color="auto" w:fill="auto"/>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51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3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47 </w:t>
            </w:r>
          </w:p>
        </w:tc>
        <w:tc>
          <w:tcPr>
            <w:tcW w:w="1656" w:type="dxa"/>
            <w:tcBorders>
              <w:top w:val="nil"/>
              <w:left w:val="nil"/>
              <w:bottom w:val="single" w:sz="4" w:space="0" w:color="auto"/>
              <w:right w:val="single" w:sz="4" w:space="0" w:color="auto"/>
            </w:tcBorders>
            <w:shd w:val="clear" w:color="auto" w:fill="auto"/>
            <w:noWrap/>
            <w:vAlign w:val="center"/>
          </w:tcPr>
          <w:p w:rsidR="00FF3778" w:rsidRDefault="00FF3778">
            <w:pPr>
              <w:widowControl/>
              <w:jc w:val="right"/>
              <w:rPr>
                <w:rFonts w:ascii="宋体" w:eastAsia="宋体" w:hAnsi="宋体" w:cs="宋体"/>
                <w:kern w:val="0"/>
                <w:sz w:val="20"/>
                <w:szCs w:val="20"/>
              </w:rPr>
            </w:pPr>
          </w:p>
        </w:tc>
      </w:tr>
      <w:tr w:rsidR="00FF3778">
        <w:trPr>
          <w:trHeight w:val="259"/>
        </w:trPr>
        <w:tc>
          <w:tcPr>
            <w:tcW w:w="2694" w:type="dxa"/>
            <w:gridSpan w:val="2"/>
            <w:tcBorders>
              <w:top w:val="nil"/>
              <w:left w:val="single" w:sz="4" w:space="0" w:color="auto"/>
              <w:bottom w:val="single" w:sz="4" w:space="0" w:color="auto"/>
              <w:right w:val="single" w:sz="4" w:space="0" w:color="auto"/>
            </w:tcBorders>
            <w:shd w:val="clear" w:color="000000" w:fill="FFFFFF"/>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8" w:type="dxa"/>
            <w:gridSpan w:val="2"/>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21</w:t>
            </w:r>
          </w:p>
        </w:tc>
        <w:tc>
          <w:tcPr>
            <w:tcW w:w="1476" w:type="dxa"/>
            <w:tcBorders>
              <w:top w:val="nil"/>
              <w:left w:val="nil"/>
              <w:bottom w:val="single" w:sz="4" w:space="0" w:color="auto"/>
              <w:right w:val="single" w:sz="4" w:space="0" w:color="auto"/>
            </w:tcBorders>
            <w:shd w:val="clear" w:color="auto" w:fill="auto"/>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51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3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48 </w:t>
            </w:r>
          </w:p>
        </w:tc>
        <w:tc>
          <w:tcPr>
            <w:tcW w:w="1656" w:type="dxa"/>
            <w:tcBorders>
              <w:top w:val="nil"/>
              <w:left w:val="nil"/>
              <w:bottom w:val="single" w:sz="4" w:space="0" w:color="auto"/>
              <w:right w:val="single" w:sz="4" w:space="0" w:color="auto"/>
            </w:tcBorders>
            <w:shd w:val="clear" w:color="auto" w:fill="auto"/>
            <w:noWrap/>
            <w:vAlign w:val="center"/>
          </w:tcPr>
          <w:p w:rsidR="00FF3778" w:rsidRDefault="00FF3778">
            <w:pPr>
              <w:widowControl/>
              <w:jc w:val="right"/>
              <w:rPr>
                <w:rFonts w:ascii="宋体" w:eastAsia="宋体" w:hAnsi="宋体" w:cs="宋体"/>
                <w:kern w:val="0"/>
                <w:sz w:val="20"/>
                <w:szCs w:val="20"/>
              </w:rPr>
            </w:pPr>
          </w:p>
        </w:tc>
      </w:tr>
      <w:tr w:rsidR="00FF3778">
        <w:trPr>
          <w:trHeight w:val="259"/>
        </w:trPr>
        <w:tc>
          <w:tcPr>
            <w:tcW w:w="2694" w:type="dxa"/>
            <w:gridSpan w:val="2"/>
            <w:tcBorders>
              <w:top w:val="nil"/>
              <w:left w:val="single" w:sz="4" w:space="0" w:color="auto"/>
              <w:bottom w:val="single" w:sz="4" w:space="0" w:color="auto"/>
              <w:right w:val="single" w:sz="4" w:space="0" w:color="auto"/>
            </w:tcBorders>
            <w:shd w:val="clear" w:color="000000" w:fill="FFFFFF"/>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8" w:type="dxa"/>
            <w:gridSpan w:val="2"/>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22</w:t>
            </w:r>
          </w:p>
        </w:tc>
        <w:tc>
          <w:tcPr>
            <w:tcW w:w="1476" w:type="dxa"/>
            <w:tcBorders>
              <w:top w:val="nil"/>
              <w:left w:val="nil"/>
              <w:bottom w:val="single" w:sz="4" w:space="0" w:color="auto"/>
              <w:right w:val="single" w:sz="4" w:space="0" w:color="auto"/>
            </w:tcBorders>
            <w:shd w:val="clear" w:color="auto" w:fill="auto"/>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51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3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49 </w:t>
            </w:r>
          </w:p>
        </w:tc>
        <w:tc>
          <w:tcPr>
            <w:tcW w:w="1656" w:type="dxa"/>
            <w:tcBorders>
              <w:top w:val="nil"/>
              <w:left w:val="nil"/>
              <w:bottom w:val="single" w:sz="4" w:space="0" w:color="auto"/>
              <w:right w:val="single" w:sz="4" w:space="0" w:color="auto"/>
            </w:tcBorders>
            <w:shd w:val="clear" w:color="auto" w:fill="auto"/>
            <w:noWrap/>
            <w:vAlign w:val="center"/>
          </w:tcPr>
          <w:p w:rsidR="00FF3778" w:rsidRDefault="00FF3778">
            <w:pPr>
              <w:widowControl/>
              <w:jc w:val="right"/>
              <w:rPr>
                <w:rFonts w:ascii="宋体" w:eastAsia="宋体" w:hAnsi="宋体" w:cs="宋体"/>
                <w:kern w:val="0"/>
                <w:sz w:val="20"/>
                <w:szCs w:val="20"/>
              </w:rPr>
            </w:pPr>
          </w:p>
        </w:tc>
      </w:tr>
      <w:tr w:rsidR="00FF3778">
        <w:trPr>
          <w:trHeight w:val="259"/>
        </w:trPr>
        <w:tc>
          <w:tcPr>
            <w:tcW w:w="2694" w:type="dxa"/>
            <w:gridSpan w:val="2"/>
            <w:tcBorders>
              <w:top w:val="nil"/>
              <w:left w:val="single" w:sz="4" w:space="0" w:color="auto"/>
              <w:bottom w:val="single" w:sz="4" w:space="0" w:color="auto"/>
              <w:right w:val="single" w:sz="4" w:space="0" w:color="auto"/>
            </w:tcBorders>
            <w:shd w:val="clear" w:color="000000" w:fill="FFFFFF"/>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8" w:type="dxa"/>
            <w:gridSpan w:val="2"/>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23</w:t>
            </w:r>
          </w:p>
        </w:tc>
        <w:tc>
          <w:tcPr>
            <w:tcW w:w="1476" w:type="dxa"/>
            <w:tcBorders>
              <w:top w:val="nil"/>
              <w:left w:val="nil"/>
              <w:bottom w:val="single" w:sz="4" w:space="0" w:color="auto"/>
              <w:right w:val="single" w:sz="4" w:space="0" w:color="auto"/>
            </w:tcBorders>
            <w:shd w:val="clear" w:color="auto" w:fill="auto"/>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51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3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50 </w:t>
            </w:r>
          </w:p>
        </w:tc>
        <w:tc>
          <w:tcPr>
            <w:tcW w:w="1656" w:type="dxa"/>
            <w:tcBorders>
              <w:top w:val="nil"/>
              <w:left w:val="nil"/>
              <w:bottom w:val="single" w:sz="4" w:space="0" w:color="auto"/>
              <w:right w:val="single" w:sz="4" w:space="0" w:color="auto"/>
            </w:tcBorders>
            <w:shd w:val="clear" w:color="auto" w:fill="auto"/>
            <w:noWrap/>
            <w:vAlign w:val="center"/>
          </w:tcPr>
          <w:p w:rsidR="00FF3778" w:rsidRDefault="00FF3778">
            <w:pPr>
              <w:widowControl/>
              <w:jc w:val="right"/>
              <w:rPr>
                <w:rFonts w:ascii="宋体" w:eastAsia="宋体" w:hAnsi="宋体" w:cs="宋体"/>
                <w:kern w:val="0"/>
                <w:sz w:val="20"/>
                <w:szCs w:val="20"/>
              </w:rPr>
            </w:pPr>
          </w:p>
        </w:tc>
      </w:tr>
      <w:tr w:rsidR="00FF3778">
        <w:trPr>
          <w:trHeight w:val="259"/>
        </w:trPr>
        <w:tc>
          <w:tcPr>
            <w:tcW w:w="2694" w:type="dxa"/>
            <w:gridSpan w:val="2"/>
            <w:tcBorders>
              <w:top w:val="nil"/>
              <w:left w:val="single" w:sz="4" w:space="0" w:color="auto"/>
              <w:bottom w:val="single" w:sz="4" w:space="0" w:color="auto"/>
              <w:right w:val="single" w:sz="4" w:space="0" w:color="auto"/>
            </w:tcBorders>
            <w:shd w:val="clear" w:color="auto" w:fill="auto"/>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用事业基金弥补收支差额</w:t>
            </w:r>
          </w:p>
        </w:tc>
        <w:tc>
          <w:tcPr>
            <w:tcW w:w="478" w:type="dxa"/>
            <w:gridSpan w:val="2"/>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24</w:t>
            </w:r>
          </w:p>
        </w:tc>
        <w:tc>
          <w:tcPr>
            <w:tcW w:w="1476" w:type="dxa"/>
            <w:tcBorders>
              <w:top w:val="nil"/>
              <w:left w:val="nil"/>
              <w:bottom w:val="single" w:sz="4" w:space="0" w:color="auto"/>
              <w:right w:val="single" w:sz="4" w:space="0" w:color="auto"/>
            </w:tcBorders>
            <w:shd w:val="clear" w:color="auto" w:fill="auto"/>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   </w:t>
            </w:r>
          </w:p>
        </w:tc>
        <w:tc>
          <w:tcPr>
            <w:tcW w:w="2516" w:type="dxa"/>
            <w:tcBorders>
              <w:top w:val="nil"/>
              <w:left w:val="nil"/>
              <w:bottom w:val="single" w:sz="4" w:space="0" w:color="auto"/>
              <w:right w:val="single" w:sz="4" w:space="0" w:color="auto"/>
            </w:tcBorders>
            <w:shd w:val="clear" w:color="auto" w:fill="auto"/>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结余分配</w:t>
            </w:r>
          </w:p>
        </w:tc>
        <w:tc>
          <w:tcPr>
            <w:tcW w:w="53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51 </w:t>
            </w:r>
          </w:p>
        </w:tc>
        <w:tc>
          <w:tcPr>
            <w:tcW w:w="1656" w:type="dxa"/>
            <w:tcBorders>
              <w:top w:val="nil"/>
              <w:left w:val="nil"/>
              <w:bottom w:val="single" w:sz="4" w:space="0" w:color="auto"/>
              <w:right w:val="single" w:sz="4" w:space="0" w:color="auto"/>
            </w:tcBorders>
            <w:shd w:val="clear" w:color="auto" w:fill="auto"/>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3,082.78 </w:t>
            </w:r>
          </w:p>
        </w:tc>
      </w:tr>
      <w:tr w:rsidR="00FF3778">
        <w:trPr>
          <w:trHeight w:val="259"/>
        </w:trPr>
        <w:tc>
          <w:tcPr>
            <w:tcW w:w="2694" w:type="dxa"/>
            <w:gridSpan w:val="2"/>
            <w:tcBorders>
              <w:top w:val="nil"/>
              <w:left w:val="single" w:sz="4" w:space="0" w:color="auto"/>
              <w:bottom w:val="single" w:sz="4" w:space="0" w:color="auto"/>
              <w:right w:val="single" w:sz="4" w:space="0" w:color="auto"/>
            </w:tcBorders>
            <w:shd w:val="clear" w:color="auto" w:fill="auto"/>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年初结转和结余</w:t>
            </w:r>
          </w:p>
        </w:tc>
        <w:tc>
          <w:tcPr>
            <w:tcW w:w="478" w:type="dxa"/>
            <w:gridSpan w:val="2"/>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25</w:t>
            </w:r>
          </w:p>
        </w:tc>
        <w:tc>
          <w:tcPr>
            <w:tcW w:w="1476" w:type="dxa"/>
            <w:tcBorders>
              <w:top w:val="nil"/>
              <w:left w:val="nil"/>
              <w:bottom w:val="single" w:sz="4" w:space="0" w:color="auto"/>
              <w:right w:val="single" w:sz="4" w:space="0" w:color="auto"/>
            </w:tcBorders>
            <w:shd w:val="clear" w:color="auto" w:fill="auto"/>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3,738.81 </w:t>
            </w:r>
          </w:p>
        </w:tc>
        <w:tc>
          <w:tcPr>
            <w:tcW w:w="2516" w:type="dxa"/>
            <w:tcBorders>
              <w:top w:val="nil"/>
              <w:left w:val="nil"/>
              <w:bottom w:val="single" w:sz="4" w:space="0" w:color="auto"/>
              <w:right w:val="single" w:sz="4" w:space="0" w:color="auto"/>
            </w:tcBorders>
            <w:shd w:val="clear" w:color="auto" w:fill="auto"/>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年末结转和结余</w:t>
            </w:r>
          </w:p>
        </w:tc>
        <w:tc>
          <w:tcPr>
            <w:tcW w:w="53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52 </w:t>
            </w:r>
          </w:p>
        </w:tc>
        <w:tc>
          <w:tcPr>
            <w:tcW w:w="1656" w:type="dxa"/>
            <w:tcBorders>
              <w:top w:val="nil"/>
              <w:left w:val="nil"/>
              <w:bottom w:val="single" w:sz="4" w:space="0" w:color="auto"/>
              <w:right w:val="single" w:sz="4" w:space="0" w:color="auto"/>
            </w:tcBorders>
            <w:shd w:val="clear" w:color="auto" w:fill="auto"/>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345.71 </w:t>
            </w:r>
          </w:p>
        </w:tc>
      </w:tr>
      <w:tr w:rsidR="00FF3778">
        <w:trPr>
          <w:trHeight w:val="259"/>
        </w:trPr>
        <w:tc>
          <w:tcPr>
            <w:tcW w:w="2694" w:type="dxa"/>
            <w:gridSpan w:val="2"/>
            <w:tcBorders>
              <w:top w:val="nil"/>
              <w:left w:val="single" w:sz="4" w:space="0" w:color="auto"/>
              <w:bottom w:val="single" w:sz="4" w:space="0" w:color="auto"/>
              <w:right w:val="single" w:sz="4" w:space="0" w:color="auto"/>
            </w:tcBorders>
            <w:shd w:val="clear" w:color="auto" w:fill="auto"/>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78" w:type="dxa"/>
            <w:gridSpan w:val="2"/>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26</w:t>
            </w:r>
          </w:p>
        </w:tc>
        <w:tc>
          <w:tcPr>
            <w:tcW w:w="1476" w:type="dxa"/>
            <w:tcBorders>
              <w:top w:val="nil"/>
              <w:left w:val="nil"/>
              <w:bottom w:val="single" w:sz="4" w:space="0" w:color="auto"/>
              <w:right w:val="single" w:sz="4" w:space="0" w:color="auto"/>
            </w:tcBorders>
            <w:shd w:val="clear" w:color="auto" w:fill="auto"/>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516" w:type="dxa"/>
            <w:tcBorders>
              <w:top w:val="nil"/>
              <w:left w:val="nil"/>
              <w:bottom w:val="single" w:sz="4" w:space="0" w:color="auto"/>
              <w:right w:val="single" w:sz="4" w:space="0" w:color="auto"/>
            </w:tcBorders>
            <w:shd w:val="clear" w:color="auto" w:fill="auto"/>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3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53 </w:t>
            </w:r>
          </w:p>
        </w:tc>
        <w:tc>
          <w:tcPr>
            <w:tcW w:w="1656" w:type="dxa"/>
            <w:tcBorders>
              <w:top w:val="nil"/>
              <w:left w:val="nil"/>
              <w:bottom w:val="single" w:sz="4" w:space="0" w:color="auto"/>
              <w:right w:val="single" w:sz="4" w:space="0" w:color="auto"/>
            </w:tcBorders>
            <w:shd w:val="clear" w:color="auto" w:fill="auto"/>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FF3778">
        <w:trPr>
          <w:trHeight w:val="259"/>
        </w:trPr>
        <w:tc>
          <w:tcPr>
            <w:tcW w:w="2694" w:type="dxa"/>
            <w:gridSpan w:val="2"/>
            <w:tcBorders>
              <w:top w:val="nil"/>
              <w:left w:val="single" w:sz="4" w:space="0" w:color="auto"/>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合计</w:t>
            </w:r>
          </w:p>
        </w:tc>
        <w:tc>
          <w:tcPr>
            <w:tcW w:w="478" w:type="dxa"/>
            <w:gridSpan w:val="2"/>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27</w:t>
            </w:r>
          </w:p>
        </w:tc>
        <w:tc>
          <w:tcPr>
            <w:tcW w:w="1476" w:type="dxa"/>
            <w:tcBorders>
              <w:top w:val="nil"/>
              <w:left w:val="nil"/>
              <w:bottom w:val="single" w:sz="4" w:space="0" w:color="auto"/>
              <w:right w:val="single" w:sz="4" w:space="0" w:color="auto"/>
            </w:tcBorders>
            <w:shd w:val="clear" w:color="auto" w:fill="auto"/>
            <w:noWrap/>
            <w:vAlign w:val="center"/>
          </w:tcPr>
          <w:p w:rsidR="00FF3778" w:rsidRDefault="00BF5F17">
            <w:pPr>
              <w:widowControl/>
              <w:jc w:val="right"/>
              <w:rPr>
                <w:rFonts w:ascii="宋体" w:eastAsia="宋体" w:hAnsi="宋体" w:cs="宋体"/>
                <w:b/>
                <w:bCs/>
                <w:kern w:val="0"/>
                <w:sz w:val="20"/>
                <w:szCs w:val="20"/>
              </w:rPr>
            </w:pPr>
            <w:r>
              <w:rPr>
                <w:rFonts w:ascii="宋体" w:eastAsia="宋体" w:hAnsi="宋体" w:cs="宋体" w:hint="eastAsia"/>
                <w:b/>
                <w:bCs/>
                <w:kern w:val="0"/>
                <w:sz w:val="20"/>
                <w:szCs w:val="20"/>
              </w:rPr>
              <w:t xml:space="preserve"> 23,554.48 </w:t>
            </w:r>
          </w:p>
        </w:tc>
        <w:tc>
          <w:tcPr>
            <w:tcW w:w="251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合计</w:t>
            </w:r>
          </w:p>
        </w:tc>
        <w:tc>
          <w:tcPr>
            <w:tcW w:w="53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 xml:space="preserve">54 </w:t>
            </w:r>
          </w:p>
        </w:tc>
        <w:tc>
          <w:tcPr>
            <w:tcW w:w="1656" w:type="dxa"/>
            <w:tcBorders>
              <w:top w:val="nil"/>
              <w:left w:val="nil"/>
              <w:bottom w:val="single" w:sz="4" w:space="0" w:color="auto"/>
              <w:right w:val="single" w:sz="4" w:space="0" w:color="auto"/>
            </w:tcBorders>
            <w:shd w:val="clear" w:color="auto" w:fill="auto"/>
            <w:noWrap/>
            <w:vAlign w:val="center"/>
          </w:tcPr>
          <w:p w:rsidR="00FF3778" w:rsidRDefault="00BF5F17">
            <w:pPr>
              <w:widowControl/>
              <w:jc w:val="right"/>
              <w:rPr>
                <w:rFonts w:ascii="宋体" w:eastAsia="宋体" w:hAnsi="宋体" w:cs="宋体"/>
                <w:b/>
                <w:bCs/>
                <w:kern w:val="0"/>
                <w:sz w:val="20"/>
                <w:szCs w:val="20"/>
              </w:rPr>
            </w:pPr>
            <w:r>
              <w:rPr>
                <w:rFonts w:ascii="宋体" w:eastAsia="宋体" w:hAnsi="宋体" w:cs="宋体" w:hint="eastAsia"/>
                <w:b/>
                <w:bCs/>
                <w:kern w:val="0"/>
                <w:sz w:val="20"/>
                <w:szCs w:val="20"/>
              </w:rPr>
              <w:t>23,554.48</w:t>
            </w:r>
          </w:p>
        </w:tc>
      </w:tr>
      <w:tr w:rsidR="00FF3778">
        <w:trPr>
          <w:trHeight w:val="259"/>
        </w:trPr>
        <w:tc>
          <w:tcPr>
            <w:tcW w:w="7164" w:type="dxa"/>
            <w:gridSpan w:val="6"/>
            <w:tcBorders>
              <w:top w:val="nil"/>
              <w:left w:val="nil"/>
              <w:bottom w:val="nil"/>
              <w:right w:val="nil"/>
            </w:tcBorders>
            <w:shd w:val="clear" w:color="auto" w:fill="auto"/>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注：1.本表依据《收入支出决算总表》（</w:t>
            </w:r>
            <w:proofErr w:type="gramStart"/>
            <w:r>
              <w:rPr>
                <w:rFonts w:ascii="宋体" w:eastAsia="宋体" w:hAnsi="宋体" w:cs="宋体" w:hint="eastAsia"/>
                <w:kern w:val="0"/>
                <w:sz w:val="20"/>
                <w:szCs w:val="20"/>
              </w:rPr>
              <w:t>财决</w:t>
            </w:r>
            <w:proofErr w:type="gramEnd"/>
            <w:r>
              <w:rPr>
                <w:rFonts w:ascii="宋体" w:eastAsia="宋体" w:hAnsi="宋体" w:cs="宋体" w:hint="eastAsia"/>
                <w:kern w:val="0"/>
                <w:sz w:val="20"/>
                <w:szCs w:val="20"/>
              </w:rPr>
              <w:t>01表）进行批复公开。</w:t>
            </w:r>
          </w:p>
        </w:tc>
        <w:tc>
          <w:tcPr>
            <w:tcW w:w="536" w:type="dxa"/>
            <w:tcBorders>
              <w:top w:val="nil"/>
              <w:left w:val="nil"/>
              <w:bottom w:val="nil"/>
              <w:right w:val="nil"/>
            </w:tcBorders>
            <w:shd w:val="clear" w:color="auto" w:fill="auto"/>
            <w:noWrap/>
            <w:vAlign w:val="center"/>
          </w:tcPr>
          <w:p w:rsidR="00FF3778" w:rsidRDefault="00FF3778">
            <w:pPr>
              <w:widowControl/>
              <w:jc w:val="center"/>
              <w:rPr>
                <w:rFonts w:ascii="宋体" w:eastAsia="宋体" w:hAnsi="宋体" w:cs="宋体"/>
                <w:kern w:val="0"/>
                <w:sz w:val="20"/>
                <w:szCs w:val="20"/>
              </w:rPr>
            </w:pPr>
          </w:p>
        </w:tc>
        <w:tc>
          <w:tcPr>
            <w:tcW w:w="1656" w:type="dxa"/>
            <w:tcBorders>
              <w:top w:val="nil"/>
              <w:left w:val="nil"/>
              <w:bottom w:val="nil"/>
              <w:right w:val="nil"/>
            </w:tcBorders>
            <w:shd w:val="clear" w:color="auto" w:fill="auto"/>
            <w:noWrap/>
            <w:vAlign w:val="center"/>
          </w:tcPr>
          <w:p w:rsidR="00FF3778" w:rsidRDefault="00FF3778">
            <w:pPr>
              <w:widowControl/>
              <w:jc w:val="right"/>
              <w:rPr>
                <w:rFonts w:ascii="宋体" w:eastAsia="宋体" w:hAnsi="宋体" w:cs="宋体"/>
                <w:kern w:val="0"/>
                <w:sz w:val="20"/>
                <w:szCs w:val="20"/>
              </w:rPr>
            </w:pPr>
          </w:p>
        </w:tc>
      </w:tr>
      <w:tr w:rsidR="00FF3778">
        <w:trPr>
          <w:trHeight w:val="259"/>
        </w:trPr>
        <w:tc>
          <w:tcPr>
            <w:tcW w:w="4648" w:type="dxa"/>
            <w:gridSpan w:val="5"/>
            <w:tcBorders>
              <w:top w:val="nil"/>
              <w:left w:val="nil"/>
              <w:bottom w:val="nil"/>
              <w:right w:val="nil"/>
            </w:tcBorders>
            <w:shd w:val="clear" w:color="auto" w:fill="auto"/>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2.本表含政府性基金预算财政拨款。</w:t>
            </w:r>
          </w:p>
        </w:tc>
        <w:tc>
          <w:tcPr>
            <w:tcW w:w="2516" w:type="dxa"/>
            <w:tcBorders>
              <w:top w:val="nil"/>
              <w:left w:val="nil"/>
              <w:bottom w:val="nil"/>
              <w:right w:val="nil"/>
            </w:tcBorders>
            <w:shd w:val="clear" w:color="auto" w:fill="auto"/>
            <w:noWrap/>
            <w:vAlign w:val="center"/>
          </w:tcPr>
          <w:p w:rsidR="00FF3778" w:rsidRDefault="00FF3778">
            <w:pPr>
              <w:widowControl/>
              <w:jc w:val="right"/>
              <w:rPr>
                <w:rFonts w:ascii="宋体" w:eastAsia="宋体" w:hAnsi="宋体" w:cs="宋体"/>
                <w:kern w:val="0"/>
                <w:sz w:val="20"/>
                <w:szCs w:val="20"/>
              </w:rPr>
            </w:pPr>
          </w:p>
        </w:tc>
        <w:tc>
          <w:tcPr>
            <w:tcW w:w="536" w:type="dxa"/>
            <w:tcBorders>
              <w:top w:val="nil"/>
              <w:left w:val="nil"/>
              <w:bottom w:val="nil"/>
              <w:right w:val="nil"/>
            </w:tcBorders>
            <w:shd w:val="clear" w:color="auto" w:fill="auto"/>
            <w:noWrap/>
            <w:vAlign w:val="center"/>
          </w:tcPr>
          <w:p w:rsidR="00FF3778" w:rsidRDefault="00FF3778">
            <w:pPr>
              <w:widowControl/>
              <w:jc w:val="center"/>
              <w:rPr>
                <w:rFonts w:ascii="宋体" w:eastAsia="宋体" w:hAnsi="宋体" w:cs="宋体"/>
                <w:kern w:val="0"/>
                <w:sz w:val="20"/>
                <w:szCs w:val="20"/>
              </w:rPr>
            </w:pPr>
          </w:p>
        </w:tc>
        <w:tc>
          <w:tcPr>
            <w:tcW w:w="1656" w:type="dxa"/>
            <w:tcBorders>
              <w:top w:val="nil"/>
              <w:left w:val="nil"/>
              <w:bottom w:val="nil"/>
              <w:right w:val="nil"/>
            </w:tcBorders>
            <w:shd w:val="clear" w:color="auto" w:fill="auto"/>
            <w:noWrap/>
            <w:vAlign w:val="center"/>
          </w:tcPr>
          <w:p w:rsidR="00FF3778" w:rsidRDefault="00FF3778">
            <w:pPr>
              <w:widowControl/>
              <w:jc w:val="right"/>
              <w:rPr>
                <w:rFonts w:ascii="宋体" w:eastAsia="宋体" w:hAnsi="宋体" w:cs="宋体"/>
                <w:kern w:val="0"/>
                <w:sz w:val="20"/>
                <w:szCs w:val="20"/>
              </w:rPr>
            </w:pPr>
          </w:p>
        </w:tc>
      </w:tr>
      <w:tr w:rsidR="00FF3778">
        <w:trPr>
          <w:trHeight w:val="259"/>
        </w:trPr>
        <w:tc>
          <w:tcPr>
            <w:tcW w:w="7164" w:type="dxa"/>
            <w:gridSpan w:val="6"/>
            <w:tcBorders>
              <w:top w:val="nil"/>
              <w:left w:val="nil"/>
              <w:bottom w:val="nil"/>
              <w:right w:val="nil"/>
            </w:tcBorders>
            <w:shd w:val="clear" w:color="auto" w:fill="auto"/>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3.本表以“万元”为金额单位（保留两位小数）。</w:t>
            </w:r>
          </w:p>
        </w:tc>
        <w:tc>
          <w:tcPr>
            <w:tcW w:w="536" w:type="dxa"/>
            <w:tcBorders>
              <w:top w:val="nil"/>
              <w:left w:val="nil"/>
              <w:bottom w:val="nil"/>
              <w:right w:val="nil"/>
            </w:tcBorders>
            <w:shd w:val="clear" w:color="auto" w:fill="auto"/>
            <w:noWrap/>
            <w:vAlign w:val="center"/>
          </w:tcPr>
          <w:p w:rsidR="00FF3778" w:rsidRDefault="00FF3778">
            <w:pPr>
              <w:widowControl/>
              <w:jc w:val="center"/>
              <w:rPr>
                <w:rFonts w:ascii="宋体" w:eastAsia="宋体" w:hAnsi="宋体" w:cs="宋体"/>
                <w:kern w:val="0"/>
                <w:sz w:val="20"/>
                <w:szCs w:val="20"/>
              </w:rPr>
            </w:pPr>
          </w:p>
        </w:tc>
        <w:tc>
          <w:tcPr>
            <w:tcW w:w="1656" w:type="dxa"/>
            <w:tcBorders>
              <w:top w:val="nil"/>
              <w:left w:val="nil"/>
              <w:bottom w:val="nil"/>
              <w:right w:val="nil"/>
            </w:tcBorders>
            <w:shd w:val="clear" w:color="auto" w:fill="auto"/>
            <w:noWrap/>
            <w:vAlign w:val="center"/>
          </w:tcPr>
          <w:p w:rsidR="00FF3778" w:rsidRDefault="00FF3778">
            <w:pPr>
              <w:widowControl/>
              <w:jc w:val="right"/>
              <w:rPr>
                <w:rFonts w:ascii="宋体" w:eastAsia="宋体" w:hAnsi="宋体" w:cs="宋体"/>
                <w:kern w:val="0"/>
                <w:sz w:val="20"/>
                <w:szCs w:val="20"/>
              </w:rPr>
            </w:pPr>
          </w:p>
        </w:tc>
      </w:tr>
      <w:tr w:rsidR="00FF3778">
        <w:trPr>
          <w:trHeight w:val="259"/>
        </w:trPr>
        <w:tc>
          <w:tcPr>
            <w:tcW w:w="7164" w:type="dxa"/>
            <w:gridSpan w:val="6"/>
            <w:tcBorders>
              <w:top w:val="nil"/>
              <w:left w:val="nil"/>
              <w:bottom w:val="nil"/>
              <w:right w:val="nil"/>
            </w:tcBorders>
            <w:shd w:val="clear" w:color="auto" w:fill="auto"/>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4.本表反映部门本年度的总收支和年末结转结余情况。</w:t>
            </w:r>
          </w:p>
        </w:tc>
        <w:tc>
          <w:tcPr>
            <w:tcW w:w="536" w:type="dxa"/>
            <w:tcBorders>
              <w:top w:val="nil"/>
              <w:left w:val="nil"/>
              <w:bottom w:val="nil"/>
              <w:right w:val="nil"/>
            </w:tcBorders>
            <w:shd w:val="clear" w:color="auto" w:fill="auto"/>
            <w:noWrap/>
            <w:vAlign w:val="center"/>
          </w:tcPr>
          <w:p w:rsidR="00FF3778" w:rsidRDefault="00FF3778">
            <w:pPr>
              <w:widowControl/>
              <w:jc w:val="center"/>
              <w:rPr>
                <w:rFonts w:ascii="宋体" w:eastAsia="宋体" w:hAnsi="宋体" w:cs="宋体"/>
                <w:kern w:val="0"/>
                <w:sz w:val="20"/>
                <w:szCs w:val="20"/>
              </w:rPr>
            </w:pPr>
          </w:p>
        </w:tc>
        <w:tc>
          <w:tcPr>
            <w:tcW w:w="1656" w:type="dxa"/>
            <w:tcBorders>
              <w:top w:val="nil"/>
              <w:left w:val="nil"/>
              <w:bottom w:val="nil"/>
              <w:right w:val="nil"/>
            </w:tcBorders>
            <w:shd w:val="clear" w:color="auto" w:fill="auto"/>
            <w:noWrap/>
            <w:vAlign w:val="center"/>
          </w:tcPr>
          <w:p w:rsidR="00FF3778" w:rsidRDefault="00FF3778">
            <w:pPr>
              <w:widowControl/>
              <w:jc w:val="right"/>
              <w:rPr>
                <w:rFonts w:ascii="宋体" w:eastAsia="宋体" w:hAnsi="宋体" w:cs="宋体"/>
                <w:kern w:val="0"/>
                <w:sz w:val="20"/>
                <w:szCs w:val="20"/>
              </w:rPr>
            </w:pPr>
          </w:p>
        </w:tc>
      </w:tr>
    </w:tbl>
    <w:p w:rsidR="00FF3778" w:rsidRDefault="00FF3778">
      <w:pPr>
        <w:jc w:val="left"/>
        <w:rPr>
          <w:rFonts w:asciiTheme="minorEastAsia" w:hAnsiTheme="minorEastAsia" w:cs="仿宋"/>
          <w:sz w:val="24"/>
          <w:szCs w:val="24"/>
        </w:rPr>
      </w:pPr>
    </w:p>
    <w:p w:rsidR="00FF3778" w:rsidRDefault="00BF5F17">
      <w:pPr>
        <w:jc w:val="left"/>
        <w:rPr>
          <w:rFonts w:asciiTheme="minorEastAsia" w:hAnsiTheme="minorEastAsia" w:cs="仿宋"/>
          <w:sz w:val="28"/>
          <w:szCs w:val="28"/>
        </w:rPr>
      </w:pPr>
      <w:r>
        <w:rPr>
          <w:rFonts w:asciiTheme="minorEastAsia" w:hAnsiTheme="minorEastAsia" w:cs="仿宋"/>
          <w:sz w:val="24"/>
          <w:szCs w:val="24"/>
        </w:rPr>
        <w:lastRenderedPageBreak/>
        <w:t>表2：</w:t>
      </w:r>
      <w:r>
        <w:rPr>
          <w:rFonts w:asciiTheme="minorEastAsia" w:hAnsiTheme="minorEastAsia" w:cs="仿宋" w:hint="eastAsia"/>
          <w:sz w:val="24"/>
          <w:szCs w:val="24"/>
        </w:rPr>
        <w:t xml:space="preserve">                            </w:t>
      </w:r>
      <w:r>
        <w:rPr>
          <w:rFonts w:asciiTheme="minorEastAsia" w:hAnsiTheme="minorEastAsia" w:cs="仿宋" w:hint="eastAsia"/>
          <w:b/>
          <w:sz w:val="28"/>
          <w:szCs w:val="28"/>
        </w:rPr>
        <w:t>收入决算表</w:t>
      </w:r>
    </w:p>
    <w:tbl>
      <w:tblPr>
        <w:tblW w:w="11299" w:type="dxa"/>
        <w:tblInd w:w="108" w:type="dxa"/>
        <w:tblLook w:val="04A0"/>
      </w:tblPr>
      <w:tblGrid>
        <w:gridCol w:w="916"/>
        <w:gridCol w:w="1352"/>
        <w:gridCol w:w="1276"/>
        <w:gridCol w:w="1276"/>
        <w:gridCol w:w="992"/>
        <w:gridCol w:w="1189"/>
        <w:gridCol w:w="937"/>
        <w:gridCol w:w="79"/>
        <w:gridCol w:w="914"/>
        <w:gridCol w:w="992"/>
        <w:gridCol w:w="146"/>
        <w:gridCol w:w="90"/>
        <w:gridCol w:w="1140"/>
      </w:tblGrid>
      <w:tr w:rsidR="00FF3778">
        <w:trPr>
          <w:trHeight w:val="285"/>
        </w:trPr>
        <w:tc>
          <w:tcPr>
            <w:tcW w:w="3544" w:type="dxa"/>
            <w:gridSpan w:val="3"/>
            <w:tcBorders>
              <w:top w:val="nil"/>
              <w:left w:val="nil"/>
              <w:bottom w:val="nil"/>
              <w:right w:val="nil"/>
            </w:tcBorders>
            <w:shd w:val="clear" w:color="auto" w:fill="auto"/>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部门：益阳市第一中医医院           </w:t>
            </w:r>
          </w:p>
        </w:tc>
        <w:tc>
          <w:tcPr>
            <w:tcW w:w="3457" w:type="dxa"/>
            <w:gridSpan w:val="3"/>
            <w:tcBorders>
              <w:top w:val="nil"/>
              <w:left w:val="nil"/>
              <w:bottom w:val="nil"/>
              <w:right w:val="nil"/>
            </w:tcBorders>
            <w:shd w:val="clear" w:color="auto" w:fill="auto"/>
            <w:noWrap/>
            <w:vAlign w:val="center"/>
          </w:tcPr>
          <w:p w:rsidR="00FF3778" w:rsidRDefault="00FF3778">
            <w:pPr>
              <w:widowControl/>
              <w:ind w:leftChars="669" w:left="1405" w:right="400" w:firstLineChars="900" w:firstLine="1800"/>
              <w:rPr>
                <w:rFonts w:ascii="宋体" w:eastAsia="宋体" w:hAnsi="宋体" w:cs="宋体"/>
                <w:kern w:val="0"/>
                <w:sz w:val="20"/>
                <w:szCs w:val="20"/>
              </w:rPr>
            </w:pPr>
          </w:p>
        </w:tc>
        <w:tc>
          <w:tcPr>
            <w:tcW w:w="1016" w:type="dxa"/>
            <w:gridSpan w:val="2"/>
            <w:tcBorders>
              <w:top w:val="nil"/>
              <w:left w:val="nil"/>
              <w:bottom w:val="nil"/>
              <w:right w:val="nil"/>
            </w:tcBorders>
            <w:shd w:val="clear" w:color="auto" w:fill="auto"/>
            <w:noWrap/>
            <w:vAlign w:val="center"/>
          </w:tcPr>
          <w:p w:rsidR="00FF3778" w:rsidRDefault="00FF3778">
            <w:pPr>
              <w:widowControl/>
              <w:ind w:firstLineChars="100" w:firstLine="200"/>
              <w:rPr>
                <w:rFonts w:ascii="宋体" w:eastAsia="宋体" w:hAnsi="宋体" w:cs="宋体"/>
                <w:kern w:val="0"/>
                <w:sz w:val="20"/>
                <w:szCs w:val="20"/>
              </w:rPr>
            </w:pPr>
          </w:p>
        </w:tc>
        <w:tc>
          <w:tcPr>
            <w:tcW w:w="2052" w:type="dxa"/>
            <w:gridSpan w:val="3"/>
            <w:tcBorders>
              <w:top w:val="nil"/>
              <w:left w:val="nil"/>
              <w:bottom w:val="nil"/>
              <w:right w:val="nil"/>
            </w:tcBorders>
            <w:shd w:val="clear" w:color="auto" w:fill="auto"/>
            <w:noWrap/>
            <w:vAlign w:val="center"/>
          </w:tcPr>
          <w:p w:rsidR="00FF3778" w:rsidRDefault="00BF5F17">
            <w:pPr>
              <w:widowControl/>
              <w:ind w:firstLineChars="250" w:firstLine="500"/>
              <w:rPr>
                <w:rFonts w:ascii="宋体" w:eastAsia="宋体" w:hAnsi="宋体" w:cs="宋体"/>
                <w:kern w:val="0"/>
                <w:sz w:val="20"/>
                <w:szCs w:val="20"/>
              </w:rPr>
            </w:pPr>
            <w:proofErr w:type="gramStart"/>
            <w:r>
              <w:rPr>
                <w:rFonts w:ascii="宋体" w:eastAsia="宋体" w:hAnsi="宋体" w:cs="宋体" w:hint="eastAsia"/>
                <w:kern w:val="0"/>
                <w:sz w:val="20"/>
                <w:szCs w:val="20"/>
              </w:rPr>
              <w:t>财决公开</w:t>
            </w:r>
            <w:proofErr w:type="gramEnd"/>
            <w:r>
              <w:rPr>
                <w:rFonts w:ascii="宋体" w:eastAsia="宋体" w:hAnsi="宋体" w:cs="宋体" w:hint="eastAsia"/>
                <w:kern w:val="0"/>
                <w:sz w:val="20"/>
                <w:szCs w:val="20"/>
              </w:rPr>
              <w:t>02表</w:t>
            </w:r>
          </w:p>
        </w:tc>
        <w:tc>
          <w:tcPr>
            <w:tcW w:w="1230" w:type="dxa"/>
            <w:gridSpan w:val="2"/>
            <w:vAlign w:val="center"/>
          </w:tcPr>
          <w:p w:rsidR="00FF3778" w:rsidRDefault="00FF3778">
            <w:pPr>
              <w:widowControl/>
              <w:ind w:right="400"/>
              <w:jc w:val="left"/>
              <w:rPr>
                <w:rFonts w:ascii="宋体" w:eastAsia="宋体" w:hAnsi="宋体" w:cs="宋体"/>
                <w:kern w:val="0"/>
                <w:sz w:val="20"/>
                <w:szCs w:val="20"/>
              </w:rPr>
            </w:pPr>
          </w:p>
        </w:tc>
      </w:tr>
      <w:tr w:rsidR="00FF3778">
        <w:trPr>
          <w:gridAfter w:val="1"/>
          <w:wAfter w:w="1140" w:type="dxa"/>
          <w:trHeight w:val="240"/>
        </w:trPr>
        <w:tc>
          <w:tcPr>
            <w:tcW w:w="3544" w:type="dxa"/>
            <w:gridSpan w:val="3"/>
            <w:tcBorders>
              <w:top w:val="nil"/>
              <w:left w:val="nil"/>
              <w:bottom w:val="nil"/>
              <w:right w:val="nil"/>
            </w:tcBorders>
            <w:shd w:val="clear" w:color="auto" w:fill="auto"/>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注：1.本表依据《收入决算表》（财</w:t>
            </w:r>
          </w:p>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决03表）进行批复。</w:t>
            </w:r>
          </w:p>
        </w:tc>
        <w:tc>
          <w:tcPr>
            <w:tcW w:w="6379" w:type="dxa"/>
            <w:gridSpan w:val="7"/>
            <w:tcBorders>
              <w:top w:val="nil"/>
              <w:left w:val="nil"/>
              <w:bottom w:val="nil"/>
              <w:right w:val="nil"/>
            </w:tcBorders>
            <w:shd w:val="clear" w:color="auto" w:fill="auto"/>
            <w:noWrap/>
            <w:vAlign w:val="center"/>
          </w:tcPr>
          <w:p w:rsidR="00FF3778" w:rsidRDefault="00BF5F17">
            <w:pPr>
              <w:widowControl/>
              <w:ind w:leftChars="96" w:left="202" w:firstLineChars="200" w:firstLine="400"/>
              <w:jc w:val="left"/>
              <w:rPr>
                <w:rFonts w:ascii="宋体" w:eastAsia="宋体" w:hAnsi="宋体" w:cs="宋体"/>
                <w:kern w:val="0"/>
                <w:sz w:val="20"/>
                <w:szCs w:val="20"/>
              </w:rPr>
            </w:pPr>
            <w:r>
              <w:rPr>
                <w:rFonts w:ascii="宋体" w:eastAsia="宋体" w:hAnsi="宋体" w:cs="宋体" w:hint="eastAsia"/>
                <w:kern w:val="0"/>
                <w:sz w:val="20"/>
                <w:szCs w:val="20"/>
              </w:rPr>
              <w:t>2.本表含政府性基金预算财政拨款。</w:t>
            </w:r>
            <w:r w:rsidR="00C308B0">
              <w:rPr>
                <w:rFonts w:ascii="宋体" w:eastAsia="宋体" w:hAnsi="宋体" w:cs="宋体" w:hint="eastAsia"/>
                <w:kern w:val="0"/>
                <w:sz w:val="20"/>
                <w:szCs w:val="20"/>
              </w:rPr>
              <w:t xml:space="preserve">            单位：万元</w:t>
            </w:r>
          </w:p>
          <w:p w:rsidR="00FF3778" w:rsidRDefault="00BF5F17">
            <w:pPr>
              <w:widowControl/>
              <w:ind w:leftChars="96" w:left="202" w:firstLineChars="200" w:firstLine="400"/>
              <w:jc w:val="left"/>
              <w:rPr>
                <w:rFonts w:ascii="宋体" w:eastAsia="宋体" w:hAnsi="宋体" w:cs="宋体"/>
                <w:kern w:val="0"/>
                <w:sz w:val="20"/>
                <w:szCs w:val="20"/>
              </w:rPr>
            </w:pPr>
            <w:r>
              <w:rPr>
                <w:rFonts w:ascii="宋体" w:eastAsia="宋体" w:hAnsi="宋体" w:cs="宋体" w:hint="eastAsia"/>
                <w:kern w:val="0"/>
                <w:sz w:val="20"/>
                <w:szCs w:val="20"/>
              </w:rPr>
              <w:t>3.本表</w:t>
            </w:r>
            <w:proofErr w:type="gramStart"/>
            <w:r>
              <w:rPr>
                <w:rFonts w:ascii="宋体" w:eastAsia="宋体" w:hAnsi="宋体" w:cs="宋体" w:hint="eastAsia"/>
                <w:kern w:val="0"/>
                <w:sz w:val="20"/>
                <w:szCs w:val="20"/>
              </w:rPr>
              <w:t>批复到项级</w:t>
            </w:r>
            <w:proofErr w:type="gramEnd"/>
            <w:r>
              <w:rPr>
                <w:rFonts w:ascii="宋体" w:eastAsia="宋体" w:hAnsi="宋体" w:cs="宋体" w:hint="eastAsia"/>
                <w:kern w:val="0"/>
                <w:sz w:val="20"/>
                <w:szCs w:val="20"/>
              </w:rPr>
              <w:t>科目。</w:t>
            </w:r>
          </w:p>
        </w:tc>
        <w:tc>
          <w:tcPr>
            <w:tcW w:w="236" w:type="dxa"/>
            <w:gridSpan w:val="2"/>
            <w:tcBorders>
              <w:top w:val="nil"/>
              <w:left w:val="nil"/>
              <w:bottom w:val="nil"/>
              <w:right w:val="nil"/>
            </w:tcBorders>
            <w:shd w:val="clear" w:color="auto" w:fill="auto"/>
            <w:noWrap/>
            <w:vAlign w:val="center"/>
          </w:tcPr>
          <w:p w:rsidR="00FF3778" w:rsidRDefault="00FF3778">
            <w:pPr>
              <w:widowControl/>
              <w:jc w:val="left"/>
              <w:rPr>
                <w:rFonts w:ascii="宋体" w:eastAsia="宋体" w:hAnsi="宋体" w:cs="宋体"/>
                <w:kern w:val="0"/>
                <w:sz w:val="20"/>
                <w:szCs w:val="20"/>
              </w:rPr>
            </w:pPr>
          </w:p>
        </w:tc>
      </w:tr>
      <w:tr w:rsidR="00FF3778">
        <w:trPr>
          <w:gridAfter w:val="2"/>
          <w:wAfter w:w="1230" w:type="dxa"/>
          <w:trHeight w:val="240"/>
        </w:trPr>
        <w:tc>
          <w:tcPr>
            <w:tcW w:w="3544" w:type="dxa"/>
            <w:gridSpan w:val="3"/>
            <w:tcBorders>
              <w:top w:val="nil"/>
              <w:left w:val="nil"/>
              <w:bottom w:val="nil"/>
              <w:right w:val="nil"/>
            </w:tcBorders>
            <w:shd w:val="clear" w:color="auto" w:fill="auto"/>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4.本表以“万元”为金额单位（保留两位小数）。</w:t>
            </w:r>
          </w:p>
        </w:tc>
        <w:tc>
          <w:tcPr>
            <w:tcW w:w="4394" w:type="dxa"/>
            <w:gridSpan w:val="4"/>
            <w:tcBorders>
              <w:top w:val="nil"/>
              <w:left w:val="nil"/>
              <w:bottom w:val="nil"/>
              <w:right w:val="nil"/>
            </w:tcBorders>
            <w:shd w:val="clear" w:color="auto" w:fill="auto"/>
            <w:noWrap/>
            <w:vAlign w:val="center"/>
          </w:tcPr>
          <w:p w:rsidR="00FF3778" w:rsidRDefault="00BF5F17">
            <w:pPr>
              <w:widowControl/>
              <w:ind w:firstLineChars="300" w:firstLine="600"/>
              <w:jc w:val="left"/>
              <w:rPr>
                <w:rFonts w:ascii="宋体" w:eastAsia="宋体" w:hAnsi="宋体" w:cs="宋体"/>
                <w:kern w:val="0"/>
                <w:sz w:val="20"/>
                <w:szCs w:val="20"/>
              </w:rPr>
            </w:pPr>
            <w:r>
              <w:rPr>
                <w:rFonts w:ascii="宋体" w:eastAsia="宋体" w:hAnsi="宋体" w:cs="宋体" w:hint="eastAsia"/>
                <w:kern w:val="0"/>
                <w:sz w:val="20"/>
                <w:szCs w:val="20"/>
              </w:rPr>
              <w:t>5.本表反映部门本年度取得的各项收入情况。</w:t>
            </w:r>
          </w:p>
        </w:tc>
        <w:tc>
          <w:tcPr>
            <w:tcW w:w="993" w:type="dxa"/>
            <w:gridSpan w:val="2"/>
            <w:tcBorders>
              <w:top w:val="nil"/>
              <w:left w:val="nil"/>
              <w:bottom w:val="nil"/>
              <w:right w:val="nil"/>
            </w:tcBorders>
            <w:shd w:val="clear" w:color="auto" w:fill="auto"/>
            <w:noWrap/>
            <w:vAlign w:val="center"/>
          </w:tcPr>
          <w:p w:rsidR="00FF3778" w:rsidRDefault="00FF3778">
            <w:pPr>
              <w:widowControl/>
              <w:jc w:val="right"/>
              <w:rPr>
                <w:rFonts w:ascii="宋体" w:eastAsia="宋体" w:hAnsi="宋体" w:cs="宋体"/>
                <w:kern w:val="0"/>
                <w:sz w:val="20"/>
                <w:szCs w:val="20"/>
              </w:rPr>
            </w:pPr>
          </w:p>
        </w:tc>
        <w:tc>
          <w:tcPr>
            <w:tcW w:w="1138" w:type="dxa"/>
            <w:gridSpan w:val="2"/>
            <w:tcBorders>
              <w:top w:val="nil"/>
              <w:left w:val="nil"/>
              <w:bottom w:val="nil"/>
              <w:right w:val="nil"/>
            </w:tcBorders>
            <w:shd w:val="clear" w:color="auto" w:fill="auto"/>
            <w:noWrap/>
            <w:vAlign w:val="center"/>
          </w:tcPr>
          <w:p w:rsidR="00FF3778" w:rsidRDefault="00FF3778">
            <w:pPr>
              <w:widowControl/>
              <w:jc w:val="right"/>
              <w:rPr>
                <w:rFonts w:ascii="宋体" w:eastAsia="宋体" w:hAnsi="宋体" w:cs="宋体"/>
                <w:kern w:val="0"/>
                <w:sz w:val="20"/>
                <w:szCs w:val="20"/>
              </w:rPr>
            </w:pPr>
          </w:p>
        </w:tc>
      </w:tr>
      <w:tr w:rsidR="00FF3778">
        <w:trPr>
          <w:gridAfter w:val="2"/>
          <w:wAfter w:w="1230" w:type="dxa"/>
          <w:trHeight w:val="240"/>
        </w:trPr>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项    目</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本年收入合计</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财政拨款收入</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上级补助收入</w:t>
            </w:r>
          </w:p>
        </w:tc>
        <w:tc>
          <w:tcPr>
            <w:tcW w:w="11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事业收入</w:t>
            </w:r>
          </w:p>
        </w:tc>
        <w:tc>
          <w:tcPr>
            <w:tcW w:w="93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经营收入</w:t>
            </w:r>
          </w:p>
        </w:tc>
        <w:tc>
          <w:tcPr>
            <w:tcW w:w="9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附属单位上缴收入</w:t>
            </w:r>
          </w:p>
        </w:tc>
        <w:tc>
          <w:tcPr>
            <w:tcW w:w="113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其他收入</w:t>
            </w:r>
          </w:p>
        </w:tc>
      </w:tr>
      <w:tr w:rsidR="00FF3778">
        <w:trPr>
          <w:gridAfter w:val="2"/>
          <w:wAfter w:w="1230" w:type="dxa"/>
          <w:trHeight w:val="259"/>
        </w:trPr>
        <w:tc>
          <w:tcPr>
            <w:tcW w:w="9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功能分类科目编码</w:t>
            </w:r>
          </w:p>
        </w:tc>
        <w:tc>
          <w:tcPr>
            <w:tcW w:w="1352" w:type="dxa"/>
            <w:vMerge w:val="restart"/>
            <w:tcBorders>
              <w:top w:val="nil"/>
              <w:left w:val="single" w:sz="4" w:space="0" w:color="auto"/>
              <w:bottom w:val="single" w:sz="4" w:space="0" w:color="auto"/>
              <w:right w:val="single" w:sz="4" w:space="0" w:color="auto"/>
            </w:tcBorders>
            <w:shd w:val="clear" w:color="auto" w:fill="auto"/>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科目名称</w:t>
            </w:r>
          </w:p>
        </w:tc>
        <w:tc>
          <w:tcPr>
            <w:tcW w:w="1276" w:type="dxa"/>
            <w:vMerge/>
            <w:tcBorders>
              <w:top w:val="single" w:sz="4" w:space="0" w:color="auto"/>
              <w:left w:val="single" w:sz="4" w:space="0" w:color="auto"/>
              <w:bottom w:val="single" w:sz="4" w:space="0" w:color="auto"/>
              <w:right w:val="single" w:sz="4" w:space="0" w:color="auto"/>
            </w:tcBorders>
            <w:vAlign w:val="center"/>
          </w:tcPr>
          <w:p w:rsidR="00FF3778" w:rsidRDefault="00FF3778">
            <w:pPr>
              <w:widowControl/>
              <w:jc w:val="left"/>
              <w:rPr>
                <w:rFonts w:ascii="宋体" w:eastAsia="宋体" w:hAnsi="宋体" w:cs="宋体"/>
                <w:kern w:val="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FF3778" w:rsidRDefault="00FF3778">
            <w:pPr>
              <w:widowControl/>
              <w:jc w:val="left"/>
              <w:rPr>
                <w:rFonts w:ascii="宋体" w:eastAsia="宋体" w:hAnsi="宋体" w:cs="宋体"/>
                <w:kern w:val="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FF3778" w:rsidRDefault="00FF3778">
            <w:pPr>
              <w:widowControl/>
              <w:jc w:val="left"/>
              <w:rPr>
                <w:rFonts w:ascii="宋体" w:eastAsia="宋体" w:hAnsi="宋体" w:cs="宋体"/>
                <w:kern w:val="0"/>
                <w:sz w:val="20"/>
                <w:szCs w:val="20"/>
              </w:rPr>
            </w:pPr>
          </w:p>
        </w:tc>
        <w:tc>
          <w:tcPr>
            <w:tcW w:w="1189" w:type="dxa"/>
            <w:vMerge/>
            <w:tcBorders>
              <w:top w:val="single" w:sz="4" w:space="0" w:color="auto"/>
              <w:left w:val="single" w:sz="4" w:space="0" w:color="auto"/>
              <w:bottom w:val="single" w:sz="4" w:space="0" w:color="auto"/>
              <w:right w:val="single" w:sz="4" w:space="0" w:color="auto"/>
            </w:tcBorders>
            <w:vAlign w:val="center"/>
          </w:tcPr>
          <w:p w:rsidR="00FF3778" w:rsidRDefault="00FF3778">
            <w:pPr>
              <w:widowControl/>
              <w:jc w:val="left"/>
              <w:rPr>
                <w:rFonts w:ascii="宋体" w:eastAsia="宋体" w:hAnsi="宋体" w:cs="宋体"/>
                <w:kern w:val="0"/>
                <w:sz w:val="20"/>
                <w:szCs w:val="20"/>
              </w:rPr>
            </w:pPr>
          </w:p>
        </w:tc>
        <w:tc>
          <w:tcPr>
            <w:tcW w:w="937" w:type="dxa"/>
            <w:vMerge/>
            <w:tcBorders>
              <w:top w:val="single" w:sz="4" w:space="0" w:color="auto"/>
              <w:left w:val="single" w:sz="4" w:space="0" w:color="auto"/>
              <w:bottom w:val="single" w:sz="4" w:space="0" w:color="auto"/>
              <w:right w:val="single" w:sz="4" w:space="0" w:color="auto"/>
            </w:tcBorders>
            <w:vAlign w:val="center"/>
          </w:tcPr>
          <w:p w:rsidR="00FF3778" w:rsidRDefault="00FF3778">
            <w:pPr>
              <w:widowControl/>
              <w:jc w:val="left"/>
              <w:rPr>
                <w:rFonts w:ascii="宋体" w:eastAsia="宋体" w:hAnsi="宋体" w:cs="宋体"/>
                <w:kern w:val="0"/>
                <w:sz w:val="20"/>
                <w:szCs w:val="20"/>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tcPr>
          <w:p w:rsidR="00FF3778" w:rsidRDefault="00FF3778">
            <w:pPr>
              <w:widowControl/>
              <w:jc w:val="left"/>
              <w:rPr>
                <w:rFonts w:ascii="宋体" w:eastAsia="宋体" w:hAnsi="宋体" w:cs="宋体"/>
                <w:kern w:val="0"/>
                <w:sz w:val="20"/>
                <w:szCs w:val="20"/>
              </w:rPr>
            </w:pPr>
          </w:p>
        </w:tc>
        <w:tc>
          <w:tcPr>
            <w:tcW w:w="1138" w:type="dxa"/>
            <w:gridSpan w:val="2"/>
            <w:vMerge/>
            <w:tcBorders>
              <w:top w:val="single" w:sz="4" w:space="0" w:color="auto"/>
              <w:left w:val="single" w:sz="4" w:space="0" w:color="auto"/>
              <w:bottom w:val="single" w:sz="4" w:space="0" w:color="auto"/>
              <w:right w:val="single" w:sz="4" w:space="0" w:color="auto"/>
            </w:tcBorders>
            <w:vAlign w:val="center"/>
          </w:tcPr>
          <w:p w:rsidR="00FF3778" w:rsidRDefault="00FF3778">
            <w:pPr>
              <w:widowControl/>
              <w:jc w:val="left"/>
              <w:rPr>
                <w:rFonts w:ascii="宋体" w:eastAsia="宋体" w:hAnsi="宋体" w:cs="宋体"/>
                <w:kern w:val="0"/>
                <w:sz w:val="20"/>
                <w:szCs w:val="20"/>
              </w:rPr>
            </w:pPr>
          </w:p>
        </w:tc>
      </w:tr>
      <w:tr w:rsidR="00FF3778" w:rsidTr="00C308B0">
        <w:trPr>
          <w:gridAfter w:val="2"/>
          <w:wAfter w:w="1230" w:type="dxa"/>
          <w:trHeight w:val="369"/>
        </w:trPr>
        <w:tc>
          <w:tcPr>
            <w:tcW w:w="916" w:type="dxa"/>
            <w:vMerge/>
            <w:tcBorders>
              <w:top w:val="single" w:sz="4" w:space="0" w:color="auto"/>
              <w:left w:val="single" w:sz="4" w:space="0" w:color="auto"/>
              <w:bottom w:val="single" w:sz="4" w:space="0" w:color="auto"/>
              <w:right w:val="single" w:sz="4" w:space="0" w:color="auto"/>
            </w:tcBorders>
            <w:vAlign w:val="center"/>
          </w:tcPr>
          <w:p w:rsidR="00FF3778" w:rsidRDefault="00FF3778">
            <w:pPr>
              <w:widowControl/>
              <w:jc w:val="left"/>
              <w:rPr>
                <w:rFonts w:ascii="宋体" w:eastAsia="宋体" w:hAnsi="宋体" w:cs="宋体"/>
                <w:kern w:val="0"/>
                <w:sz w:val="20"/>
                <w:szCs w:val="20"/>
              </w:rPr>
            </w:pPr>
          </w:p>
        </w:tc>
        <w:tc>
          <w:tcPr>
            <w:tcW w:w="1352" w:type="dxa"/>
            <w:vMerge/>
            <w:tcBorders>
              <w:top w:val="nil"/>
              <w:left w:val="single" w:sz="4" w:space="0" w:color="auto"/>
              <w:bottom w:val="single" w:sz="4" w:space="0" w:color="auto"/>
              <w:right w:val="single" w:sz="4" w:space="0" w:color="auto"/>
            </w:tcBorders>
            <w:vAlign w:val="center"/>
          </w:tcPr>
          <w:p w:rsidR="00FF3778" w:rsidRDefault="00FF3778">
            <w:pPr>
              <w:widowControl/>
              <w:jc w:val="left"/>
              <w:rPr>
                <w:rFonts w:ascii="宋体" w:eastAsia="宋体" w:hAnsi="宋体" w:cs="宋体"/>
                <w:kern w:val="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FF3778" w:rsidRDefault="00FF3778">
            <w:pPr>
              <w:widowControl/>
              <w:jc w:val="left"/>
              <w:rPr>
                <w:rFonts w:ascii="宋体" w:eastAsia="宋体" w:hAnsi="宋体" w:cs="宋体"/>
                <w:kern w:val="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FF3778" w:rsidRDefault="00FF3778">
            <w:pPr>
              <w:widowControl/>
              <w:jc w:val="left"/>
              <w:rPr>
                <w:rFonts w:ascii="宋体" w:eastAsia="宋体" w:hAnsi="宋体" w:cs="宋体"/>
                <w:kern w:val="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FF3778" w:rsidRDefault="00FF3778">
            <w:pPr>
              <w:widowControl/>
              <w:jc w:val="left"/>
              <w:rPr>
                <w:rFonts w:ascii="宋体" w:eastAsia="宋体" w:hAnsi="宋体" w:cs="宋体"/>
                <w:kern w:val="0"/>
                <w:sz w:val="20"/>
                <w:szCs w:val="20"/>
              </w:rPr>
            </w:pPr>
          </w:p>
        </w:tc>
        <w:tc>
          <w:tcPr>
            <w:tcW w:w="1189" w:type="dxa"/>
            <w:vMerge/>
            <w:tcBorders>
              <w:top w:val="single" w:sz="4" w:space="0" w:color="auto"/>
              <w:left w:val="single" w:sz="4" w:space="0" w:color="auto"/>
              <w:bottom w:val="single" w:sz="4" w:space="0" w:color="auto"/>
              <w:right w:val="single" w:sz="4" w:space="0" w:color="auto"/>
            </w:tcBorders>
            <w:vAlign w:val="center"/>
          </w:tcPr>
          <w:p w:rsidR="00FF3778" w:rsidRDefault="00FF3778">
            <w:pPr>
              <w:widowControl/>
              <w:jc w:val="left"/>
              <w:rPr>
                <w:rFonts w:ascii="宋体" w:eastAsia="宋体" w:hAnsi="宋体" w:cs="宋体"/>
                <w:kern w:val="0"/>
                <w:sz w:val="20"/>
                <w:szCs w:val="20"/>
              </w:rPr>
            </w:pPr>
          </w:p>
        </w:tc>
        <w:tc>
          <w:tcPr>
            <w:tcW w:w="937" w:type="dxa"/>
            <w:vMerge/>
            <w:tcBorders>
              <w:top w:val="single" w:sz="4" w:space="0" w:color="auto"/>
              <w:left w:val="single" w:sz="4" w:space="0" w:color="auto"/>
              <w:bottom w:val="single" w:sz="4" w:space="0" w:color="auto"/>
              <w:right w:val="single" w:sz="4" w:space="0" w:color="auto"/>
            </w:tcBorders>
            <w:vAlign w:val="center"/>
          </w:tcPr>
          <w:p w:rsidR="00FF3778" w:rsidRDefault="00FF3778">
            <w:pPr>
              <w:widowControl/>
              <w:jc w:val="left"/>
              <w:rPr>
                <w:rFonts w:ascii="宋体" w:eastAsia="宋体" w:hAnsi="宋体" w:cs="宋体"/>
                <w:kern w:val="0"/>
                <w:sz w:val="20"/>
                <w:szCs w:val="20"/>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tcPr>
          <w:p w:rsidR="00FF3778" w:rsidRDefault="00FF3778">
            <w:pPr>
              <w:widowControl/>
              <w:jc w:val="left"/>
              <w:rPr>
                <w:rFonts w:ascii="宋体" w:eastAsia="宋体" w:hAnsi="宋体" w:cs="宋体"/>
                <w:kern w:val="0"/>
                <w:sz w:val="20"/>
                <w:szCs w:val="20"/>
              </w:rPr>
            </w:pPr>
          </w:p>
        </w:tc>
        <w:tc>
          <w:tcPr>
            <w:tcW w:w="1138" w:type="dxa"/>
            <w:gridSpan w:val="2"/>
            <w:vMerge/>
            <w:tcBorders>
              <w:top w:val="single" w:sz="4" w:space="0" w:color="auto"/>
              <w:left w:val="single" w:sz="4" w:space="0" w:color="auto"/>
              <w:bottom w:val="single" w:sz="4" w:space="0" w:color="auto"/>
              <w:right w:val="single" w:sz="4" w:space="0" w:color="auto"/>
            </w:tcBorders>
            <w:vAlign w:val="center"/>
          </w:tcPr>
          <w:p w:rsidR="00FF3778" w:rsidRDefault="00FF3778">
            <w:pPr>
              <w:widowControl/>
              <w:jc w:val="left"/>
              <w:rPr>
                <w:rFonts w:ascii="宋体" w:eastAsia="宋体" w:hAnsi="宋体" w:cs="宋体"/>
                <w:kern w:val="0"/>
                <w:sz w:val="20"/>
                <w:szCs w:val="20"/>
              </w:rPr>
            </w:pPr>
          </w:p>
        </w:tc>
      </w:tr>
      <w:tr w:rsidR="00FF3778">
        <w:trPr>
          <w:gridAfter w:val="2"/>
          <w:wAfter w:w="1230" w:type="dxa"/>
          <w:trHeight w:val="240"/>
        </w:trPr>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栏次</w:t>
            </w:r>
          </w:p>
        </w:tc>
        <w:tc>
          <w:tcPr>
            <w:tcW w:w="1276" w:type="dxa"/>
            <w:tcBorders>
              <w:top w:val="nil"/>
              <w:left w:val="nil"/>
              <w:bottom w:val="single" w:sz="4" w:space="0" w:color="auto"/>
              <w:right w:val="single" w:sz="4" w:space="0" w:color="auto"/>
            </w:tcBorders>
            <w:shd w:val="clear" w:color="auto" w:fill="auto"/>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1</w:t>
            </w:r>
          </w:p>
        </w:tc>
        <w:tc>
          <w:tcPr>
            <w:tcW w:w="1276" w:type="dxa"/>
            <w:tcBorders>
              <w:top w:val="nil"/>
              <w:left w:val="nil"/>
              <w:bottom w:val="single" w:sz="4" w:space="0" w:color="auto"/>
              <w:right w:val="single" w:sz="4" w:space="0" w:color="auto"/>
            </w:tcBorders>
            <w:shd w:val="clear" w:color="auto" w:fill="auto"/>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2</w:t>
            </w:r>
          </w:p>
        </w:tc>
        <w:tc>
          <w:tcPr>
            <w:tcW w:w="992" w:type="dxa"/>
            <w:tcBorders>
              <w:top w:val="nil"/>
              <w:left w:val="nil"/>
              <w:bottom w:val="single" w:sz="4" w:space="0" w:color="auto"/>
              <w:right w:val="single" w:sz="4" w:space="0" w:color="auto"/>
            </w:tcBorders>
            <w:shd w:val="clear" w:color="auto" w:fill="auto"/>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3</w:t>
            </w:r>
          </w:p>
        </w:tc>
        <w:tc>
          <w:tcPr>
            <w:tcW w:w="1189" w:type="dxa"/>
            <w:tcBorders>
              <w:top w:val="nil"/>
              <w:left w:val="nil"/>
              <w:bottom w:val="single" w:sz="4" w:space="0" w:color="auto"/>
              <w:right w:val="single" w:sz="4" w:space="0" w:color="auto"/>
            </w:tcBorders>
            <w:shd w:val="clear" w:color="auto" w:fill="auto"/>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4</w:t>
            </w:r>
          </w:p>
        </w:tc>
        <w:tc>
          <w:tcPr>
            <w:tcW w:w="937" w:type="dxa"/>
            <w:tcBorders>
              <w:top w:val="nil"/>
              <w:left w:val="nil"/>
              <w:bottom w:val="single" w:sz="4" w:space="0" w:color="auto"/>
              <w:right w:val="single" w:sz="4" w:space="0" w:color="auto"/>
            </w:tcBorders>
            <w:shd w:val="clear" w:color="auto" w:fill="auto"/>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5</w:t>
            </w:r>
          </w:p>
        </w:tc>
        <w:tc>
          <w:tcPr>
            <w:tcW w:w="993" w:type="dxa"/>
            <w:gridSpan w:val="2"/>
            <w:tcBorders>
              <w:top w:val="nil"/>
              <w:left w:val="nil"/>
              <w:bottom w:val="single" w:sz="4" w:space="0" w:color="auto"/>
              <w:right w:val="single" w:sz="4" w:space="0" w:color="auto"/>
            </w:tcBorders>
            <w:shd w:val="clear" w:color="auto" w:fill="auto"/>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6</w:t>
            </w:r>
          </w:p>
        </w:tc>
        <w:tc>
          <w:tcPr>
            <w:tcW w:w="1138" w:type="dxa"/>
            <w:gridSpan w:val="2"/>
            <w:tcBorders>
              <w:top w:val="nil"/>
              <w:left w:val="nil"/>
              <w:bottom w:val="single" w:sz="4" w:space="0" w:color="auto"/>
              <w:right w:val="single" w:sz="4" w:space="0" w:color="auto"/>
            </w:tcBorders>
            <w:shd w:val="clear" w:color="auto" w:fill="auto"/>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7</w:t>
            </w:r>
          </w:p>
        </w:tc>
      </w:tr>
      <w:tr w:rsidR="00FF3778">
        <w:trPr>
          <w:gridAfter w:val="2"/>
          <w:wAfter w:w="1230" w:type="dxa"/>
          <w:trHeight w:val="240"/>
        </w:trPr>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合计</w:t>
            </w:r>
          </w:p>
        </w:tc>
        <w:tc>
          <w:tcPr>
            <w:tcW w:w="1276" w:type="dxa"/>
            <w:tcBorders>
              <w:top w:val="nil"/>
              <w:left w:val="nil"/>
              <w:bottom w:val="single" w:sz="4" w:space="0" w:color="auto"/>
              <w:right w:val="single" w:sz="4" w:space="0" w:color="auto"/>
            </w:tcBorders>
            <w:shd w:val="clear" w:color="auto" w:fill="auto"/>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19,815.67</w:t>
            </w:r>
          </w:p>
        </w:tc>
        <w:tc>
          <w:tcPr>
            <w:tcW w:w="1276" w:type="dxa"/>
            <w:tcBorders>
              <w:top w:val="nil"/>
              <w:left w:val="nil"/>
              <w:bottom w:val="single" w:sz="4" w:space="0" w:color="auto"/>
              <w:right w:val="single" w:sz="4" w:space="0" w:color="auto"/>
            </w:tcBorders>
            <w:shd w:val="clear" w:color="auto" w:fill="auto"/>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926.25</w:t>
            </w:r>
          </w:p>
        </w:tc>
        <w:tc>
          <w:tcPr>
            <w:tcW w:w="992" w:type="dxa"/>
            <w:tcBorders>
              <w:top w:val="nil"/>
              <w:left w:val="nil"/>
              <w:bottom w:val="single" w:sz="4" w:space="0" w:color="auto"/>
              <w:right w:val="single" w:sz="4" w:space="0" w:color="auto"/>
            </w:tcBorders>
            <w:shd w:val="clear" w:color="auto" w:fill="auto"/>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38.04</w:t>
            </w:r>
          </w:p>
        </w:tc>
        <w:tc>
          <w:tcPr>
            <w:tcW w:w="1189" w:type="dxa"/>
            <w:tcBorders>
              <w:top w:val="nil"/>
              <w:left w:val="nil"/>
              <w:bottom w:val="single" w:sz="4" w:space="0" w:color="auto"/>
              <w:right w:val="single" w:sz="4" w:space="0" w:color="auto"/>
            </w:tcBorders>
            <w:shd w:val="clear" w:color="auto" w:fill="auto"/>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17,718.77</w:t>
            </w:r>
          </w:p>
        </w:tc>
        <w:tc>
          <w:tcPr>
            <w:tcW w:w="937" w:type="dxa"/>
            <w:tcBorders>
              <w:top w:val="nil"/>
              <w:left w:val="nil"/>
              <w:bottom w:val="single" w:sz="4" w:space="0" w:color="auto"/>
              <w:right w:val="single" w:sz="4" w:space="0" w:color="auto"/>
            </w:tcBorders>
            <w:shd w:val="clear" w:color="auto" w:fill="auto"/>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w:t>
            </w:r>
          </w:p>
        </w:tc>
        <w:tc>
          <w:tcPr>
            <w:tcW w:w="993" w:type="dxa"/>
            <w:gridSpan w:val="2"/>
            <w:tcBorders>
              <w:top w:val="nil"/>
              <w:left w:val="nil"/>
              <w:bottom w:val="single" w:sz="4" w:space="0" w:color="auto"/>
              <w:right w:val="single" w:sz="4" w:space="0" w:color="auto"/>
            </w:tcBorders>
            <w:shd w:val="clear" w:color="auto" w:fill="auto"/>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w:t>
            </w:r>
          </w:p>
        </w:tc>
        <w:tc>
          <w:tcPr>
            <w:tcW w:w="1138" w:type="dxa"/>
            <w:gridSpan w:val="2"/>
            <w:tcBorders>
              <w:top w:val="nil"/>
              <w:left w:val="nil"/>
              <w:bottom w:val="single" w:sz="4" w:space="0" w:color="auto"/>
              <w:right w:val="single" w:sz="4" w:space="0" w:color="auto"/>
            </w:tcBorders>
            <w:shd w:val="clear" w:color="auto" w:fill="auto"/>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1,132.61</w:t>
            </w:r>
          </w:p>
        </w:tc>
      </w:tr>
      <w:tr w:rsidR="00FF3778">
        <w:trPr>
          <w:gridAfter w:val="2"/>
          <w:wAfter w:w="1230" w:type="dxa"/>
          <w:trHeight w:val="480"/>
        </w:trPr>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201</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一般公共服务支出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7.20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7.20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FF3778">
            <w:pPr>
              <w:widowControl/>
              <w:jc w:val="left"/>
              <w:rPr>
                <w:rFonts w:ascii="宋体" w:eastAsia="宋体" w:hAnsi="宋体" w:cs="宋体"/>
                <w:kern w:val="0"/>
                <w:sz w:val="20"/>
                <w:szCs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FF3778">
            <w:pPr>
              <w:widowControl/>
              <w:jc w:val="left"/>
              <w:rPr>
                <w:rFonts w:ascii="宋体" w:eastAsia="宋体" w:hAnsi="宋体" w:cs="宋体"/>
                <w:kern w:val="0"/>
                <w:sz w:val="20"/>
                <w:szCs w:val="20"/>
              </w:rPr>
            </w:pP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FF3778">
            <w:pPr>
              <w:widowControl/>
              <w:jc w:val="left"/>
              <w:rPr>
                <w:rFonts w:ascii="宋体" w:eastAsia="宋体" w:hAnsi="宋体" w:cs="宋体"/>
                <w:kern w:val="0"/>
                <w:sz w:val="20"/>
                <w:szCs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FF3778">
            <w:pPr>
              <w:widowControl/>
              <w:jc w:val="left"/>
              <w:rPr>
                <w:rFonts w:ascii="宋体" w:eastAsia="宋体" w:hAnsi="宋体" w:cs="宋体"/>
                <w:kern w:val="0"/>
                <w:sz w:val="20"/>
                <w:szCs w:val="20"/>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FF3778">
            <w:pPr>
              <w:widowControl/>
              <w:jc w:val="left"/>
              <w:rPr>
                <w:rFonts w:ascii="宋体" w:eastAsia="宋体" w:hAnsi="宋体" w:cs="宋体"/>
                <w:kern w:val="0"/>
                <w:sz w:val="20"/>
                <w:szCs w:val="20"/>
              </w:rPr>
            </w:pPr>
          </w:p>
        </w:tc>
      </w:tr>
      <w:tr w:rsidR="00FF3778">
        <w:trPr>
          <w:gridAfter w:val="2"/>
          <w:wAfter w:w="1230" w:type="dxa"/>
          <w:trHeight w:val="240"/>
        </w:trPr>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20132</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组织事务</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7.20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7.20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FF3778">
            <w:pPr>
              <w:widowControl/>
              <w:jc w:val="left"/>
              <w:rPr>
                <w:rFonts w:ascii="宋体" w:eastAsia="宋体" w:hAnsi="宋体" w:cs="宋体"/>
                <w:kern w:val="0"/>
                <w:sz w:val="20"/>
                <w:szCs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FF3778">
            <w:pPr>
              <w:widowControl/>
              <w:jc w:val="left"/>
              <w:rPr>
                <w:rFonts w:ascii="宋体" w:eastAsia="宋体" w:hAnsi="宋体" w:cs="宋体"/>
                <w:kern w:val="0"/>
                <w:sz w:val="20"/>
                <w:szCs w:val="20"/>
              </w:rPr>
            </w:pP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FF3778">
            <w:pPr>
              <w:widowControl/>
              <w:jc w:val="left"/>
              <w:rPr>
                <w:rFonts w:ascii="宋体" w:eastAsia="宋体" w:hAnsi="宋体" w:cs="宋体"/>
                <w:kern w:val="0"/>
                <w:sz w:val="20"/>
                <w:szCs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FF3778">
            <w:pPr>
              <w:widowControl/>
              <w:jc w:val="left"/>
              <w:rPr>
                <w:rFonts w:ascii="宋体" w:eastAsia="宋体" w:hAnsi="宋体" w:cs="宋体"/>
                <w:kern w:val="0"/>
                <w:sz w:val="20"/>
                <w:szCs w:val="20"/>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FF3778">
            <w:pPr>
              <w:widowControl/>
              <w:jc w:val="left"/>
              <w:rPr>
                <w:rFonts w:ascii="宋体" w:eastAsia="宋体" w:hAnsi="宋体" w:cs="宋体"/>
                <w:kern w:val="0"/>
                <w:sz w:val="20"/>
                <w:szCs w:val="20"/>
              </w:rPr>
            </w:pPr>
          </w:p>
        </w:tc>
      </w:tr>
      <w:tr w:rsidR="00FF3778">
        <w:trPr>
          <w:gridAfter w:val="2"/>
          <w:wAfter w:w="1230" w:type="dxa"/>
          <w:trHeight w:val="480"/>
        </w:trPr>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2013299</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其他组织事务支出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7.20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7.20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FF3778">
            <w:pPr>
              <w:widowControl/>
              <w:jc w:val="left"/>
              <w:rPr>
                <w:rFonts w:ascii="宋体" w:eastAsia="宋体" w:hAnsi="宋体" w:cs="宋体"/>
                <w:kern w:val="0"/>
                <w:sz w:val="20"/>
                <w:szCs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FF3778">
            <w:pPr>
              <w:widowControl/>
              <w:jc w:val="left"/>
              <w:rPr>
                <w:rFonts w:ascii="宋体" w:eastAsia="宋体" w:hAnsi="宋体" w:cs="宋体"/>
                <w:kern w:val="0"/>
                <w:sz w:val="20"/>
                <w:szCs w:val="20"/>
              </w:rPr>
            </w:pP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FF3778">
            <w:pPr>
              <w:widowControl/>
              <w:jc w:val="left"/>
              <w:rPr>
                <w:rFonts w:ascii="宋体" w:eastAsia="宋体" w:hAnsi="宋体" w:cs="宋体"/>
                <w:kern w:val="0"/>
                <w:sz w:val="20"/>
                <w:szCs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FF3778">
            <w:pPr>
              <w:widowControl/>
              <w:jc w:val="left"/>
              <w:rPr>
                <w:rFonts w:ascii="宋体" w:eastAsia="宋体" w:hAnsi="宋体" w:cs="宋体"/>
                <w:kern w:val="0"/>
                <w:sz w:val="20"/>
                <w:szCs w:val="20"/>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FF3778">
            <w:pPr>
              <w:widowControl/>
              <w:jc w:val="left"/>
              <w:rPr>
                <w:rFonts w:ascii="宋体" w:eastAsia="宋体" w:hAnsi="宋体" w:cs="宋体"/>
                <w:kern w:val="0"/>
                <w:sz w:val="20"/>
                <w:szCs w:val="20"/>
              </w:rPr>
            </w:pPr>
          </w:p>
        </w:tc>
      </w:tr>
      <w:tr w:rsidR="00FF3778">
        <w:trPr>
          <w:gridAfter w:val="2"/>
          <w:wAfter w:w="1230" w:type="dxa"/>
          <w:trHeight w:val="240"/>
        </w:trPr>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205</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教育支出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3.00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FF3778">
            <w:pPr>
              <w:widowControl/>
              <w:jc w:val="left"/>
              <w:rPr>
                <w:rFonts w:ascii="宋体" w:eastAsia="宋体" w:hAnsi="宋体" w:cs="宋体"/>
                <w:kern w:val="0"/>
                <w:sz w:val="20"/>
                <w:szCs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FF3778">
            <w:pPr>
              <w:widowControl/>
              <w:jc w:val="left"/>
              <w:rPr>
                <w:rFonts w:ascii="宋体" w:eastAsia="宋体" w:hAnsi="宋体" w:cs="宋体"/>
                <w:kern w:val="0"/>
                <w:sz w:val="20"/>
                <w:szCs w:val="20"/>
              </w:rPr>
            </w:pP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FF3778">
            <w:pPr>
              <w:widowControl/>
              <w:jc w:val="left"/>
              <w:rPr>
                <w:rFonts w:ascii="宋体" w:eastAsia="宋体" w:hAnsi="宋体" w:cs="宋体"/>
                <w:kern w:val="0"/>
                <w:sz w:val="20"/>
                <w:szCs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FF3778">
            <w:pPr>
              <w:widowControl/>
              <w:jc w:val="left"/>
              <w:rPr>
                <w:rFonts w:ascii="宋体" w:eastAsia="宋体" w:hAnsi="宋体" w:cs="宋体"/>
                <w:kern w:val="0"/>
                <w:sz w:val="20"/>
                <w:szCs w:val="20"/>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FF3778">
            <w:pPr>
              <w:widowControl/>
              <w:jc w:val="left"/>
              <w:rPr>
                <w:rFonts w:ascii="宋体" w:eastAsia="宋体" w:hAnsi="宋体" w:cs="宋体"/>
                <w:kern w:val="0"/>
                <w:sz w:val="20"/>
                <w:szCs w:val="20"/>
              </w:rPr>
            </w:pPr>
          </w:p>
        </w:tc>
      </w:tr>
      <w:tr w:rsidR="00FF3778">
        <w:trPr>
          <w:gridAfter w:val="2"/>
          <w:wAfter w:w="1230" w:type="dxa"/>
          <w:trHeight w:val="240"/>
        </w:trPr>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20599</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其他教育支出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3.00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FF3778">
            <w:pPr>
              <w:widowControl/>
              <w:jc w:val="left"/>
              <w:rPr>
                <w:rFonts w:ascii="宋体" w:eastAsia="宋体" w:hAnsi="宋体" w:cs="宋体"/>
                <w:kern w:val="0"/>
                <w:sz w:val="20"/>
                <w:szCs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FF3778">
            <w:pPr>
              <w:widowControl/>
              <w:jc w:val="left"/>
              <w:rPr>
                <w:rFonts w:ascii="宋体" w:eastAsia="宋体" w:hAnsi="宋体" w:cs="宋体"/>
                <w:kern w:val="0"/>
                <w:sz w:val="20"/>
                <w:szCs w:val="20"/>
              </w:rPr>
            </w:pP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FF3778">
            <w:pPr>
              <w:widowControl/>
              <w:jc w:val="left"/>
              <w:rPr>
                <w:rFonts w:ascii="宋体" w:eastAsia="宋体" w:hAnsi="宋体" w:cs="宋体"/>
                <w:kern w:val="0"/>
                <w:sz w:val="20"/>
                <w:szCs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FF3778">
            <w:pPr>
              <w:widowControl/>
              <w:jc w:val="left"/>
              <w:rPr>
                <w:rFonts w:ascii="宋体" w:eastAsia="宋体" w:hAnsi="宋体" w:cs="宋体"/>
                <w:kern w:val="0"/>
                <w:sz w:val="20"/>
                <w:szCs w:val="20"/>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FF3778">
            <w:pPr>
              <w:widowControl/>
              <w:jc w:val="left"/>
              <w:rPr>
                <w:rFonts w:ascii="宋体" w:eastAsia="宋体" w:hAnsi="宋体" w:cs="宋体"/>
                <w:kern w:val="0"/>
                <w:sz w:val="20"/>
                <w:szCs w:val="20"/>
              </w:rPr>
            </w:pPr>
          </w:p>
        </w:tc>
      </w:tr>
      <w:tr w:rsidR="00FF3778">
        <w:trPr>
          <w:gridAfter w:val="2"/>
          <w:wAfter w:w="1230" w:type="dxa"/>
          <w:trHeight w:val="480"/>
        </w:trPr>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2059999</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其他教育支出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3.00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FF3778">
            <w:pPr>
              <w:widowControl/>
              <w:jc w:val="left"/>
              <w:rPr>
                <w:rFonts w:ascii="宋体" w:eastAsia="宋体" w:hAnsi="宋体" w:cs="宋体"/>
                <w:kern w:val="0"/>
                <w:sz w:val="20"/>
                <w:szCs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FF3778">
            <w:pPr>
              <w:widowControl/>
              <w:jc w:val="left"/>
              <w:rPr>
                <w:rFonts w:ascii="宋体" w:eastAsia="宋体" w:hAnsi="宋体" w:cs="宋体"/>
                <w:kern w:val="0"/>
                <w:sz w:val="20"/>
                <w:szCs w:val="20"/>
              </w:rPr>
            </w:pP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FF3778">
            <w:pPr>
              <w:widowControl/>
              <w:jc w:val="left"/>
              <w:rPr>
                <w:rFonts w:ascii="宋体" w:eastAsia="宋体" w:hAnsi="宋体" w:cs="宋体"/>
                <w:kern w:val="0"/>
                <w:sz w:val="20"/>
                <w:szCs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FF3778">
            <w:pPr>
              <w:widowControl/>
              <w:jc w:val="left"/>
              <w:rPr>
                <w:rFonts w:ascii="宋体" w:eastAsia="宋体" w:hAnsi="宋体" w:cs="宋体"/>
                <w:kern w:val="0"/>
                <w:sz w:val="20"/>
                <w:szCs w:val="20"/>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FF3778">
            <w:pPr>
              <w:widowControl/>
              <w:jc w:val="left"/>
              <w:rPr>
                <w:rFonts w:ascii="宋体" w:eastAsia="宋体" w:hAnsi="宋体" w:cs="宋体"/>
                <w:kern w:val="0"/>
                <w:sz w:val="20"/>
                <w:szCs w:val="20"/>
              </w:rPr>
            </w:pPr>
          </w:p>
        </w:tc>
      </w:tr>
      <w:tr w:rsidR="00FF3778">
        <w:trPr>
          <w:gridAfter w:val="2"/>
          <w:wAfter w:w="1230" w:type="dxa"/>
          <w:trHeight w:val="480"/>
        </w:trPr>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208</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社会保障和就业支出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240.06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240.06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FF3778">
            <w:pPr>
              <w:widowControl/>
              <w:jc w:val="left"/>
              <w:rPr>
                <w:rFonts w:ascii="宋体" w:eastAsia="宋体" w:hAnsi="宋体" w:cs="宋体"/>
                <w:kern w:val="0"/>
                <w:sz w:val="20"/>
                <w:szCs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FF3778">
            <w:pPr>
              <w:widowControl/>
              <w:jc w:val="left"/>
              <w:rPr>
                <w:rFonts w:ascii="宋体" w:eastAsia="宋体" w:hAnsi="宋体" w:cs="宋体"/>
                <w:kern w:val="0"/>
                <w:sz w:val="20"/>
                <w:szCs w:val="20"/>
              </w:rPr>
            </w:pP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FF3778">
            <w:pPr>
              <w:widowControl/>
              <w:jc w:val="left"/>
              <w:rPr>
                <w:rFonts w:ascii="宋体" w:eastAsia="宋体" w:hAnsi="宋体" w:cs="宋体"/>
                <w:kern w:val="0"/>
                <w:sz w:val="20"/>
                <w:szCs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FF3778">
            <w:pPr>
              <w:widowControl/>
              <w:jc w:val="left"/>
              <w:rPr>
                <w:rFonts w:ascii="宋体" w:eastAsia="宋体" w:hAnsi="宋体" w:cs="宋体"/>
                <w:kern w:val="0"/>
                <w:sz w:val="20"/>
                <w:szCs w:val="20"/>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FF3778">
            <w:pPr>
              <w:widowControl/>
              <w:jc w:val="left"/>
              <w:rPr>
                <w:rFonts w:ascii="宋体" w:eastAsia="宋体" w:hAnsi="宋体" w:cs="宋体"/>
                <w:kern w:val="0"/>
                <w:sz w:val="20"/>
                <w:szCs w:val="20"/>
              </w:rPr>
            </w:pPr>
          </w:p>
        </w:tc>
      </w:tr>
      <w:tr w:rsidR="00FF3778">
        <w:trPr>
          <w:gridAfter w:val="2"/>
          <w:wAfter w:w="1230" w:type="dxa"/>
          <w:trHeight w:val="240"/>
        </w:trPr>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20808</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抚恤</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9.67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9.67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FF3778">
            <w:pPr>
              <w:widowControl/>
              <w:jc w:val="left"/>
              <w:rPr>
                <w:rFonts w:ascii="宋体" w:eastAsia="宋体" w:hAnsi="宋体" w:cs="宋体"/>
                <w:kern w:val="0"/>
                <w:sz w:val="20"/>
                <w:szCs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FF3778">
            <w:pPr>
              <w:widowControl/>
              <w:jc w:val="left"/>
              <w:rPr>
                <w:rFonts w:ascii="宋体" w:eastAsia="宋体" w:hAnsi="宋体" w:cs="宋体"/>
                <w:kern w:val="0"/>
                <w:sz w:val="20"/>
                <w:szCs w:val="20"/>
              </w:rPr>
            </w:pP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FF3778">
            <w:pPr>
              <w:widowControl/>
              <w:jc w:val="left"/>
              <w:rPr>
                <w:rFonts w:ascii="宋体" w:eastAsia="宋体" w:hAnsi="宋体" w:cs="宋体"/>
                <w:kern w:val="0"/>
                <w:sz w:val="20"/>
                <w:szCs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FF3778">
            <w:pPr>
              <w:widowControl/>
              <w:jc w:val="left"/>
              <w:rPr>
                <w:rFonts w:ascii="宋体" w:eastAsia="宋体" w:hAnsi="宋体" w:cs="宋体"/>
                <w:kern w:val="0"/>
                <w:sz w:val="20"/>
                <w:szCs w:val="20"/>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FF3778">
            <w:pPr>
              <w:widowControl/>
              <w:jc w:val="left"/>
              <w:rPr>
                <w:rFonts w:ascii="宋体" w:eastAsia="宋体" w:hAnsi="宋体" w:cs="宋体"/>
                <w:kern w:val="0"/>
                <w:sz w:val="20"/>
                <w:szCs w:val="20"/>
              </w:rPr>
            </w:pPr>
          </w:p>
        </w:tc>
      </w:tr>
      <w:tr w:rsidR="00FF3778">
        <w:trPr>
          <w:gridAfter w:val="2"/>
          <w:wAfter w:w="1230" w:type="dxa"/>
          <w:trHeight w:val="240"/>
        </w:trPr>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2080801</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死亡抚恤</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9.67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9.67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FF3778">
            <w:pPr>
              <w:widowControl/>
              <w:jc w:val="left"/>
              <w:rPr>
                <w:rFonts w:ascii="宋体" w:eastAsia="宋体" w:hAnsi="宋体" w:cs="宋体"/>
                <w:kern w:val="0"/>
                <w:sz w:val="20"/>
                <w:szCs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FF3778">
            <w:pPr>
              <w:widowControl/>
              <w:jc w:val="left"/>
              <w:rPr>
                <w:rFonts w:ascii="宋体" w:eastAsia="宋体" w:hAnsi="宋体" w:cs="宋体"/>
                <w:kern w:val="0"/>
                <w:sz w:val="20"/>
                <w:szCs w:val="20"/>
              </w:rPr>
            </w:pP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FF3778">
            <w:pPr>
              <w:widowControl/>
              <w:jc w:val="left"/>
              <w:rPr>
                <w:rFonts w:ascii="宋体" w:eastAsia="宋体" w:hAnsi="宋体" w:cs="宋体"/>
                <w:kern w:val="0"/>
                <w:sz w:val="20"/>
                <w:szCs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FF3778">
            <w:pPr>
              <w:widowControl/>
              <w:jc w:val="left"/>
              <w:rPr>
                <w:rFonts w:ascii="宋体" w:eastAsia="宋体" w:hAnsi="宋体" w:cs="宋体"/>
                <w:kern w:val="0"/>
                <w:sz w:val="20"/>
                <w:szCs w:val="20"/>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FF3778">
            <w:pPr>
              <w:widowControl/>
              <w:jc w:val="left"/>
              <w:rPr>
                <w:rFonts w:ascii="宋体" w:eastAsia="宋体" w:hAnsi="宋体" w:cs="宋体"/>
                <w:kern w:val="0"/>
                <w:sz w:val="20"/>
                <w:szCs w:val="20"/>
              </w:rPr>
            </w:pPr>
          </w:p>
        </w:tc>
      </w:tr>
      <w:tr w:rsidR="00FF3778">
        <w:trPr>
          <w:gridAfter w:val="2"/>
          <w:wAfter w:w="1230" w:type="dxa"/>
          <w:trHeight w:val="240"/>
        </w:trPr>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20811</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残疾人事业</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230.39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230.39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FF3778">
            <w:pPr>
              <w:widowControl/>
              <w:jc w:val="left"/>
              <w:rPr>
                <w:rFonts w:ascii="宋体" w:eastAsia="宋体" w:hAnsi="宋体" w:cs="宋体"/>
                <w:kern w:val="0"/>
                <w:sz w:val="20"/>
                <w:szCs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FF3778">
            <w:pPr>
              <w:widowControl/>
              <w:jc w:val="left"/>
              <w:rPr>
                <w:rFonts w:ascii="宋体" w:eastAsia="宋体" w:hAnsi="宋体" w:cs="宋体"/>
                <w:kern w:val="0"/>
                <w:sz w:val="20"/>
                <w:szCs w:val="20"/>
              </w:rPr>
            </w:pP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FF3778">
            <w:pPr>
              <w:widowControl/>
              <w:jc w:val="left"/>
              <w:rPr>
                <w:rFonts w:ascii="宋体" w:eastAsia="宋体" w:hAnsi="宋体" w:cs="宋体"/>
                <w:kern w:val="0"/>
                <w:sz w:val="20"/>
                <w:szCs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FF3778">
            <w:pPr>
              <w:widowControl/>
              <w:jc w:val="left"/>
              <w:rPr>
                <w:rFonts w:ascii="宋体" w:eastAsia="宋体" w:hAnsi="宋体" w:cs="宋体"/>
                <w:kern w:val="0"/>
                <w:sz w:val="20"/>
                <w:szCs w:val="20"/>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FF3778">
            <w:pPr>
              <w:widowControl/>
              <w:jc w:val="left"/>
              <w:rPr>
                <w:rFonts w:ascii="宋体" w:eastAsia="宋体" w:hAnsi="宋体" w:cs="宋体"/>
                <w:kern w:val="0"/>
                <w:sz w:val="20"/>
                <w:szCs w:val="20"/>
              </w:rPr>
            </w:pPr>
          </w:p>
        </w:tc>
      </w:tr>
      <w:tr w:rsidR="00FF3778">
        <w:trPr>
          <w:gridAfter w:val="2"/>
          <w:wAfter w:w="1230" w:type="dxa"/>
          <w:trHeight w:val="480"/>
        </w:trPr>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2081199</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其他残疾人事业支出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230.39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230.39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FF3778">
            <w:pPr>
              <w:widowControl/>
              <w:jc w:val="left"/>
              <w:rPr>
                <w:rFonts w:ascii="宋体" w:eastAsia="宋体" w:hAnsi="宋体" w:cs="宋体"/>
                <w:kern w:val="0"/>
                <w:sz w:val="20"/>
                <w:szCs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FF3778">
            <w:pPr>
              <w:widowControl/>
              <w:jc w:val="left"/>
              <w:rPr>
                <w:rFonts w:ascii="宋体" w:eastAsia="宋体" w:hAnsi="宋体" w:cs="宋体"/>
                <w:kern w:val="0"/>
                <w:sz w:val="20"/>
                <w:szCs w:val="20"/>
              </w:rPr>
            </w:pP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FF3778">
            <w:pPr>
              <w:widowControl/>
              <w:jc w:val="left"/>
              <w:rPr>
                <w:rFonts w:ascii="宋体" w:eastAsia="宋体" w:hAnsi="宋体" w:cs="宋体"/>
                <w:kern w:val="0"/>
                <w:sz w:val="20"/>
                <w:szCs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FF3778">
            <w:pPr>
              <w:widowControl/>
              <w:jc w:val="left"/>
              <w:rPr>
                <w:rFonts w:ascii="宋体" w:eastAsia="宋体" w:hAnsi="宋体" w:cs="宋体"/>
                <w:kern w:val="0"/>
                <w:sz w:val="20"/>
                <w:szCs w:val="20"/>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FF3778">
            <w:pPr>
              <w:widowControl/>
              <w:jc w:val="left"/>
              <w:rPr>
                <w:rFonts w:ascii="宋体" w:eastAsia="宋体" w:hAnsi="宋体" w:cs="宋体"/>
                <w:kern w:val="0"/>
                <w:sz w:val="20"/>
                <w:szCs w:val="20"/>
              </w:rPr>
            </w:pPr>
          </w:p>
        </w:tc>
      </w:tr>
      <w:tr w:rsidR="00FF3778">
        <w:trPr>
          <w:gridAfter w:val="2"/>
          <w:wAfter w:w="1230" w:type="dxa"/>
          <w:trHeight w:val="240"/>
        </w:trPr>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210</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卫生健康支出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19,565.41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675.99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38.04</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17,718.77</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FF3778">
            <w:pPr>
              <w:widowControl/>
              <w:jc w:val="left"/>
              <w:rPr>
                <w:rFonts w:ascii="宋体" w:eastAsia="宋体" w:hAnsi="宋体" w:cs="宋体"/>
                <w:kern w:val="0"/>
                <w:sz w:val="20"/>
                <w:szCs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FF3778">
            <w:pPr>
              <w:widowControl/>
              <w:jc w:val="left"/>
              <w:rPr>
                <w:rFonts w:ascii="宋体" w:eastAsia="宋体" w:hAnsi="宋体" w:cs="宋体"/>
                <w:kern w:val="0"/>
                <w:sz w:val="20"/>
                <w:szCs w:val="20"/>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1,132.61</w:t>
            </w:r>
          </w:p>
        </w:tc>
      </w:tr>
      <w:tr w:rsidR="00FF3778">
        <w:trPr>
          <w:gridAfter w:val="2"/>
          <w:wAfter w:w="1230" w:type="dxa"/>
          <w:trHeight w:val="240"/>
        </w:trPr>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21002</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公立医院</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19,398.91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509.49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38.04</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17,718.77</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FF3778">
            <w:pPr>
              <w:widowControl/>
              <w:jc w:val="left"/>
              <w:rPr>
                <w:rFonts w:ascii="宋体" w:eastAsia="宋体" w:hAnsi="宋体" w:cs="宋体"/>
                <w:kern w:val="0"/>
                <w:sz w:val="20"/>
                <w:szCs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FF3778">
            <w:pPr>
              <w:widowControl/>
              <w:jc w:val="left"/>
              <w:rPr>
                <w:rFonts w:ascii="宋体" w:eastAsia="宋体" w:hAnsi="宋体" w:cs="宋体"/>
                <w:kern w:val="0"/>
                <w:sz w:val="20"/>
                <w:szCs w:val="20"/>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1,132.61</w:t>
            </w:r>
          </w:p>
        </w:tc>
      </w:tr>
      <w:tr w:rsidR="00FF3778">
        <w:trPr>
          <w:gridAfter w:val="2"/>
          <w:wAfter w:w="1230" w:type="dxa"/>
          <w:trHeight w:val="480"/>
        </w:trPr>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2100202</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中医（民族）医院</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19,095.13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205.71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38.04</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17,718.77</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FF3778">
            <w:pPr>
              <w:widowControl/>
              <w:jc w:val="left"/>
              <w:rPr>
                <w:rFonts w:ascii="宋体" w:eastAsia="宋体" w:hAnsi="宋体" w:cs="宋体"/>
                <w:kern w:val="0"/>
                <w:sz w:val="20"/>
                <w:szCs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FF3778">
            <w:pPr>
              <w:widowControl/>
              <w:jc w:val="left"/>
              <w:rPr>
                <w:rFonts w:ascii="宋体" w:eastAsia="宋体" w:hAnsi="宋体" w:cs="宋体"/>
                <w:kern w:val="0"/>
                <w:sz w:val="20"/>
                <w:szCs w:val="20"/>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1,132.61</w:t>
            </w:r>
          </w:p>
        </w:tc>
      </w:tr>
      <w:tr w:rsidR="00FF3778">
        <w:trPr>
          <w:gridAfter w:val="2"/>
          <w:wAfter w:w="1230" w:type="dxa"/>
          <w:trHeight w:val="480"/>
        </w:trPr>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2100299</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其他公立医院支出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303.78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303.78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FF3778">
            <w:pPr>
              <w:widowControl/>
              <w:jc w:val="left"/>
              <w:rPr>
                <w:rFonts w:ascii="宋体" w:eastAsia="宋体" w:hAnsi="宋体" w:cs="宋体"/>
                <w:kern w:val="0"/>
                <w:sz w:val="20"/>
                <w:szCs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FF3778">
            <w:pPr>
              <w:widowControl/>
              <w:jc w:val="left"/>
              <w:rPr>
                <w:rFonts w:ascii="宋体" w:eastAsia="宋体" w:hAnsi="宋体" w:cs="宋体"/>
                <w:kern w:val="0"/>
                <w:sz w:val="20"/>
                <w:szCs w:val="20"/>
              </w:rPr>
            </w:pP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FF3778">
            <w:pPr>
              <w:widowControl/>
              <w:jc w:val="left"/>
              <w:rPr>
                <w:rFonts w:ascii="宋体" w:eastAsia="宋体" w:hAnsi="宋体" w:cs="宋体"/>
                <w:kern w:val="0"/>
                <w:sz w:val="20"/>
                <w:szCs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FF3778">
            <w:pPr>
              <w:widowControl/>
              <w:jc w:val="left"/>
              <w:rPr>
                <w:rFonts w:ascii="宋体" w:eastAsia="宋体" w:hAnsi="宋体" w:cs="宋体"/>
                <w:kern w:val="0"/>
                <w:sz w:val="20"/>
                <w:szCs w:val="20"/>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FF3778">
            <w:pPr>
              <w:widowControl/>
              <w:jc w:val="left"/>
              <w:rPr>
                <w:rFonts w:ascii="宋体" w:eastAsia="宋体" w:hAnsi="宋体" w:cs="宋体"/>
                <w:kern w:val="0"/>
                <w:sz w:val="20"/>
                <w:szCs w:val="20"/>
              </w:rPr>
            </w:pPr>
          </w:p>
        </w:tc>
      </w:tr>
      <w:tr w:rsidR="00FF3778">
        <w:trPr>
          <w:gridAfter w:val="2"/>
          <w:wAfter w:w="1230" w:type="dxa"/>
          <w:trHeight w:val="240"/>
        </w:trPr>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21004</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公共卫生</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37.50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37.50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FF3778">
            <w:pPr>
              <w:widowControl/>
              <w:jc w:val="left"/>
              <w:rPr>
                <w:rFonts w:ascii="宋体" w:eastAsia="宋体" w:hAnsi="宋体" w:cs="宋体"/>
                <w:kern w:val="0"/>
                <w:sz w:val="20"/>
                <w:szCs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FF3778">
            <w:pPr>
              <w:widowControl/>
              <w:jc w:val="left"/>
              <w:rPr>
                <w:rFonts w:ascii="宋体" w:eastAsia="宋体" w:hAnsi="宋体" w:cs="宋体"/>
                <w:kern w:val="0"/>
                <w:sz w:val="20"/>
                <w:szCs w:val="20"/>
              </w:rPr>
            </w:pP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FF3778">
            <w:pPr>
              <w:widowControl/>
              <w:jc w:val="left"/>
              <w:rPr>
                <w:rFonts w:ascii="宋体" w:eastAsia="宋体" w:hAnsi="宋体" w:cs="宋体"/>
                <w:kern w:val="0"/>
                <w:sz w:val="20"/>
                <w:szCs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FF3778">
            <w:pPr>
              <w:widowControl/>
              <w:jc w:val="left"/>
              <w:rPr>
                <w:rFonts w:ascii="宋体" w:eastAsia="宋体" w:hAnsi="宋体" w:cs="宋体"/>
                <w:kern w:val="0"/>
                <w:sz w:val="20"/>
                <w:szCs w:val="20"/>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FF3778">
            <w:pPr>
              <w:widowControl/>
              <w:jc w:val="left"/>
              <w:rPr>
                <w:rFonts w:ascii="宋体" w:eastAsia="宋体" w:hAnsi="宋体" w:cs="宋体"/>
                <w:kern w:val="0"/>
                <w:sz w:val="20"/>
                <w:szCs w:val="20"/>
              </w:rPr>
            </w:pPr>
          </w:p>
        </w:tc>
      </w:tr>
      <w:tr w:rsidR="00FF3778">
        <w:trPr>
          <w:gridAfter w:val="2"/>
          <w:wAfter w:w="1230" w:type="dxa"/>
          <w:trHeight w:val="480"/>
        </w:trPr>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2100408</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基本公共卫生服务</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3.00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FF3778">
            <w:pPr>
              <w:widowControl/>
              <w:jc w:val="left"/>
              <w:rPr>
                <w:rFonts w:ascii="宋体" w:eastAsia="宋体" w:hAnsi="宋体" w:cs="宋体"/>
                <w:kern w:val="0"/>
                <w:sz w:val="20"/>
                <w:szCs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FF3778">
            <w:pPr>
              <w:widowControl/>
              <w:jc w:val="left"/>
              <w:rPr>
                <w:rFonts w:ascii="宋体" w:eastAsia="宋体" w:hAnsi="宋体" w:cs="宋体"/>
                <w:kern w:val="0"/>
                <w:sz w:val="20"/>
                <w:szCs w:val="20"/>
              </w:rPr>
            </w:pP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FF3778">
            <w:pPr>
              <w:widowControl/>
              <w:jc w:val="left"/>
              <w:rPr>
                <w:rFonts w:ascii="宋体" w:eastAsia="宋体" w:hAnsi="宋体" w:cs="宋体"/>
                <w:kern w:val="0"/>
                <w:sz w:val="20"/>
                <w:szCs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FF3778">
            <w:pPr>
              <w:widowControl/>
              <w:jc w:val="left"/>
              <w:rPr>
                <w:rFonts w:ascii="宋体" w:eastAsia="宋体" w:hAnsi="宋体" w:cs="宋体"/>
                <w:kern w:val="0"/>
                <w:sz w:val="20"/>
                <w:szCs w:val="20"/>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FF3778">
            <w:pPr>
              <w:widowControl/>
              <w:jc w:val="left"/>
              <w:rPr>
                <w:rFonts w:ascii="宋体" w:eastAsia="宋体" w:hAnsi="宋体" w:cs="宋体"/>
                <w:kern w:val="0"/>
                <w:sz w:val="20"/>
                <w:szCs w:val="20"/>
              </w:rPr>
            </w:pPr>
          </w:p>
        </w:tc>
      </w:tr>
      <w:tr w:rsidR="00FF3778">
        <w:trPr>
          <w:gridAfter w:val="2"/>
          <w:wAfter w:w="1230" w:type="dxa"/>
          <w:trHeight w:val="480"/>
        </w:trPr>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2100409</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重大公共卫生专项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13.00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13.00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FF3778">
            <w:pPr>
              <w:widowControl/>
              <w:jc w:val="left"/>
              <w:rPr>
                <w:rFonts w:ascii="宋体" w:eastAsia="宋体" w:hAnsi="宋体" w:cs="宋体"/>
                <w:kern w:val="0"/>
                <w:sz w:val="20"/>
                <w:szCs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FF3778">
            <w:pPr>
              <w:widowControl/>
              <w:jc w:val="left"/>
              <w:rPr>
                <w:rFonts w:ascii="宋体" w:eastAsia="宋体" w:hAnsi="宋体" w:cs="宋体"/>
                <w:kern w:val="0"/>
                <w:sz w:val="20"/>
                <w:szCs w:val="20"/>
              </w:rPr>
            </w:pP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FF3778">
            <w:pPr>
              <w:widowControl/>
              <w:jc w:val="left"/>
              <w:rPr>
                <w:rFonts w:ascii="宋体" w:eastAsia="宋体" w:hAnsi="宋体" w:cs="宋体"/>
                <w:kern w:val="0"/>
                <w:sz w:val="20"/>
                <w:szCs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FF3778">
            <w:pPr>
              <w:widowControl/>
              <w:jc w:val="left"/>
              <w:rPr>
                <w:rFonts w:ascii="宋体" w:eastAsia="宋体" w:hAnsi="宋体" w:cs="宋体"/>
                <w:kern w:val="0"/>
                <w:sz w:val="20"/>
                <w:szCs w:val="20"/>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FF3778">
            <w:pPr>
              <w:widowControl/>
              <w:jc w:val="left"/>
              <w:rPr>
                <w:rFonts w:ascii="宋体" w:eastAsia="宋体" w:hAnsi="宋体" w:cs="宋体"/>
                <w:kern w:val="0"/>
                <w:sz w:val="20"/>
                <w:szCs w:val="20"/>
              </w:rPr>
            </w:pPr>
          </w:p>
        </w:tc>
      </w:tr>
      <w:tr w:rsidR="00FF3778">
        <w:trPr>
          <w:gridAfter w:val="2"/>
          <w:wAfter w:w="1230" w:type="dxa"/>
          <w:trHeight w:val="480"/>
        </w:trPr>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2100499</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其他公共卫生支出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21.50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21.50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FF3778">
            <w:pPr>
              <w:widowControl/>
              <w:jc w:val="left"/>
              <w:rPr>
                <w:rFonts w:ascii="宋体" w:eastAsia="宋体" w:hAnsi="宋体" w:cs="宋体"/>
                <w:kern w:val="0"/>
                <w:sz w:val="20"/>
                <w:szCs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FF3778">
            <w:pPr>
              <w:widowControl/>
              <w:jc w:val="left"/>
              <w:rPr>
                <w:rFonts w:ascii="宋体" w:eastAsia="宋体" w:hAnsi="宋体" w:cs="宋体"/>
                <w:kern w:val="0"/>
                <w:sz w:val="20"/>
                <w:szCs w:val="20"/>
              </w:rPr>
            </w:pP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FF3778">
            <w:pPr>
              <w:widowControl/>
              <w:jc w:val="left"/>
              <w:rPr>
                <w:rFonts w:ascii="宋体" w:eastAsia="宋体" w:hAnsi="宋体" w:cs="宋体"/>
                <w:kern w:val="0"/>
                <w:sz w:val="20"/>
                <w:szCs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FF3778">
            <w:pPr>
              <w:widowControl/>
              <w:jc w:val="left"/>
              <w:rPr>
                <w:rFonts w:ascii="宋体" w:eastAsia="宋体" w:hAnsi="宋体" w:cs="宋体"/>
                <w:kern w:val="0"/>
                <w:sz w:val="20"/>
                <w:szCs w:val="20"/>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FF3778">
            <w:pPr>
              <w:widowControl/>
              <w:jc w:val="left"/>
              <w:rPr>
                <w:rFonts w:ascii="宋体" w:eastAsia="宋体" w:hAnsi="宋体" w:cs="宋体"/>
                <w:kern w:val="0"/>
                <w:sz w:val="20"/>
                <w:szCs w:val="20"/>
              </w:rPr>
            </w:pPr>
          </w:p>
        </w:tc>
      </w:tr>
      <w:tr w:rsidR="00FF3778">
        <w:trPr>
          <w:gridAfter w:val="2"/>
          <w:wAfter w:w="1230" w:type="dxa"/>
          <w:trHeight w:val="240"/>
        </w:trPr>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21006</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中医药</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125.00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125.00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FF3778">
            <w:pPr>
              <w:widowControl/>
              <w:jc w:val="left"/>
              <w:rPr>
                <w:rFonts w:ascii="宋体" w:eastAsia="宋体" w:hAnsi="宋体" w:cs="宋体"/>
                <w:kern w:val="0"/>
                <w:sz w:val="20"/>
                <w:szCs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FF3778">
            <w:pPr>
              <w:widowControl/>
              <w:jc w:val="left"/>
              <w:rPr>
                <w:rFonts w:ascii="宋体" w:eastAsia="宋体" w:hAnsi="宋体" w:cs="宋体"/>
                <w:kern w:val="0"/>
                <w:sz w:val="20"/>
                <w:szCs w:val="20"/>
              </w:rPr>
            </w:pP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FF3778">
            <w:pPr>
              <w:widowControl/>
              <w:jc w:val="left"/>
              <w:rPr>
                <w:rFonts w:ascii="宋体" w:eastAsia="宋体" w:hAnsi="宋体" w:cs="宋体"/>
                <w:kern w:val="0"/>
                <w:sz w:val="20"/>
                <w:szCs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FF3778">
            <w:pPr>
              <w:widowControl/>
              <w:jc w:val="left"/>
              <w:rPr>
                <w:rFonts w:ascii="宋体" w:eastAsia="宋体" w:hAnsi="宋体" w:cs="宋体"/>
                <w:kern w:val="0"/>
                <w:sz w:val="20"/>
                <w:szCs w:val="20"/>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FF3778">
            <w:pPr>
              <w:widowControl/>
              <w:jc w:val="left"/>
              <w:rPr>
                <w:rFonts w:ascii="宋体" w:eastAsia="宋体" w:hAnsi="宋体" w:cs="宋体"/>
                <w:kern w:val="0"/>
                <w:sz w:val="20"/>
                <w:szCs w:val="20"/>
              </w:rPr>
            </w:pPr>
          </w:p>
        </w:tc>
      </w:tr>
      <w:tr w:rsidR="00FF3778">
        <w:trPr>
          <w:gridAfter w:val="2"/>
          <w:wAfter w:w="1230" w:type="dxa"/>
          <w:trHeight w:val="480"/>
        </w:trPr>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2100601</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中医（民族</w:t>
            </w:r>
            <w:proofErr w:type="gramStart"/>
            <w:r>
              <w:rPr>
                <w:rFonts w:ascii="宋体" w:eastAsia="宋体" w:hAnsi="宋体" w:cs="宋体" w:hint="eastAsia"/>
                <w:kern w:val="0"/>
                <w:sz w:val="20"/>
                <w:szCs w:val="20"/>
              </w:rPr>
              <w:t>医</w:t>
            </w:r>
            <w:proofErr w:type="gramEnd"/>
            <w:r>
              <w:rPr>
                <w:rFonts w:ascii="宋体" w:eastAsia="宋体" w:hAnsi="宋体" w:cs="宋体" w:hint="eastAsia"/>
                <w:kern w:val="0"/>
                <w:sz w:val="20"/>
                <w:szCs w:val="20"/>
              </w:rPr>
              <w:t>）药专项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125.00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125.00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FF3778">
            <w:pPr>
              <w:widowControl/>
              <w:jc w:val="left"/>
              <w:rPr>
                <w:rFonts w:ascii="宋体" w:eastAsia="宋体" w:hAnsi="宋体" w:cs="宋体"/>
                <w:kern w:val="0"/>
                <w:sz w:val="20"/>
                <w:szCs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FF3778">
            <w:pPr>
              <w:widowControl/>
              <w:jc w:val="left"/>
              <w:rPr>
                <w:rFonts w:ascii="宋体" w:eastAsia="宋体" w:hAnsi="宋体" w:cs="宋体"/>
                <w:kern w:val="0"/>
                <w:sz w:val="20"/>
                <w:szCs w:val="20"/>
              </w:rPr>
            </w:pP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FF3778">
            <w:pPr>
              <w:widowControl/>
              <w:jc w:val="left"/>
              <w:rPr>
                <w:rFonts w:ascii="宋体" w:eastAsia="宋体" w:hAnsi="宋体" w:cs="宋体"/>
                <w:kern w:val="0"/>
                <w:sz w:val="20"/>
                <w:szCs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FF3778">
            <w:pPr>
              <w:widowControl/>
              <w:jc w:val="left"/>
              <w:rPr>
                <w:rFonts w:ascii="宋体" w:eastAsia="宋体" w:hAnsi="宋体" w:cs="宋体"/>
                <w:kern w:val="0"/>
                <w:sz w:val="20"/>
                <w:szCs w:val="20"/>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FF3778">
            <w:pPr>
              <w:widowControl/>
              <w:jc w:val="left"/>
              <w:rPr>
                <w:rFonts w:ascii="宋体" w:eastAsia="宋体" w:hAnsi="宋体" w:cs="宋体"/>
                <w:kern w:val="0"/>
                <w:sz w:val="20"/>
                <w:szCs w:val="20"/>
              </w:rPr>
            </w:pPr>
          </w:p>
        </w:tc>
      </w:tr>
      <w:tr w:rsidR="00FF3778">
        <w:trPr>
          <w:gridAfter w:val="2"/>
          <w:wAfter w:w="1230" w:type="dxa"/>
          <w:trHeight w:val="480"/>
        </w:trPr>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21099</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其他卫生健康支出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4.00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FF3778">
            <w:pPr>
              <w:widowControl/>
              <w:jc w:val="left"/>
              <w:rPr>
                <w:rFonts w:ascii="宋体" w:eastAsia="宋体" w:hAnsi="宋体" w:cs="宋体"/>
                <w:kern w:val="0"/>
                <w:sz w:val="20"/>
                <w:szCs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FF3778">
            <w:pPr>
              <w:widowControl/>
              <w:jc w:val="left"/>
              <w:rPr>
                <w:rFonts w:ascii="宋体" w:eastAsia="宋体" w:hAnsi="宋体" w:cs="宋体"/>
                <w:kern w:val="0"/>
                <w:sz w:val="20"/>
                <w:szCs w:val="20"/>
              </w:rPr>
            </w:pP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FF3778">
            <w:pPr>
              <w:widowControl/>
              <w:jc w:val="left"/>
              <w:rPr>
                <w:rFonts w:ascii="宋体" w:eastAsia="宋体" w:hAnsi="宋体" w:cs="宋体"/>
                <w:kern w:val="0"/>
                <w:sz w:val="20"/>
                <w:szCs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FF3778">
            <w:pPr>
              <w:widowControl/>
              <w:jc w:val="left"/>
              <w:rPr>
                <w:rFonts w:ascii="宋体" w:eastAsia="宋体" w:hAnsi="宋体" w:cs="宋体"/>
                <w:kern w:val="0"/>
                <w:sz w:val="20"/>
                <w:szCs w:val="20"/>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FF3778">
            <w:pPr>
              <w:widowControl/>
              <w:jc w:val="left"/>
              <w:rPr>
                <w:rFonts w:ascii="宋体" w:eastAsia="宋体" w:hAnsi="宋体" w:cs="宋体"/>
                <w:kern w:val="0"/>
                <w:sz w:val="20"/>
                <w:szCs w:val="20"/>
              </w:rPr>
            </w:pPr>
          </w:p>
        </w:tc>
      </w:tr>
      <w:tr w:rsidR="00FF3778">
        <w:trPr>
          <w:gridAfter w:val="2"/>
          <w:wAfter w:w="1230" w:type="dxa"/>
          <w:trHeight w:val="480"/>
        </w:trPr>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2109901</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其他卫生健康支出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4.00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FF3778">
            <w:pPr>
              <w:widowControl/>
              <w:jc w:val="left"/>
              <w:rPr>
                <w:rFonts w:ascii="宋体" w:eastAsia="宋体" w:hAnsi="宋体" w:cs="宋体"/>
                <w:kern w:val="0"/>
                <w:sz w:val="20"/>
                <w:szCs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FF3778">
            <w:pPr>
              <w:widowControl/>
              <w:jc w:val="left"/>
              <w:rPr>
                <w:rFonts w:ascii="宋体" w:eastAsia="宋体" w:hAnsi="宋体" w:cs="宋体"/>
                <w:kern w:val="0"/>
                <w:sz w:val="20"/>
                <w:szCs w:val="20"/>
              </w:rPr>
            </w:pP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FF3778">
            <w:pPr>
              <w:widowControl/>
              <w:jc w:val="left"/>
              <w:rPr>
                <w:rFonts w:ascii="宋体" w:eastAsia="宋体" w:hAnsi="宋体" w:cs="宋体"/>
                <w:kern w:val="0"/>
                <w:sz w:val="20"/>
                <w:szCs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FF3778">
            <w:pPr>
              <w:widowControl/>
              <w:jc w:val="left"/>
              <w:rPr>
                <w:rFonts w:ascii="宋体" w:eastAsia="宋体" w:hAnsi="宋体" w:cs="宋体"/>
                <w:kern w:val="0"/>
                <w:sz w:val="20"/>
                <w:szCs w:val="20"/>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FF3778">
            <w:pPr>
              <w:widowControl/>
              <w:jc w:val="left"/>
              <w:rPr>
                <w:rFonts w:ascii="宋体" w:eastAsia="宋体" w:hAnsi="宋体" w:cs="宋体"/>
                <w:kern w:val="0"/>
                <w:sz w:val="20"/>
                <w:szCs w:val="20"/>
              </w:rPr>
            </w:pPr>
          </w:p>
        </w:tc>
      </w:tr>
    </w:tbl>
    <w:p w:rsidR="00FF3778" w:rsidRDefault="00BF5F17">
      <w:pPr>
        <w:jc w:val="left"/>
        <w:rPr>
          <w:rFonts w:asciiTheme="minorEastAsia" w:hAnsiTheme="minorEastAsia" w:cs="仿宋"/>
          <w:b/>
          <w:sz w:val="28"/>
          <w:szCs w:val="28"/>
        </w:rPr>
      </w:pPr>
      <w:r>
        <w:rPr>
          <w:rFonts w:asciiTheme="minorEastAsia" w:hAnsiTheme="minorEastAsia" w:cs="仿宋"/>
          <w:sz w:val="24"/>
          <w:szCs w:val="24"/>
        </w:rPr>
        <w:lastRenderedPageBreak/>
        <w:t>表3：</w:t>
      </w:r>
      <w:r>
        <w:rPr>
          <w:rFonts w:asciiTheme="minorEastAsia" w:hAnsiTheme="minorEastAsia" w:cs="仿宋" w:hint="eastAsia"/>
          <w:sz w:val="24"/>
          <w:szCs w:val="24"/>
        </w:rPr>
        <w:t xml:space="preserve">                             </w:t>
      </w:r>
      <w:r>
        <w:rPr>
          <w:rFonts w:asciiTheme="minorEastAsia" w:hAnsiTheme="minorEastAsia" w:cs="仿宋"/>
          <w:b/>
          <w:sz w:val="28"/>
          <w:szCs w:val="28"/>
        </w:rPr>
        <w:t>支出决算表</w:t>
      </w:r>
    </w:p>
    <w:tbl>
      <w:tblPr>
        <w:tblW w:w="9923" w:type="dxa"/>
        <w:tblInd w:w="108" w:type="dxa"/>
        <w:tblLook w:val="04A0"/>
      </w:tblPr>
      <w:tblGrid>
        <w:gridCol w:w="690"/>
        <w:gridCol w:w="222"/>
        <w:gridCol w:w="1255"/>
        <w:gridCol w:w="2033"/>
        <w:gridCol w:w="1187"/>
        <w:gridCol w:w="335"/>
        <w:gridCol w:w="1276"/>
        <w:gridCol w:w="1016"/>
        <w:gridCol w:w="350"/>
        <w:gridCol w:w="506"/>
        <w:gridCol w:w="1053"/>
      </w:tblGrid>
      <w:tr w:rsidR="00FF3778">
        <w:trPr>
          <w:trHeight w:val="240"/>
        </w:trPr>
        <w:tc>
          <w:tcPr>
            <w:tcW w:w="4200" w:type="dxa"/>
            <w:gridSpan w:val="4"/>
            <w:tcBorders>
              <w:top w:val="nil"/>
              <w:left w:val="nil"/>
              <w:bottom w:val="nil"/>
              <w:right w:val="nil"/>
            </w:tcBorders>
            <w:shd w:val="clear" w:color="000000" w:fill="FFFFFF"/>
            <w:noWrap/>
            <w:vAlign w:val="center"/>
          </w:tcPr>
          <w:p w:rsidR="00FF3778" w:rsidRDefault="00BF5F1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部门：益阳市第一中医医院</w:t>
            </w:r>
          </w:p>
        </w:tc>
        <w:tc>
          <w:tcPr>
            <w:tcW w:w="1522" w:type="dxa"/>
            <w:gridSpan w:val="2"/>
            <w:tcBorders>
              <w:top w:val="nil"/>
              <w:left w:val="nil"/>
              <w:bottom w:val="nil"/>
              <w:right w:val="nil"/>
            </w:tcBorders>
            <w:shd w:val="clear" w:color="000000" w:fill="FFFFFF"/>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nil"/>
              <w:right w:val="nil"/>
            </w:tcBorders>
            <w:shd w:val="clear" w:color="000000" w:fill="FFFFFF"/>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16" w:type="dxa"/>
            <w:tcBorders>
              <w:top w:val="nil"/>
              <w:left w:val="nil"/>
              <w:bottom w:val="nil"/>
              <w:right w:val="nil"/>
            </w:tcBorders>
            <w:shd w:val="clear" w:color="000000" w:fill="FFFFFF"/>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350" w:type="dxa"/>
            <w:tcBorders>
              <w:top w:val="nil"/>
              <w:left w:val="nil"/>
              <w:bottom w:val="nil"/>
              <w:right w:val="nil"/>
            </w:tcBorders>
            <w:shd w:val="clear" w:color="000000" w:fill="FFFFFF"/>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559" w:type="dxa"/>
            <w:gridSpan w:val="2"/>
            <w:tcBorders>
              <w:top w:val="nil"/>
              <w:left w:val="nil"/>
              <w:bottom w:val="nil"/>
              <w:right w:val="nil"/>
            </w:tcBorders>
            <w:shd w:val="clear" w:color="000000" w:fill="FFFFFF"/>
            <w:noWrap/>
            <w:vAlign w:val="center"/>
          </w:tcPr>
          <w:p w:rsidR="00FF3778" w:rsidRDefault="00BF5F17">
            <w:pPr>
              <w:widowControl/>
              <w:jc w:val="righ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财决公开</w:t>
            </w:r>
            <w:proofErr w:type="gramEnd"/>
            <w:r>
              <w:rPr>
                <w:rFonts w:ascii="宋体" w:eastAsia="宋体" w:hAnsi="宋体" w:cs="宋体" w:hint="eastAsia"/>
                <w:color w:val="000000"/>
                <w:kern w:val="0"/>
                <w:sz w:val="20"/>
                <w:szCs w:val="20"/>
              </w:rPr>
              <w:t>03表</w:t>
            </w:r>
          </w:p>
        </w:tc>
      </w:tr>
      <w:tr w:rsidR="00FF3778">
        <w:trPr>
          <w:trHeight w:val="240"/>
        </w:trPr>
        <w:tc>
          <w:tcPr>
            <w:tcW w:w="690" w:type="dxa"/>
            <w:tcBorders>
              <w:top w:val="nil"/>
              <w:left w:val="nil"/>
              <w:bottom w:val="nil"/>
              <w:right w:val="nil"/>
            </w:tcBorders>
            <w:shd w:val="clear" w:color="000000" w:fill="FFFFFF"/>
            <w:noWrap/>
            <w:vAlign w:val="center"/>
          </w:tcPr>
          <w:p w:rsidR="00FF3778" w:rsidRDefault="00FF3778">
            <w:pPr>
              <w:widowControl/>
              <w:jc w:val="left"/>
              <w:rPr>
                <w:rFonts w:ascii="宋体" w:eastAsia="宋体" w:hAnsi="宋体" w:cs="宋体"/>
                <w:color w:val="000000"/>
                <w:kern w:val="0"/>
                <w:sz w:val="20"/>
                <w:szCs w:val="20"/>
              </w:rPr>
            </w:pPr>
          </w:p>
        </w:tc>
        <w:tc>
          <w:tcPr>
            <w:tcW w:w="222" w:type="dxa"/>
            <w:tcBorders>
              <w:top w:val="nil"/>
              <w:left w:val="nil"/>
              <w:bottom w:val="nil"/>
              <w:right w:val="nil"/>
            </w:tcBorders>
            <w:shd w:val="clear" w:color="000000" w:fill="FFFFFF"/>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55" w:type="dxa"/>
            <w:tcBorders>
              <w:top w:val="nil"/>
              <w:left w:val="nil"/>
              <w:bottom w:val="nil"/>
              <w:right w:val="nil"/>
            </w:tcBorders>
            <w:shd w:val="clear" w:color="000000" w:fill="FFFFFF"/>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033" w:type="dxa"/>
            <w:tcBorders>
              <w:top w:val="nil"/>
              <w:left w:val="nil"/>
              <w:bottom w:val="nil"/>
              <w:right w:val="nil"/>
            </w:tcBorders>
            <w:shd w:val="clear" w:color="000000" w:fill="FFFFFF"/>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522" w:type="dxa"/>
            <w:gridSpan w:val="2"/>
            <w:tcBorders>
              <w:top w:val="nil"/>
              <w:left w:val="nil"/>
              <w:bottom w:val="nil"/>
              <w:right w:val="nil"/>
            </w:tcBorders>
            <w:shd w:val="clear" w:color="000000" w:fill="FFFFFF"/>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nil"/>
              <w:right w:val="nil"/>
            </w:tcBorders>
            <w:shd w:val="clear" w:color="000000" w:fill="FFFFFF"/>
            <w:noWrap/>
            <w:vAlign w:val="center"/>
          </w:tcPr>
          <w:p w:rsidR="00FF3778" w:rsidRDefault="00BF5F1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016" w:type="dxa"/>
            <w:tcBorders>
              <w:top w:val="nil"/>
              <w:left w:val="nil"/>
              <w:bottom w:val="nil"/>
              <w:right w:val="nil"/>
            </w:tcBorders>
            <w:shd w:val="clear" w:color="000000" w:fill="FFFFFF"/>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350" w:type="dxa"/>
            <w:tcBorders>
              <w:top w:val="nil"/>
              <w:left w:val="nil"/>
              <w:bottom w:val="nil"/>
              <w:right w:val="nil"/>
            </w:tcBorders>
            <w:shd w:val="clear" w:color="000000" w:fill="FFFFFF"/>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559" w:type="dxa"/>
            <w:gridSpan w:val="2"/>
            <w:tcBorders>
              <w:top w:val="nil"/>
              <w:left w:val="nil"/>
              <w:bottom w:val="nil"/>
              <w:right w:val="nil"/>
            </w:tcBorders>
            <w:shd w:val="clear" w:color="000000" w:fill="FFFFFF"/>
            <w:noWrap/>
            <w:vAlign w:val="center"/>
          </w:tcPr>
          <w:p w:rsidR="00FF3778" w:rsidRDefault="00BF5F17">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单位：万元</w:t>
            </w:r>
          </w:p>
        </w:tc>
      </w:tr>
      <w:tr w:rsidR="00FF3778">
        <w:trPr>
          <w:trHeight w:val="240"/>
        </w:trPr>
        <w:tc>
          <w:tcPr>
            <w:tcW w:w="5387" w:type="dxa"/>
            <w:gridSpan w:val="5"/>
            <w:tcBorders>
              <w:top w:val="nil"/>
              <w:left w:val="nil"/>
              <w:bottom w:val="nil"/>
              <w:right w:val="nil"/>
            </w:tcBorders>
            <w:shd w:val="clear" w:color="000000" w:fill="FFFFFF"/>
            <w:noWrap/>
            <w:vAlign w:val="center"/>
          </w:tcPr>
          <w:p w:rsidR="00FF3778" w:rsidRDefault="00BF5F1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注：1.本表依据《支出决算表》（</w:t>
            </w:r>
            <w:proofErr w:type="gramStart"/>
            <w:r>
              <w:rPr>
                <w:rFonts w:ascii="宋体" w:eastAsia="宋体" w:hAnsi="宋体" w:cs="宋体" w:hint="eastAsia"/>
                <w:color w:val="000000"/>
                <w:kern w:val="0"/>
                <w:sz w:val="20"/>
                <w:szCs w:val="20"/>
              </w:rPr>
              <w:t>财决</w:t>
            </w:r>
            <w:proofErr w:type="gramEnd"/>
            <w:r>
              <w:rPr>
                <w:rFonts w:ascii="宋体" w:eastAsia="宋体" w:hAnsi="宋体" w:cs="宋体" w:hint="eastAsia"/>
                <w:color w:val="000000"/>
                <w:kern w:val="0"/>
                <w:sz w:val="20"/>
                <w:szCs w:val="20"/>
              </w:rPr>
              <w:t>04表）进行批复。</w:t>
            </w:r>
          </w:p>
        </w:tc>
        <w:tc>
          <w:tcPr>
            <w:tcW w:w="4536" w:type="dxa"/>
            <w:gridSpan w:val="6"/>
            <w:tcBorders>
              <w:top w:val="nil"/>
              <w:left w:val="nil"/>
              <w:bottom w:val="nil"/>
              <w:right w:val="nil"/>
            </w:tcBorders>
            <w:shd w:val="clear" w:color="000000" w:fill="FFFFFF"/>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2.本表含政府性基金预算财政拨款。</w:t>
            </w:r>
          </w:p>
        </w:tc>
      </w:tr>
      <w:tr w:rsidR="00FF3778">
        <w:trPr>
          <w:trHeight w:val="240"/>
        </w:trPr>
        <w:tc>
          <w:tcPr>
            <w:tcW w:w="4200" w:type="dxa"/>
            <w:gridSpan w:val="4"/>
            <w:tcBorders>
              <w:top w:val="nil"/>
              <w:left w:val="nil"/>
              <w:bottom w:val="nil"/>
              <w:right w:val="nil"/>
            </w:tcBorders>
            <w:shd w:val="clear" w:color="000000" w:fill="FFFFFF"/>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3.本表</w:t>
            </w:r>
            <w:proofErr w:type="gramStart"/>
            <w:r>
              <w:rPr>
                <w:rFonts w:ascii="宋体" w:eastAsia="宋体" w:hAnsi="宋体" w:cs="宋体" w:hint="eastAsia"/>
                <w:kern w:val="0"/>
                <w:sz w:val="20"/>
                <w:szCs w:val="20"/>
              </w:rPr>
              <w:t>批复到项级</w:t>
            </w:r>
            <w:proofErr w:type="gramEnd"/>
            <w:r>
              <w:rPr>
                <w:rFonts w:ascii="宋体" w:eastAsia="宋体" w:hAnsi="宋体" w:cs="宋体" w:hint="eastAsia"/>
                <w:kern w:val="0"/>
                <w:sz w:val="20"/>
                <w:szCs w:val="20"/>
              </w:rPr>
              <w:t>科目。</w:t>
            </w:r>
          </w:p>
        </w:tc>
        <w:tc>
          <w:tcPr>
            <w:tcW w:w="1187" w:type="dxa"/>
            <w:tcBorders>
              <w:top w:val="nil"/>
              <w:left w:val="nil"/>
              <w:bottom w:val="nil"/>
              <w:right w:val="nil"/>
            </w:tcBorders>
            <w:shd w:val="clear" w:color="000000" w:fill="FFFFFF"/>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536" w:type="dxa"/>
            <w:gridSpan w:val="6"/>
            <w:tcBorders>
              <w:top w:val="nil"/>
              <w:left w:val="nil"/>
              <w:bottom w:val="nil"/>
              <w:right w:val="nil"/>
            </w:tcBorders>
            <w:shd w:val="clear" w:color="000000" w:fill="FFFFFF"/>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4.本表以“万元”为金额单位(保留两位小数)。</w:t>
            </w:r>
          </w:p>
        </w:tc>
      </w:tr>
      <w:tr w:rsidR="00FF3778">
        <w:trPr>
          <w:trHeight w:val="240"/>
        </w:trPr>
        <w:tc>
          <w:tcPr>
            <w:tcW w:w="4200" w:type="dxa"/>
            <w:gridSpan w:val="4"/>
            <w:tcBorders>
              <w:top w:val="nil"/>
              <w:left w:val="nil"/>
              <w:bottom w:val="nil"/>
              <w:right w:val="nil"/>
            </w:tcBorders>
            <w:shd w:val="clear" w:color="000000" w:fill="FFFFFF"/>
            <w:noWrap/>
            <w:vAlign w:val="center"/>
          </w:tcPr>
          <w:p w:rsidR="00FF3778" w:rsidRDefault="00BF5F1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5.本表反映部门本年度各项支出情况。  </w:t>
            </w:r>
          </w:p>
        </w:tc>
        <w:tc>
          <w:tcPr>
            <w:tcW w:w="1522" w:type="dxa"/>
            <w:gridSpan w:val="2"/>
            <w:tcBorders>
              <w:top w:val="nil"/>
              <w:left w:val="nil"/>
              <w:bottom w:val="nil"/>
              <w:right w:val="nil"/>
            </w:tcBorders>
            <w:shd w:val="clear" w:color="auto" w:fill="auto"/>
            <w:noWrap/>
            <w:vAlign w:val="center"/>
          </w:tcPr>
          <w:p w:rsidR="00FF3778" w:rsidRDefault="00FF3778">
            <w:pPr>
              <w:widowControl/>
              <w:jc w:val="right"/>
              <w:rPr>
                <w:rFonts w:ascii="宋体" w:eastAsia="宋体" w:hAnsi="宋体" w:cs="宋体"/>
                <w:kern w:val="0"/>
                <w:sz w:val="20"/>
                <w:szCs w:val="20"/>
              </w:rPr>
            </w:pPr>
          </w:p>
        </w:tc>
        <w:tc>
          <w:tcPr>
            <w:tcW w:w="1276" w:type="dxa"/>
            <w:tcBorders>
              <w:top w:val="nil"/>
              <w:left w:val="nil"/>
              <w:bottom w:val="nil"/>
              <w:right w:val="nil"/>
            </w:tcBorders>
            <w:shd w:val="clear" w:color="000000" w:fill="FFFFFF"/>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16" w:type="dxa"/>
            <w:tcBorders>
              <w:top w:val="nil"/>
              <w:left w:val="nil"/>
              <w:bottom w:val="nil"/>
              <w:right w:val="nil"/>
            </w:tcBorders>
            <w:shd w:val="clear" w:color="000000" w:fill="FFFFFF"/>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56" w:type="dxa"/>
            <w:gridSpan w:val="2"/>
            <w:tcBorders>
              <w:top w:val="nil"/>
              <w:left w:val="nil"/>
              <w:bottom w:val="nil"/>
              <w:right w:val="nil"/>
            </w:tcBorders>
            <w:shd w:val="clear" w:color="000000" w:fill="FFFFFF"/>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3" w:type="dxa"/>
            <w:tcBorders>
              <w:top w:val="nil"/>
              <w:left w:val="nil"/>
              <w:bottom w:val="nil"/>
              <w:right w:val="nil"/>
            </w:tcBorders>
            <w:shd w:val="clear" w:color="000000" w:fill="FFFFFF"/>
            <w:noWrap/>
            <w:vAlign w:val="center"/>
          </w:tcPr>
          <w:p w:rsidR="00FF3778" w:rsidRDefault="00BF5F17">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FF3778">
        <w:trPr>
          <w:trHeight w:val="240"/>
        </w:trPr>
        <w:tc>
          <w:tcPr>
            <w:tcW w:w="2167"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项    目</w:t>
            </w:r>
          </w:p>
        </w:tc>
        <w:tc>
          <w:tcPr>
            <w:tcW w:w="20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本年支出合计</w:t>
            </w:r>
          </w:p>
        </w:tc>
        <w:tc>
          <w:tcPr>
            <w:tcW w:w="1522"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基本支出</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项目支出</w:t>
            </w:r>
          </w:p>
        </w:tc>
        <w:tc>
          <w:tcPr>
            <w:tcW w:w="101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上缴上级支出</w:t>
            </w:r>
          </w:p>
        </w:tc>
        <w:tc>
          <w:tcPr>
            <w:tcW w:w="856"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经营支出</w:t>
            </w:r>
          </w:p>
        </w:tc>
        <w:tc>
          <w:tcPr>
            <w:tcW w:w="105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对附属单位补助支出</w:t>
            </w:r>
          </w:p>
        </w:tc>
      </w:tr>
      <w:tr w:rsidR="00FF3778">
        <w:trPr>
          <w:trHeight w:val="259"/>
        </w:trPr>
        <w:tc>
          <w:tcPr>
            <w:tcW w:w="912"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功能分类科目编码</w:t>
            </w:r>
          </w:p>
        </w:tc>
        <w:tc>
          <w:tcPr>
            <w:tcW w:w="1255" w:type="dxa"/>
            <w:vMerge w:val="restart"/>
            <w:tcBorders>
              <w:top w:val="nil"/>
              <w:left w:val="single" w:sz="4" w:space="0" w:color="auto"/>
              <w:bottom w:val="single" w:sz="4" w:space="0" w:color="auto"/>
              <w:right w:val="single" w:sz="4" w:space="0" w:color="auto"/>
            </w:tcBorders>
            <w:shd w:val="clear" w:color="000000" w:fill="FFFFFF"/>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科目名称</w:t>
            </w:r>
          </w:p>
        </w:tc>
        <w:tc>
          <w:tcPr>
            <w:tcW w:w="2033" w:type="dxa"/>
            <w:vMerge/>
            <w:tcBorders>
              <w:top w:val="single" w:sz="4" w:space="0" w:color="auto"/>
              <w:left w:val="single" w:sz="4" w:space="0" w:color="auto"/>
              <w:bottom w:val="single" w:sz="4" w:space="0" w:color="auto"/>
              <w:right w:val="single" w:sz="4" w:space="0" w:color="auto"/>
            </w:tcBorders>
            <w:vAlign w:val="center"/>
          </w:tcPr>
          <w:p w:rsidR="00FF3778" w:rsidRDefault="00FF3778">
            <w:pPr>
              <w:widowControl/>
              <w:jc w:val="left"/>
              <w:rPr>
                <w:rFonts w:ascii="宋体" w:eastAsia="宋体" w:hAnsi="宋体" w:cs="宋体"/>
                <w:kern w:val="0"/>
                <w:sz w:val="20"/>
                <w:szCs w:val="20"/>
              </w:rPr>
            </w:pPr>
          </w:p>
        </w:tc>
        <w:tc>
          <w:tcPr>
            <w:tcW w:w="1522" w:type="dxa"/>
            <w:gridSpan w:val="2"/>
            <w:vMerge/>
            <w:tcBorders>
              <w:top w:val="single" w:sz="4" w:space="0" w:color="auto"/>
              <w:left w:val="single" w:sz="4" w:space="0" w:color="auto"/>
              <w:bottom w:val="single" w:sz="4" w:space="0" w:color="auto"/>
              <w:right w:val="single" w:sz="4" w:space="0" w:color="auto"/>
            </w:tcBorders>
            <w:vAlign w:val="center"/>
          </w:tcPr>
          <w:p w:rsidR="00FF3778" w:rsidRDefault="00FF3778">
            <w:pPr>
              <w:widowControl/>
              <w:jc w:val="left"/>
              <w:rPr>
                <w:rFonts w:ascii="宋体" w:eastAsia="宋体" w:hAnsi="宋体" w:cs="宋体"/>
                <w:kern w:val="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FF3778" w:rsidRDefault="00FF3778">
            <w:pPr>
              <w:widowControl/>
              <w:jc w:val="left"/>
              <w:rPr>
                <w:rFonts w:ascii="宋体" w:eastAsia="宋体" w:hAnsi="宋体" w:cs="宋体"/>
                <w:kern w:val="0"/>
                <w:sz w:val="20"/>
                <w:szCs w:val="20"/>
              </w:rPr>
            </w:pPr>
          </w:p>
        </w:tc>
        <w:tc>
          <w:tcPr>
            <w:tcW w:w="1016" w:type="dxa"/>
            <w:vMerge/>
            <w:tcBorders>
              <w:top w:val="single" w:sz="4" w:space="0" w:color="auto"/>
              <w:left w:val="single" w:sz="4" w:space="0" w:color="auto"/>
              <w:bottom w:val="single" w:sz="4" w:space="0" w:color="auto"/>
              <w:right w:val="single" w:sz="4" w:space="0" w:color="auto"/>
            </w:tcBorders>
            <w:vAlign w:val="center"/>
          </w:tcPr>
          <w:p w:rsidR="00FF3778" w:rsidRDefault="00FF3778">
            <w:pPr>
              <w:widowControl/>
              <w:jc w:val="left"/>
              <w:rPr>
                <w:rFonts w:ascii="宋体" w:eastAsia="宋体" w:hAnsi="宋体" w:cs="宋体"/>
                <w:kern w:val="0"/>
                <w:sz w:val="20"/>
                <w:szCs w:val="20"/>
              </w:rPr>
            </w:pPr>
          </w:p>
        </w:tc>
        <w:tc>
          <w:tcPr>
            <w:tcW w:w="856" w:type="dxa"/>
            <w:gridSpan w:val="2"/>
            <w:vMerge/>
            <w:tcBorders>
              <w:top w:val="single" w:sz="4" w:space="0" w:color="auto"/>
              <w:left w:val="single" w:sz="4" w:space="0" w:color="auto"/>
              <w:bottom w:val="single" w:sz="4" w:space="0" w:color="auto"/>
              <w:right w:val="single" w:sz="4" w:space="0" w:color="auto"/>
            </w:tcBorders>
            <w:vAlign w:val="center"/>
          </w:tcPr>
          <w:p w:rsidR="00FF3778" w:rsidRDefault="00FF3778">
            <w:pPr>
              <w:widowControl/>
              <w:jc w:val="left"/>
              <w:rPr>
                <w:rFonts w:ascii="宋体" w:eastAsia="宋体" w:hAnsi="宋体" w:cs="宋体"/>
                <w:kern w:val="0"/>
                <w:sz w:val="20"/>
                <w:szCs w:val="20"/>
              </w:rPr>
            </w:pPr>
          </w:p>
        </w:tc>
        <w:tc>
          <w:tcPr>
            <w:tcW w:w="1053" w:type="dxa"/>
            <w:vMerge/>
            <w:tcBorders>
              <w:top w:val="single" w:sz="4" w:space="0" w:color="auto"/>
              <w:left w:val="single" w:sz="4" w:space="0" w:color="auto"/>
              <w:bottom w:val="single" w:sz="4" w:space="0" w:color="auto"/>
              <w:right w:val="single" w:sz="4" w:space="0" w:color="auto"/>
            </w:tcBorders>
            <w:vAlign w:val="center"/>
          </w:tcPr>
          <w:p w:rsidR="00FF3778" w:rsidRDefault="00FF3778">
            <w:pPr>
              <w:widowControl/>
              <w:jc w:val="left"/>
              <w:rPr>
                <w:rFonts w:ascii="宋体" w:eastAsia="宋体" w:hAnsi="宋体" w:cs="宋体"/>
                <w:kern w:val="0"/>
                <w:sz w:val="20"/>
                <w:szCs w:val="20"/>
              </w:rPr>
            </w:pPr>
          </w:p>
        </w:tc>
      </w:tr>
      <w:tr w:rsidR="00FF3778">
        <w:trPr>
          <w:trHeight w:val="259"/>
        </w:trPr>
        <w:tc>
          <w:tcPr>
            <w:tcW w:w="912" w:type="dxa"/>
            <w:gridSpan w:val="2"/>
            <w:vMerge/>
            <w:tcBorders>
              <w:top w:val="single" w:sz="4" w:space="0" w:color="auto"/>
              <w:left w:val="single" w:sz="4" w:space="0" w:color="auto"/>
              <w:bottom w:val="single" w:sz="4" w:space="0" w:color="auto"/>
              <w:right w:val="single" w:sz="4" w:space="0" w:color="auto"/>
            </w:tcBorders>
            <w:vAlign w:val="center"/>
          </w:tcPr>
          <w:p w:rsidR="00FF3778" w:rsidRDefault="00FF3778">
            <w:pPr>
              <w:widowControl/>
              <w:jc w:val="left"/>
              <w:rPr>
                <w:rFonts w:ascii="宋体" w:eastAsia="宋体" w:hAnsi="宋体" w:cs="宋体"/>
                <w:kern w:val="0"/>
                <w:sz w:val="20"/>
                <w:szCs w:val="20"/>
              </w:rPr>
            </w:pPr>
          </w:p>
        </w:tc>
        <w:tc>
          <w:tcPr>
            <w:tcW w:w="1255" w:type="dxa"/>
            <w:vMerge/>
            <w:tcBorders>
              <w:top w:val="nil"/>
              <w:left w:val="single" w:sz="4" w:space="0" w:color="auto"/>
              <w:bottom w:val="single" w:sz="4" w:space="0" w:color="auto"/>
              <w:right w:val="single" w:sz="4" w:space="0" w:color="auto"/>
            </w:tcBorders>
            <w:vAlign w:val="center"/>
          </w:tcPr>
          <w:p w:rsidR="00FF3778" w:rsidRDefault="00FF3778">
            <w:pPr>
              <w:widowControl/>
              <w:jc w:val="left"/>
              <w:rPr>
                <w:rFonts w:ascii="宋体" w:eastAsia="宋体" w:hAnsi="宋体" w:cs="宋体"/>
                <w:kern w:val="0"/>
                <w:sz w:val="20"/>
                <w:szCs w:val="20"/>
              </w:rPr>
            </w:pPr>
          </w:p>
        </w:tc>
        <w:tc>
          <w:tcPr>
            <w:tcW w:w="2033" w:type="dxa"/>
            <w:vMerge/>
            <w:tcBorders>
              <w:top w:val="single" w:sz="4" w:space="0" w:color="auto"/>
              <w:left w:val="single" w:sz="4" w:space="0" w:color="auto"/>
              <w:bottom w:val="single" w:sz="4" w:space="0" w:color="auto"/>
              <w:right w:val="single" w:sz="4" w:space="0" w:color="auto"/>
            </w:tcBorders>
            <w:vAlign w:val="center"/>
          </w:tcPr>
          <w:p w:rsidR="00FF3778" w:rsidRDefault="00FF3778">
            <w:pPr>
              <w:widowControl/>
              <w:jc w:val="left"/>
              <w:rPr>
                <w:rFonts w:ascii="宋体" w:eastAsia="宋体" w:hAnsi="宋体" w:cs="宋体"/>
                <w:kern w:val="0"/>
                <w:sz w:val="20"/>
                <w:szCs w:val="20"/>
              </w:rPr>
            </w:pPr>
          </w:p>
        </w:tc>
        <w:tc>
          <w:tcPr>
            <w:tcW w:w="1522" w:type="dxa"/>
            <w:gridSpan w:val="2"/>
            <w:vMerge/>
            <w:tcBorders>
              <w:top w:val="single" w:sz="4" w:space="0" w:color="auto"/>
              <w:left w:val="single" w:sz="4" w:space="0" w:color="auto"/>
              <w:bottom w:val="single" w:sz="4" w:space="0" w:color="auto"/>
              <w:right w:val="single" w:sz="4" w:space="0" w:color="auto"/>
            </w:tcBorders>
            <w:vAlign w:val="center"/>
          </w:tcPr>
          <w:p w:rsidR="00FF3778" w:rsidRDefault="00FF3778">
            <w:pPr>
              <w:widowControl/>
              <w:jc w:val="left"/>
              <w:rPr>
                <w:rFonts w:ascii="宋体" w:eastAsia="宋体" w:hAnsi="宋体" w:cs="宋体"/>
                <w:kern w:val="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FF3778" w:rsidRDefault="00FF3778">
            <w:pPr>
              <w:widowControl/>
              <w:jc w:val="left"/>
              <w:rPr>
                <w:rFonts w:ascii="宋体" w:eastAsia="宋体" w:hAnsi="宋体" w:cs="宋体"/>
                <w:kern w:val="0"/>
                <w:sz w:val="20"/>
                <w:szCs w:val="20"/>
              </w:rPr>
            </w:pPr>
          </w:p>
        </w:tc>
        <w:tc>
          <w:tcPr>
            <w:tcW w:w="1016" w:type="dxa"/>
            <w:vMerge/>
            <w:tcBorders>
              <w:top w:val="single" w:sz="4" w:space="0" w:color="auto"/>
              <w:left w:val="single" w:sz="4" w:space="0" w:color="auto"/>
              <w:bottom w:val="single" w:sz="4" w:space="0" w:color="auto"/>
              <w:right w:val="single" w:sz="4" w:space="0" w:color="auto"/>
            </w:tcBorders>
            <w:vAlign w:val="center"/>
          </w:tcPr>
          <w:p w:rsidR="00FF3778" w:rsidRDefault="00FF3778">
            <w:pPr>
              <w:widowControl/>
              <w:jc w:val="left"/>
              <w:rPr>
                <w:rFonts w:ascii="宋体" w:eastAsia="宋体" w:hAnsi="宋体" w:cs="宋体"/>
                <w:kern w:val="0"/>
                <w:sz w:val="20"/>
                <w:szCs w:val="20"/>
              </w:rPr>
            </w:pPr>
          </w:p>
        </w:tc>
        <w:tc>
          <w:tcPr>
            <w:tcW w:w="856" w:type="dxa"/>
            <w:gridSpan w:val="2"/>
            <w:vMerge/>
            <w:tcBorders>
              <w:top w:val="single" w:sz="4" w:space="0" w:color="auto"/>
              <w:left w:val="single" w:sz="4" w:space="0" w:color="auto"/>
              <w:bottom w:val="single" w:sz="4" w:space="0" w:color="auto"/>
              <w:right w:val="single" w:sz="4" w:space="0" w:color="auto"/>
            </w:tcBorders>
            <w:vAlign w:val="center"/>
          </w:tcPr>
          <w:p w:rsidR="00FF3778" w:rsidRDefault="00FF3778">
            <w:pPr>
              <w:widowControl/>
              <w:jc w:val="left"/>
              <w:rPr>
                <w:rFonts w:ascii="宋体" w:eastAsia="宋体" w:hAnsi="宋体" w:cs="宋体"/>
                <w:kern w:val="0"/>
                <w:sz w:val="20"/>
                <w:szCs w:val="20"/>
              </w:rPr>
            </w:pPr>
          </w:p>
        </w:tc>
        <w:tc>
          <w:tcPr>
            <w:tcW w:w="1053" w:type="dxa"/>
            <w:vMerge/>
            <w:tcBorders>
              <w:top w:val="single" w:sz="4" w:space="0" w:color="auto"/>
              <w:left w:val="single" w:sz="4" w:space="0" w:color="auto"/>
              <w:bottom w:val="single" w:sz="4" w:space="0" w:color="auto"/>
              <w:right w:val="single" w:sz="4" w:space="0" w:color="auto"/>
            </w:tcBorders>
            <w:vAlign w:val="center"/>
          </w:tcPr>
          <w:p w:rsidR="00FF3778" w:rsidRDefault="00FF3778">
            <w:pPr>
              <w:widowControl/>
              <w:jc w:val="left"/>
              <w:rPr>
                <w:rFonts w:ascii="宋体" w:eastAsia="宋体" w:hAnsi="宋体" w:cs="宋体"/>
                <w:kern w:val="0"/>
                <w:sz w:val="20"/>
                <w:szCs w:val="20"/>
              </w:rPr>
            </w:pPr>
          </w:p>
        </w:tc>
      </w:tr>
      <w:tr w:rsidR="00FF3778">
        <w:trPr>
          <w:trHeight w:val="240"/>
        </w:trPr>
        <w:tc>
          <w:tcPr>
            <w:tcW w:w="2167"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FF3778" w:rsidRDefault="00BF5F17">
            <w:pPr>
              <w:widowControl/>
              <w:rPr>
                <w:rFonts w:ascii="宋体" w:eastAsia="宋体" w:hAnsi="宋体" w:cs="宋体"/>
                <w:kern w:val="0"/>
                <w:sz w:val="20"/>
                <w:szCs w:val="20"/>
              </w:rPr>
            </w:pPr>
            <w:r>
              <w:rPr>
                <w:rFonts w:ascii="宋体" w:eastAsia="宋体" w:hAnsi="宋体" w:cs="宋体" w:hint="eastAsia"/>
                <w:kern w:val="0"/>
                <w:sz w:val="20"/>
                <w:szCs w:val="20"/>
              </w:rPr>
              <w:t>栏次</w:t>
            </w:r>
          </w:p>
        </w:tc>
        <w:tc>
          <w:tcPr>
            <w:tcW w:w="2033" w:type="dxa"/>
            <w:tcBorders>
              <w:top w:val="nil"/>
              <w:left w:val="nil"/>
              <w:bottom w:val="single" w:sz="4" w:space="0" w:color="auto"/>
              <w:right w:val="single" w:sz="4" w:space="0" w:color="auto"/>
            </w:tcBorders>
            <w:shd w:val="clear" w:color="000000" w:fill="FFFFFF"/>
            <w:noWrap/>
            <w:vAlign w:val="center"/>
          </w:tcPr>
          <w:p w:rsidR="00FF3778" w:rsidRDefault="00BF5F17">
            <w:pPr>
              <w:widowControl/>
              <w:rPr>
                <w:rFonts w:ascii="宋体" w:eastAsia="宋体" w:hAnsi="宋体" w:cs="宋体"/>
                <w:kern w:val="0"/>
                <w:sz w:val="20"/>
                <w:szCs w:val="20"/>
              </w:rPr>
            </w:pPr>
            <w:r>
              <w:rPr>
                <w:rFonts w:ascii="宋体" w:eastAsia="宋体" w:hAnsi="宋体" w:cs="宋体" w:hint="eastAsia"/>
                <w:kern w:val="0"/>
                <w:sz w:val="20"/>
                <w:szCs w:val="20"/>
              </w:rPr>
              <w:t>1</w:t>
            </w:r>
          </w:p>
        </w:tc>
        <w:tc>
          <w:tcPr>
            <w:tcW w:w="1522" w:type="dxa"/>
            <w:gridSpan w:val="2"/>
            <w:tcBorders>
              <w:top w:val="nil"/>
              <w:left w:val="nil"/>
              <w:bottom w:val="single" w:sz="4" w:space="0" w:color="auto"/>
              <w:right w:val="single" w:sz="4" w:space="0" w:color="auto"/>
            </w:tcBorders>
            <w:shd w:val="clear" w:color="000000" w:fill="FFFFFF"/>
            <w:noWrap/>
            <w:vAlign w:val="center"/>
          </w:tcPr>
          <w:p w:rsidR="00FF3778" w:rsidRDefault="00BF5F17">
            <w:pPr>
              <w:widowControl/>
              <w:rPr>
                <w:rFonts w:ascii="宋体" w:eastAsia="宋体" w:hAnsi="宋体" w:cs="宋体"/>
                <w:kern w:val="0"/>
                <w:sz w:val="20"/>
                <w:szCs w:val="20"/>
              </w:rPr>
            </w:pPr>
            <w:r>
              <w:rPr>
                <w:rFonts w:ascii="宋体" w:eastAsia="宋体" w:hAnsi="宋体" w:cs="宋体" w:hint="eastAsia"/>
                <w:kern w:val="0"/>
                <w:sz w:val="20"/>
                <w:szCs w:val="20"/>
              </w:rPr>
              <w:t>2</w:t>
            </w:r>
          </w:p>
        </w:tc>
        <w:tc>
          <w:tcPr>
            <w:tcW w:w="1276" w:type="dxa"/>
            <w:tcBorders>
              <w:top w:val="nil"/>
              <w:left w:val="nil"/>
              <w:bottom w:val="single" w:sz="4" w:space="0" w:color="auto"/>
              <w:right w:val="single" w:sz="4" w:space="0" w:color="auto"/>
            </w:tcBorders>
            <w:shd w:val="clear" w:color="000000" w:fill="FFFFFF"/>
            <w:noWrap/>
            <w:vAlign w:val="center"/>
          </w:tcPr>
          <w:p w:rsidR="00FF3778" w:rsidRDefault="00BF5F17">
            <w:pPr>
              <w:widowControl/>
              <w:rPr>
                <w:rFonts w:ascii="宋体" w:eastAsia="宋体" w:hAnsi="宋体" w:cs="宋体"/>
                <w:kern w:val="0"/>
                <w:sz w:val="20"/>
                <w:szCs w:val="20"/>
              </w:rPr>
            </w:pPr>
            <w:r>
              <w:rPr>
                <w:rFonts w:ascii="宋体" w:eastAsia="宋体" w:hAnsi="宋体" w:cs="宋体" w:hint="eastAsia"/>
                <w:kern w:val="0"/>
                <w:sz w:val="20"/>
                <w:szCs w:val="20"/>
              </w:rPr>
              <w:t>3</w:t>
            </w:r>
          </w:p>
        </w:tc>
        <w:tc>
          <w:tcPr>
            <w:tcW w:w="1016" w:type="dxa"/>
            <w:tcBorders>
              <w:top w:val="nil"/>
              <w:left w:val="nil"/>
              <w:bottom w:val="single" w:sz="4" w:space="0" w:color="auto"/>
              <w:right w:val="single" w:sz="4" w:space="0" w:color="auto"/>
            </w:tcBorders>
            <w:shd w:val="clear" w:color="000000" w:fill="FFFFFF"/>
            <w:noWrap/>
            <w:vAlign w:val="center"/>
          </w:tcPr>
          <w:p w:rsidR="00FF3778" w:rsidRDefault="00BF5F17">
            <w:pPr>
              <w:widowControl/>
              <w:rPr>
                <w:rFonts w:ascii="宋体" w:eastAsia="宋体" w:hAnsi="宋体" w:cs="宋体"/>
                <w:kern w:val="0"/>
                <w:sz w:val="20"/>
                <w:szCs w:val="20"/>
              </w:rPr>
            </w:pPr>
            <w:r>
              <w:rPr>
                <w:rFonts w:ascii="宋体" w:eastAsia="宋体" w:hAnsi="宋体" w:cs="宋体" w:hint="eastAsia"/>
                <w:kern w:val="0"/>
                <w:sz w:val="20"/>
                <w:szCs w:val="20"/>
              </w:rPr>
              <w:t>4</w:t>
            </w:r>
          </w:p>
        </w:tc>
        <w:tc>
          <w:tcPr>
            <w:tcW w:w="856" w:type="dxa"/>
            <w:gridSpan w:val="2"/>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5</w:t>
            </w:r>
          </w:p>
        </w:tc>
        <w:tc>
          <w:tcPr>
            <w:tcW w:w="1053"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6</w:t>
            </w:r>
          </w:p>
        </w:tc>
      </w:tr>
      <w:tr w:rsidR="00FF3778">
        <w:trPr>
          <w:trHeight w:val="240"/>
        </w:trPr>
        <w:tc>
          <w:tcPr>
            <w:tcW w:w="2167"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FF3778" w:rsidRPr="0013022B" w:rsidRDefault="00BF5F17">
            <w:pPr>
              <w:widowControl/>
              <w:rPr>
                <w:rFonts w:ascii="宋体" w:eastAsia="宋体" w:hAnsi="宋体" w:cs="宋体"/>
                <w:b/>
                <w:kern w:val="0"/>
                <w:sz w:val="20"/>
                <w:szCs w:val="20"/>
              </w:rPr>
            </w:pPr>
            <w:r w:rsidRPr="0013022B">
              <w:rPr>
                <w:rFonts w:ascii="宋体" w:eastAsia="宋体" w:hAnsi="宋体" w:cs="宋体" w:hint="eastAsia"/>
                <w:b/>
                <w:kern w:val="0"/>
                <w:sz w:val="20"/>
                <w:szCs w:val="20"/>
              </w:rPr>
              <w:t>合计</w:t>
            </w:r>
          </w:p>
        </w:tc>
        <w:tc>
          <w:tcPr>
            <w:tcW w:w="2033" w:type="dxa"/>
            <w:tcBorders>
              <w:top w:val="nil"/>
              <w:left w:val="nil"/>
              <w:bottom w:val="single" w:sz="4" w:space="0" w:color="auto"/>
              <w:right w:val="single" w:sz="4" w:space="0" w:color="auto"/>
            </w:tcBorders>
            <w:shd w:val="clear" w:color="auto" w:fill="auto"/>
            <w:noWrap/>
            <w:vAlign w:val="center"/>
          </w:tcPr>
          <w:p w:rsidR="00FF3778" w:rsidRPr="0013022B" w:rsidRDefault="00BF5F17">
            <w:pPr>
              <w:widowControl/>
              <w:rPr>
                <w:rFonts w:ascii="宋体" w:eastAsia="宋体" w:hAnsi="宋体" w:cs="宋体"/>
                <w:b/>
                <w:kern w:val="0"/>
                <w:sz w:val="20"/>
                <w:szCs w:val="20"/>
              </w:rPr>
            </w:pPr>
            <w:r w:rsidRPr="0013022B">
              <w:rPr>
                <w:rFonts w:ascii="宋体" w:eastAsia="宋体" w:hAnsi="宋体" w:cs="宋体" w:hint="eastAsia"/>
                <w:b/>
                <w:kern w:val="0"/>
                <w:sz w:val="20"/>
                <w:szCs w:val="20"/>
              </w:rPr>
              <w:t>20,125.99</w:t>
            </w:r>
          </w:p>
        </w:tc>
        <w:tc>
          <w:tcPr>
            <w:tcW w:w="1522" w:type="dxa"/>
            <w:gridSpan w:val="2"/>
            <w:tcBorders>
              <w:top w:val="nil"/>
              <w:left w:val="nil"/>
              <w:bottom w:val="single" w:sz="4" w:space="0" w:color="auto"/>
              <w:right w:val="single" w:sz="4" w:space="0" w:color="auto"/>
            </w:tcBorders>
            <w:shd w:val="clear" w:color="auto" w:fill="auto"/>
            <w:noWrap/>
            <w:vAlign w:val="center"/>
          </w:tcPr>
          <w:p w:rsidR="00FF3778" w:rsidRPr="0013022B" w:rsidRDefault="00BF5F17">
            <w:pPr>
              <w:widowControl/>
              <w:rPr>
                <w:rFonts w:ascii="宋体" w:eastAsia="宋体" w:hAnsi="宋体" w:cs="宋体"/>
                <w:b/>
                <w:kern w:val="0"/>
                <w:sz w:val="20"/>
                <w:szCs w:val="20"/>
              </w:rPr>
            </w:pPr>
            <w:r w:rsidRPr="0013022B">
              <w:rPr>
                <w:rFonts w:ascii="宋体" w:eastAsia="宋体" w:hAnsi="宋体" w:cs="宋体" w:hint="eastAsia"/>
                <w:b/>
                <w:kern w:val="0"/>
                <w:sz w:val="20"/>
                <w:szCs w:val="20"/>
              </w:rPr>
              <w:t>19,491.65</w:t>
            </w:r>
          </w:p>
        </w:tc>
        <w:tc>
          <w:tcPr>
            <w:tcW w:w="1276" w:type="dxa"/>
            <w:tcBorders>
              <w:top w:val="nil"/>
              <w:left w:val="nil"/>
              <w:bottom w:val="single" w:sz="4" w:space="0" w:color="auto"/>
              <w:right w:val="single" w:sz="4" w:space="0" w:color="auto"/>
            </w:tcBorders>
            <w:shd w:val="clear" w:color="auto" w:fill="auto"/>
            <w:noWrap/>
            <w:vAlign w:val="center"/>
          </w:tcPr>
          <w:p w:rsidR="00FF3778" w:rsidRPr="0013022B" w:rsidRDefault="00BF5F17">
            <w:pPr>
              <w:widowControl/>
              <w:rPr>
                <w:rFonts w:ascii="宋体" w:eastAsia="宋体" w:hAnsi="宋体" w:cs="宋体"/>
                <w:b/>
                <w:kern w:val="0"/>
                <w:sz w:val="20"/>
                <w:szCs w:val="20"/>
              </w:rPr>
            </w:pPr>
            <w:r w:rsidRPr="0013022B">
              <w:rPr>
                <w:rFonts w:ascii="宋体" w:eastAsia="宋体" w:hAnsi="宋体" w:cs="宋体" w:hint="eastAsia"/>
                <w:b/>
                <w:kern w:val="0"/>
                <w:sz w:val="20"/>
                <w:szCs w:val="20"/>
              </w:rPr>
              <w:t>634.34</w:t>
            </w:r>
          </w:p>
        </w:tc>
        <w:tc>
          <w:tcPr>
            <w:tcW w:w="1016" w:type="dxa"/>
            <w:tcBorders>
              <w:top w:val="nil"/>
              <w:left w:val="nil"/>
              <w:bottom w:val="single" w:sz="4" w:space="0" w:color="auto"/>
              <w:right w:val="single" w:sz="4" w:space="0" w:color="auto"/>
            </w:tcBorders>
            <w:shd w:val="clear" w:color="auto" w:fill="auto"/>
            <w:noWrap/>
            <w:vAlign w:val="center"/>
          </w:tcPr>
          <w:p w:rsidR="00FF3778" w:rsidRPr="0013022B" w:rsidRDefault="00BF5F17">
            <w:pPr>
              <w:widowControl/>
              <w:rPr>
                <w:rFonts w:ascii="宋体" w:eastAsia="宋体" w:hAnsi="宋体" w:cs="宋体"/>
                <w:b/>
                <w:kern w:val="0"/>
                <w:sz w:val="20"/>
                <w:szCs w:val="20"/>
              </w:rPr>
            </w:pPr>
            <w:r w:rsidRPr="0013022B">
              <w:rPr>
                <w:rFonts w:ascii="宋体" w:eastAsia="宋体" w:hAnsi="宋体" w:cs="宋体" w:hint="eastAsia"/>
                <w:b/>
                <w:kern w:val="0"/>
                <w:sz w:val="20"/>
                <w:szCs w:val="20"/>
              </w:rPr>
              <w:t>-</w:t>
            </w:r>
          </w:p>
        </w:tc>
        <w:tc>
          <w:tcPr>
            <w:tcW w:w="856" w:type="dxa"/>
            <w:gridSpan w:val="2"/>
            <w:tcBorders>
              <w:top w:val="nil"/>
              <w:left w:val="nil"/>
              <w:bottom w:val="single" w:sz="4" w:space="0" w:color="auto"/>
              <w:right w:val="single" w:sz="4" w:space="0" w:color="auto"/>
            </w:tcBorders>
            <w:shd w:val="clear" w:color="auto" w:fill="auto"/>
            <w:noWrap/>
            <w:vAlign w:val="center"/>
          </w:tcPr>
          <w:p w:rsidR="00FF3778" w:rsidRPr="0013022B" w:rsidRDefault="00BF5F17">
            <w:pPr>
              <w:widowControl/>
              <w:jc w:val="right"/>
              <w:rPr>
                <w:rFonts w:ascii="宋体" w:eastAsia="宋体" w:hAnsi="宋体" w:cs="宋体"/>
                <w:b/>
                <w:kern w:val="0"/>
                <w:sz w:val="20"/>
                <w:szCs w:val="20"/>
              </w:rPr>
            </w:pPr>
            <w:r w:rsidRPr="0013022B">
              <w:rPr>
                <w:rFonts w:ascii="宋体" w:eastAsia="宋体" w:hAnsi="宋体" w:cs="宋体" w:hint="eastAsia"/>
                <w:b/>
                <w:kern w:val="0"/>
                <w:sz w:val="20"/>
                <w:szCs w:val="20"/>
              </w:rPr>
              <w:t xml:space="preserve">   -   </w:t>
            </w:r>
          </w:p>
        </w:tc>
        <w:tc>
          <w:tcPr>
            <w:tcW w:w="1053" w:type="dxa"/>
            <w:tcBorders>
              <w:top w:val="nil"/>
              <w:left w:val="nil"/>
              <w:bottom w:val="single" w:sz="4" w:space="0" w:color="auto"/>
              <w:right w:val="single" w:sz="4" w:space="0" w:color="auto"/>
            </w:tcBorders>
            <w:shd w:val="clear" w:color="auto" w:fill="auto"/>
            <w:noWrap/>
            <w:vAlign w:val="center"/>
          </w:tcPr>
          <w:p w:rsidR="00FF3778" w:rsidRPr="0013022B" w:rsidRDefault="00BF5F17">
            <w:pPr>
              <w:widowControl/>
              <w:jc w:val="right"/>
              <w:rPr>
                <w:rFonts w:ascii="宋体" w:eastAsia="宋体" w:hAnsi="宋体" w:cs="宋体"/>
                <w:b/>
                <w:kern w:val="0"/>
                <w:sz w:val="20"/>
                <w:szCs w:val="20"/>
              </w:rPr>
            </w:pPr>
            <w:r w:rsidRPr="0013022B">
              <w:rPr>
                <w:rFonts w:ascii="宋体" w:eastAsia="宋体" w:hAnsi="宋体" w:cs="宋体" w:hint="eastAsia"/>
                <w:b/>
                <w:kern w:val="0"/>
                <w:sz w:val="20"/>
                <w:szCs w:val="20"/>
              </w:rPr>
              <w:t xml:space="preserve">        -   </w:t>
            </w:r>
          </w:p>
        </w:tc>
      </w:tr>
      <w:tr w:rsidR="00FF3778">
        <w:trPr>
          <w:trHeight w:val="480"/>
        </w:trPr>
        <w:tc>
          <w:tcPr>
            <w:tcW w:w="690" w:type="dxa"/>
            <w:tcBorders>
              <w:top w:val="single" w:sz="4" w:space="0" w:color="auto"/>
              <w:left w:val="single" w:sz="4" w:space="0" w:color="auto"/>
              <w:bottom w:val="single" w:sz="4" w:space="0" w:color="auto"/>
              <w:right w:val="nil"/>
            </w:tcBorders>
            <w:shd w:val="clear" w:color="000000" w:fill="FFFFFF"/>
            <w:noWrap/>
            <w:vAlign w:val="center"/>
          </w:tcPr>
          <w:p w:rsidR="00FF3778" w:rsidRDefault="00BF5F17">
            <w:pPr>
              <w:widowControl/>
              <w:rPr>
                <w:rFonts w:ascii="宋体" w:eastAsia="宋体" w:hAnsi="宋体" w:cs="宋体"/>
                <w:kern w:val="0"/>
                <w:sz w:val="20"/>
                <w:szCs w:val="20"/>
              </w:rPr>
            </w:pPr>
            <w:r>
              <w:rPr>
                <w:rFonts w:ascii="宋体" w:eastAsia="宋体" w:hAnsi="宋体" w:cs="宋体" w:hint="eastAsia"/>
                <w:kern w:val="0"/>
                <w:sz w:val="20"/>
                <w:szCs w:val="20"/>
              </w:rPr>
              <w:t>201</w:t>
            </w:r>
          </w:p>
        </w:tc>
        <w:tc>
          <w:tcPr>
            <w:tcW w:w="222" w:type="dxa"/>
            <w:tcBorders>
              <w:top w:val="single" w:sz="4" w:space="0" w:color="auto"/>
              <w:left w:val="nil"/>
              <w:bottom w:val="single" w:sz="4" w:space="0" w:color="auto"/>
              <w:right w:val="single" w:sz="4" w:space="0" w:color="auto"/>
            </w:tcBorders>
            <w:shd w:val="clear" w:color="000000" w:fill="FFFFFF"/>
            <w:noWrap/>
            <w:vAlign w:val="center"/>
          </w:tcPr>
          <w:p w:rsidR="00FF3778" w:rsidRDefault="00FF3778">
            <w:pPr>
              <w:widowControl/>
              <w:rPr>
                <w:rFonts w:ascii="宋体" w:eastAsia="宋体" w:hAnsi="宋体" w:cs="宋体"/>
                <w:kern w:val="0"/>
                <w:sz w:val="20"/>
                <w:szCs w:val="20"/>
              </w:rPr>
            </w:pPr>
          </w:p>
        </w:tc>
        <w:tc>
          <w:tcPr>
            <w:tcW w:w="1255" w:type="dxa"/>
            <w:tcBorders>
              <w:top w:val="single" w:sz="4" w:space="0" w:color="auto"/>
              <w:left w:val="single" w:sz="4" w:space="0" w:color="auto"/>
              <w:bottom w:val="single" w:sz="4" w:space="0" w:color="auto"/>
              <w:right w:val="single" w:sz="4" w:space="0" w:color="auto"/>
            </w:tcBorders>
            <w:shd w:val="clear" w:color="000000" w:fill="FFFFFF"/>
            <w:vAlign w:val="center"/>
          </w:tcPr>
          <w:p w:rsidR="00FF3778" w:rsidRDefault="00BF5F17">
            <w:pPr>
              <w:widowControl/>
              <w:rPr>
                <w:rFonts w:ascii="宋体" w:eastAsia="宋体" w:hAnsi="宋体" w:cs="宋体"/>
                <w:kern w:val="0"/>
                <w:sz w:val="20"/>
                <w:szCs w:val="20"/>
              </w:rPr>
            </w:pPr>
            <w:r>
              <w:rPr>
                <w:rFonts w:ascii="宋体" w:eastAsia="宋体" w:hAnsi="宋体" w:cs="宋体" w:hint="eastAsia"/>
                <w:kern w:val="0"/>
                <w:sz w:val="20"/>
                <w:szCs w:val="20"/>
              </w:rPr>
              <w:t>一般公共服务支出</w:t>
            </w:r>
          </w:p>
        </w:tc>
        <w:tc>
          <w:tcPr>
            <w:tcW w:w="20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F3778" w:rsidRDefault="00BF5F17">
            <w:pPr>
              <w:widowControl/>
              <w:rPr>
                <w:rFonts w:ascii="宋体" w:eastAsia="宋体" w:hAnsi="宋体" w:cs="宋体"/>
                <w:kern w:val="0"/>
                <w:sz w:val="20"/>
                <w:szCs w:val="20"/>
              </w:rPr>
            </w:pPr>
            <w:r>
              <w:rPr>
                <w:rFonts w:ascii="宋体" w:eastAsia="宋体" w:hAnsi="宋体" w:cs="宋体" w:hint="eastAsia"/>
                <w:kern w:val="0"/>
                <w:sz w:val="20"/>
                <w:szCs w:val="20"/>
              </w:rPr>
              <w:t>7.20</w:t>
            </w:r>
          </w:p>
        </w:tc>
        <w:tc>
          <w:tcPr>
            <w:tcW w:w="152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F3778" w:rsidRDefault="00BF5F17">
            <w:pPr>
              <w:widowControl/>
              <w:rPr>
                <w:rFonts w:ascii="宋体" w:eastAsia="宋体" w:hAnsi="宋体" w:cs="宋体"/>
                <w:kern w:val="0"/>
                <w:sz w:val="20"/>
                <w:szCs w:val="20"/>
              </w:rPr>
            </w:pPr>
            <w:r>
              <w:rPr>
                <w:rFonts w:ascii="宋体" w:eastAsia="宋体" w:hAnsi="宋体" w:cs="宋体" w:hint="eastAsia"/>
                <w:kern w:val="0"/>
                <w:sz w:val="20"/>
                <w:szCs w:val="20"/>
              </w:rPr>
              <w:t>7.20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F3778" w:rsidRDefault="00FF3778">
            <w:pPr>
              <w:widowControl/>
              <w:rPr>
                <w:rFonts w:ascii="宋体" w:eastAsia="宋体" w:hAnsi="宋体" w:cs="宋体"/>
                <w:kern w:val="0"/>
                <w:sz w:val="20"/>
                <w:szCs w:val="20"/>
              </w:rPr>
            </w:pPr>
          </w:p>
        </w:tc>
        <w:tc>
          <w:tcPr>
            <w:tcW w:w="10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F3778" w:rsidRDefault="00FF3778">
            <w:pPr>
              <w:widowControl/>
              <w:rPr>
                <w:rFonts w:ascii="宋体" w:eastAsia="宋体" w:hAnsi="宋体" w:cs="宋体"/>
                <w:kern w:val="0"/>
                <w:sz w:val="20"/>
                <w:szCs w:val="20"/>
              </w:rPr>
            </w:pPr>
          </w:p>
        </w:tc>
        <w:tc>
          <w:tcPr>
            <w:tcW w:w="85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FF3778">
        <w:trPr>
          <w:trHeight w:val="240"/>
        </w:trPr>
        <w:tc>
          <w:tcPr>
            <w:tcW w:w="912" w:type="dxa"/>
            <w:gridSpan w:val="2"/>
            <w:tcBorders>
              <w:top w:val="single" w:sz="4" w:space="0" w:color="auto"/>
              <w:left w:val="single" w:sz="4" w:space="0" w:color="auto"/>
              <w:bottom w:val="single" w:sz="4" w:space="0" w:color="auto"/>
              <w:right w:val="nil"/>
            </w:tcBorders>
            <w:shd w:val="clear" w:color="000000" w:fill="FFFFFF"/>
            <w:noWrap/>
            <w:vAlign w:val="center"/>
          </w:tcPr>
          <w:p w:rsidR="00FF3778" w:rsidRDefault="00BF5F17">
            <w:pPr>
              <w:widowControl/>
              <w:rPr>
                <w:rFonts w:ascii="宋体" w:eastAsia="宋体" w:hAnsi="宋体" w:cs="宋体"/>
                <w:kern w:val="0"/>
                <w:sz w:val="20"/>
                <w:szCs w:val="20"/>
              </w:rPr>
            </w:pPr>
            <w:r>
              <w:rPr>
                <w:rFonts w:ascii="宋体" w:eastAsia="宋体" w:hAnsi="宋体" w:cs="宋体" w:hint="eastAsia"/>
                <w:kern w:val="0"/>
                <w:sz w:val="20"/>
                <w:szCs w:val="20"/>
              </w:rPr>
              <w:t>20132</w:t>
            </w:r>
          </w:p>
        </w:tc>
        <w:tc>
          <w:tcPr>
            <w:tcW w:w="1255" w:type="dxa"/>
            <w:tcBorders>
              <w:top w:val="single" w:sz="4" w:space="0" w:color="auto"/>
              <w:left w:val="single" w:sz="4" w:space="0" w:color="auto"/>
              <w:bottom w:val="single" w:sz="4" w:space="0" w:color="auto"/>
              <w:right w:val="single" w:sz="4" w:space="0" w:color="auto"/>
            </w:tcBorders>
            <w:shd w:val="clear" w:color="000000" w:fill="FFFFFF"/>
            <w:vAlign w:val="center"/>
          </w:tcPr>
          <w:p w:rsidR="00FF3778" w:rsidRDefault="00BF5F17">
            <w:pPr>
              <w:widowControl/>
              <w:rPr>
                <w:rFonts w:ascii="宋体" w:eastAsia="宋体" w:hAnsi="宋体" w:cs="宋体"/>
                <w:kern w:val="0"/>
                <w:sz w:val="20"/>
                <w:szCs w:val="20"/>
              </w:rPr>
            </w:pPr>
            <w:r>
              <w:rPr>
                <w:rFonts w:ascii="宋体" w:eastAsia="宋体" w:hAnsi="宋体" w:cs="宋体" w:hint="eastAsia"/>
                <w:kern w:val="0"/>
                <w:sz w:val="20"/>
                <w:szCs w:val="20"/>
              </w:rPr>
              <w:t>组织事务</w:t>
            </w:r>
          </w:p>
        </w:tc>
        <w:tc>
          <w:tcPr>
            <w:tcW w:w="20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F3778" w:rsidRDefault="00BF5F17">
            <w:pPr>
              <w:widowControl/>
              <w:rPr>
                <w:rFonts w:ascii="宋体" w:eastAsia="宋体" w:hAnsi="宋体" w:cs="宋体"/>
                <w:kern w:val="0"/>
                <w:sz w:val="20"/>
                <w:szCs w:val="20"/>
              </w:rPr>
            </w:pPr>
            <w:r>
              <w:rPr>
                <w:rFonts w:ascii="宋体" w:eastAsia="宋体" w:hAnsi="宋体" w:cs="宋体" w:hint="eastAsia"/>
                <w:kern w:val="0"/>
                <w:sz w:val="20"/>
                <w:szCs w:val="20"/>
              </w:rPr>
              <w:t>7.20</w:t>
            </w:r>
          </w:p>
        </w:tc>
        <w:tc>
          <w:tcPr>
            <w:tcW w:w="152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F3778" w:rsidRDefault="00BF5F17">
            <w:pPr>
              <w:widowControl/>
              <w:rPr>
                <w:rFonts w:ascii="宋体" w:eastAsia="宋体" w:hAnsi="宋体" w:cs="宋体"/>
                <w:kern w:val="0"/>
                <w:sz w:val="20"/>
                <w:szCs w:val="20"/>
              </w:rPr>
            </w:pPr>
            <w:r>
              <w:rPr>
                <w:rFonts w:ascii="宋体" w:eastAsia="宋体" w:hAnsi="宋体" w:cs="宋体" w:hint="eastAsia"/>
                <w:kern w:val="0"/>
                <w:sz w:val="20"/>
                <w:szCs w:val="20"/>
              </w:rPr>
              <w:t>7.20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F3778" w:rsidRDefault="00FF3778">
            <w:pPr>
              <w:widowControl/>
              <w:rPr>
                <w:rFonts w:ascii="宋体" w:eastAsia="宋体" w:hAnsi="宋体" w:cs="宋体"/>
                <w:kern w:val="0"/>
                <w:sz w:val="20"/>
                <w:szCs w:val="20"/>
              </w:rPr>
            </w:pPr>
          </w:p>
        </w:tc>
        <w:tc>
          <w:tcPr>
            <w:tcW w:w="10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F3778" w:rsidRDefault="00FF3778">
            <w:pPr>
              <w:widowControl/>
              <w:rPr>
                <w:rFonts w:ascii="宋体" w:eastAsia="宋体" w:hAnsi="宋体" w:cs="宋体"/>
                <w:kern w:val="0"/>
                <w:sz w:val="20"/>
                <w:szCs w:val="20"/>
              </w:rPr>
            </w:pPr>
          </w:p>
        </w:tc>
        <w:tc>
          <w:tcPr>
            <w:tcW w:w="85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FF3778">
        <w:trPr>
          <w:trHeight w:val="480"/>
        </w:trPr>
        <w:tc>
          <w:tcPr>
            <w:tcW w:w="912" w:type="dxa"/>
            <w:gridSpan w:val="2"/>
            <w:tcBorders>
              <w:top w:val="single" w:sz="4" w:space="0" w:color="auto"/>
              <w:left w:val="single" w:sz="4" w:space="0" w:color="auto"/>
              <w:bottom w:val="single" w:sz="4" w:space="0" w:color="auto"/>
              <w:right w:val="nil"/>
            </w:tcBorders>
            <w:shd w:val="clear" w:color="000000" w:fill="FFFFFF"/>
            <w:noWrap/>
            <w:vAlign w:val="center"/>
          </w:tcPr>
          <w:p w:rsidR="00FF3778" w:rsidRDefault="00BF5F17">
            <w:pPr>
              <w:widowControl/>
              <w:rPr>
                <w:rFonts w:ascii="宋体" w:eastAsia="宋体" w:hAnsi="宋体" w:cs="宋体"/>
                <w:kern w:val="0"/>
                <w:sz w:val="20"/>
                <w:szCs w:val="20"/>
              </w:rPr>
            </w:pPr>
            <w:r>
              <w:rPr>
                <w:rFonts w:ascii="宋体" w:eastAsia="宋体" w:hAnsi="宋体" w:cs="宋体" w:hint="eastAsia"/>
                <w:kern w:val="0"/>
                <w:sz w:val="20"/>
                <w:szCs w:val="20"/>
              </w:rPr>
              <w:t>2013299</w:t>
            </w:r>
          </w:p>
        </w:tc>
        <w:tc>
          <w:tcPr>
            <w:tcW w:w="1255" w:type="dxa"/>
            <w:tcBorders>
              <w:top w:val="single" w:sz="4" w:space="0" w:color="auto"/>
              <w:left w:val="single" w:sz="4" w:space="0" w:color="auto"/>
              <w:bottom w:val="single" w:sz="4" w:space="0" w:color="auto"/>
              <w:right w:val="single" w:sz="4" w:space="0" w:color="auto"/>
            </w:tcBorders>
            <w:shd w:val="clear" w:color="000000" w:fill="FFFFFF"/>
            <w:vAlign w:val="center"/>
          </w:tcPr>
          <w:p w:rsidR="00FF3778" w:rsidRDefault="00BF5F17">
            <w:pPr>
              <w:widowControl/>
              <w:rPr>
                <w:rFonts w:ascii="宋体" w:eastAsia="宋体" w:hAnsi="宋体" w:cs="宋体"/>
                <w:kern w:val="0"/>
                <w:sz w:val="20"/>
                <w:szCs w:val="20"/>
              </w:rPr>
            </w:pPr>
            <w:r>
              <w:rPr>
                <w:rFonts w:ascii="宋体" w:eastAsia="宋体" w:hAnsi="宋体" w:cs="宋体" w:hint="eastAsia"/>
                <w:kern w:val="0"/>
                <w:sz w:val="20"/>
                <w:szCs w:val="20"/>
              </w:rPr>
              <w:t>其他组织事务支出</w:t>
            </w:r>
          </w:p>
        </w:tc>
        <w:tc>
          <w:tcPr>
            <w:tcW w:w="20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F3778" w:rsidRDefault="00BF5F17">
            <w:pPr>
              <w:widowControl/>
              <w:rPr>
                <w:rFonts w:ascii="宋体" w:eastAsia="宋体" w:hAnsi="宋体" w:cs="宋体"/>
                <w:kern w:val="0"/>
                <w:sz w:val="20"/>
                <w:szCs w:val="20"/>
              </w:rPr>
            </w:pPr>
            <w:r>
              <w:rPr>
                <w:rFonts w:ascii="宋体" w:eastAsia="宋体" w:hAnsi="宋体" w:cs="宋体" w:hint="eastAsia"/>
                <w:kern w:val="0"/>
                <w:sz w:val="20"/>
                <w:szCs w:val="20"/>
              </w:rPr>
              <w:t>7.20</w:t>
            </w:r>
          </w:p>
        </w:tc>
        <w:tc>
          <w:tcPr>
            <w:tcW w:w="152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F3778" w:rsidRDefault="00BF5F17">
            <w:pPr>
              <w:widowControl/>
              <w:rPr>
                <w:rFonts w:ascii="宋体" w:eastAsia="宋体" w:hAnsi="宋体" w:cs="宋体"/>
                <w:kern w:val="0"/>
                <w:sz w:val="20"/>
                <w:szCs w:val="20"/>
              </w:rPr>
            </w:pPr>
            <w:r>
              <w:rPr>
                <w:rFonts w:ascii="宋体" w:eastAsia="宋体" w:hAnsi="宋体" w:cs="宋体" w:hint="eastAsia"/>
                <w:kern w:val="0"/>
                <w:sz w:val="20"/>
                <w:szCs w:val="20"/>
              </w:rPr>
              <w:t>7.20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F3778" w:rsidRDefault="00FF3778">
            <w:pPr>
              <w:widowControl/>
              <w:rPr>
                <w:rFonts w:ascii="宋体" w:eastAsia="宋体" w:hAnsi="宋体" w:cs="宋体"/>
                <w:kern w:val="0"/>
                <w:sz w:val="20"/>
                <w:szCs w:val="20"/>
              </w:rPr>
            </w:pPr>
          </w:p>
        </w:tc>
        <w:tc>
          <w:tcPr>
            <w:tcW w:w="10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F3778" w:rsidRDefault="00FF3778">
            <w:pPr>
              <w:widowControl/>
              <w:rPr>
                <w:rFonts w:ascii="宋体" w:eastAsia="宋体" w:hAnsi="宋体" w:cs="宋体"/>
                <w:kern w:val="0"/>
                <w:sz w:val="20"/>
                <w:szCs w:val="20"/>
              </w:rPr>
            </w:pPr>
          </w:p>
        </w:tc>
        <w:tc>
          <w:tcPr>
            <w:tcW w:w="85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FF3778">
        <w:trPr>
          <w:trHeight w:val="240"/>
        </w:trPr>
        <w:tc>
          <w:tcPr>
            <w:tcW w:w="690" w:type="dxa"/>
            <w:tcBorders>
              <w:top w:val="single" w:sz="4" w:space="0" w:color="auto"/>
              <w:left w:val="single" w:sz="4" w:space="0" w:color="auto"/>
              <w:bottom w:val="single" w:sz="4" w:space="0" w:color="auto"/>
              <w:right w:val="nil"/>
            </w:tcBorders>
            <w:shd w:val="clear" w:color="000000" w:fill="FFFFFF"/>
            <w:noWrap/>
            <w:vAlign w:val="center"/>
          </w:tcPr>
          <w:p w:rsidR="00FF3778" w:rsidRDefault="00BF5F17">
            <w:pPr>
              <w:widowControl/>
              <w:rPr>
                <w:rFonts w:ascii="宋体" w:eastAsia="宋体" w:hAnsi="宋体" w:cs="宋体"/>
                <w:kern w:val="0"/>
                <w:sz w:val="20"/>
                <w:szCs w:val="20"/>
              </w:rPr>
            </w:pPr>
            <w:r>
              <w:rPr>
                <w:rFonts w:ascii="宋体" w:eastAsia="宋体" w:hAnsi="宋体" w:cs="宋体" w:hint="eastAsia"/>
                <w:kern w:val="0"/>
                <w:sz w:val="20"/>
                <w:szCs w:val="20"/>
              </w:rPr>
              <w:t>205</w:t>
            </w:r>
          </w:p>
        </w:tc>
        <w:tc>
          <w:tcPr>
            <w:tcW w:w="222" w:type="dxa"/>
            <w:tcBorders>
              <w:top w:val="single" w:sz="4" w:space="0" w:color="auto"/>
              <w:left w:val="nil"/>
              <w:bottom w:val="single" w:sz="4" w:space="0" w:color="auto"/>
              <w:right w:val="single" w:sz="4" w:space="0" w:color="auto"/>
            </w:tcBorders>
            <w:shd w:val="clear" w:color="000000" w:fill="FFFFFF"/>
            <w:noWrap/>
            <w:vAlign w:val="center"/>
          </w:tcPr>
          <w:p w:rsidR="00FF3778" w:rsidRDefault="00FF3778">
            <w:pPr>
              <w:widowControl/>
              <w:rPr>
                <w:rFonts w:ascii="宋体" w:eastAsia="宋体" w:hAnsi="宋体" w:cs="宋体"/>
                <w:kern w:val="0"/>
                <w:sz w:val="20"/>
                <w:szCs w:val="20"/>
              </w:rPr>
            </w:pPr>
          </w:p>
        </w:tc>
        <w:tc>
          <w:tcPr>
            <w:tcW w:w="1255" w:type="dxa"/>
            <w:tcBorders>
              <w:top w:val="single" w:sz="4" w:space="0" w:color="auto"/>
              <w:left w:val="single" w:sz="4" w:space="0" w:color="auto"/>
              <w:bottom w:val="single" w:sz="4" w:space="0" w:color="auto"/>
              <w:right w:val="single" w:sz="4" w:space="0" w:color="auto"/>
            </w:tcBorders>
            <w:shd w:val="clear" w:color="000000" w:fill="FFFFFF"/>
            <w:vAlign w:val="center"/>
          </w:tcPr>
          <w:p w:rsidR="00FF3778" w:rsidRDefault="00BF5F17">
            <w:pPr>
              <w:widowControl/>
              <w:rPr>
                <w:rFonts w:ascii="宋体" w:eastAsia="宋体" w:hAnsi="宋体" w:cs="宋体"/>
                <w:kern w:val="0"/>
                <w:sz w:val="20"/>
                <w:szCs w:val="20"/>
              </w:rPr>
            </w:pPr>
            <w:r>
              <w:rPr>
                <w:rFonts w:ascii="宋体" w:eastAsia="宋体" w:hAnsi="宋体" w:cs="宋体" w:hint="eastAsia"/>
                <w:kern w:val="0"/>
                <w:sz w:val="20"/>
                <w:szCs w:val="20"/>
              </w:rPr>
              <w:t>教育支出</w:t>
            </w:r>
          </w:p>
        </w:tc>
        <w:tc>
          <w:tcPr>
            <w:tcW w:w="20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F3778" w:rsidRDefault="00BF5F17">
            <w:pPr>
              <w:widowControl/>
              <w:rPr>
                <w:rFonts w:ascii="宋体" w:eastAsia="宋体" w:hAnsi="宋体" w:cs="宋体"/>
                <w:kern w:val="0"/>
                <w:sz w:val="20"/>
                <w:szCs w:val="20"/>
              </w:rPr>
            </w:pPr>
            <w:r>
              <w:rPr>
                <w:rFonts w:ascii="宋体" w:eastAsia="宋体" w:hAnsi="宋体" w:cs="宋体" w:hint="eastAsia"/>
                <w:kern w:val="0"/>
                <w:sz w:val="20"/>
                <w:szCs w:val="20"/>
              </w:rPr>
              <w:t>3.00</w:t>
            </w:r>
          </w:p>
        </w:tc>
        <w:tc>
          <w:tcPr>
            <w:tcW w:w="152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F3778" w:rsidRDefault="00BF5F17">
            <w:pPr>
              <w:widowControl/>
              <w:rPr>
                <w:rFonts w:ascii="宋体" w:eastAsia="宋体" w:hAnsi="宋体" w:cs="宋体"/>
                <w:kern w:val="0"/>
                <w:sz w:val="20"/>
                <w:szCs w:val="20"/>
              </w:rPr>
            </w:pPr>
            <w:r>
              <w:rPr>
                <w:rFonts w:ascii="宋体" w:eastAsia="宋体" w:hAnsi="宋体" w:cs="宋体" w:hint="eastAsia"/>
                <w:kern w:val="0"/>
                <w:sz w:val="20"/>
                <w:szCs w:val="20"/>
              </w:rPr>
              <w:t>3.00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F3778" w:rsidRDefault="00FF3778">
            <w:pPr>
              <w:widowControl/>
              <w:rPr>
                <w:rFonts w:ascii="宋体" w:eastAsia="宋体" w:hAnsi="宋体" w:cs="宋体"/>
                <w:kern w:val="0"/>
                <w:sz w:val="20"/>
                <w:szCs w:val="20"/>
              </w:rPr>
            </w:pPr>
          </w:p>
        </w:tc>
        <w:tc>
          <w:tcPr>
            <w:tcW w:w="10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F3778" w:rsidRDefault="00FF3778">
            <w:pPr>
              <w:widowControl/>
              <w:rPr>
                <w:rFonts w:ascii="宋体" w:eastAsia="宋体" w:hAnsi="宋体" w:cs="宋体"/>
                <w:kern w:val="0"/>
                <w:sz w:val="20"/>
                <w:szCs w:val="20"/>
              </w:rPr>
            </w:pPr>
          </w:p>
        </w:tc>
        <w:tc>
          <w:tcPr>
            <w:tcW w:w="85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FF3778">
        <w:trPr>
          <w:trHeight w:val="480"/>
        </w:trPr>
        <w:tc>
          <w:tcPr>
            <w:tcW w:w="912" w:type="dxa"/>
            <w:gridSpan w:val="2"/>
            <w:tcBorders>
              <w:top w:val="single" w:sz="4" w:space="0" w:color="auto"/>
              <w:left w:val="single" w:sz="4" w:space="0" w:color="auto"/>
              <w:bottom w:val="single" w:sz="4" w:space="0" w:color="auto"/>
              <w:right w:val="nil"/>
            </w:tcBorders>
            <w:shd w:val="clear" w:color="000000" w:fill="FFFFFF"/>
            <w:noWrap/>
            <w:vAlign w:val="center"/>
          </w:tcPr>
          <w:p w:rsidR="00FF3778" w:rsidRDefault="00BF5F17">
            <w:pPr>
              <w:widowControl/>
              <w:rPr>
                <w:rFonts w:ascii="宋体" w:eastAsia="宋体" w:hAnsi="宋体" w:cs="宋体"/>
                <w:kern w:val="0"/>
                <w:sz w:val="20"/>
                <w:szCs w:val="20"/>
              </w:rPr>
            </w:pPr>
            <w:r>
              <w:rPr>
                <w:rFonts w:ascii="宋体" w:eastAsia="宋体" w:hAnsi="宋体" w:cs="宋体" w:hint="eastAsia"/>
                <w:kern w:val="0"/>
                <w:sz w:val="20"/>
                <w:szCs w:val="20"/>
              </w:rPr>
              <w:t>20599</w:t>
            </w:r>
          </w:p>
        </w:tc>
        <w:tc>
          <w:tcPr>
            <w:tcW w:w="1255" w:type="dxa"/>
            <w:tcBorders>
              <w:top w:val="single" w:sz="4" w:space="0" w:color="auto"/>
              <w:left w:val="single" w:sz="4" w:space="0" w:color="auto"/>
              <w:bottom w:val="single" w:sz="4" w:space="0" w:color="auto"/>
              <w:right w:val="single" w:sz="4" w:space="0" w:color="auto"/>
            </w:tcBorders>
            <w:shd w:val="clear" w:color="000000" w:fill="FFFFFF"/>
            <w:vAlign w:val="center"/>
          </w:tcPr>
          <w:p w:rsidR="00FF3778" w:rsidRDefault="00BF5F17">
            <w:pPr>
              <w:widowControl/>
              <w:rPr>
                <w:rFonts w:ascii="宋体" w:eastAsia="宋体" w:hAnsi="宋体" w:cs="宋体"/>
                <w:kern w:val="0"/>
                <w:sz w:val="20"/>
                <w:szCs w:val="20"/>
              </w:rPr>
            </w:pPr>
            <w:r>
              <w:rPr>
                <w:rFonts w:ascii="宋体" w:eastAsia="宋体" w:hAnsi="宋体" w:cs="宋体" w:hint="eastAsia"/>
                <w:kern w:val="0"/>
                <w:sz w:val="20"/>
                <w:szCs w:val="20"/>
              </w:rPr>
              <w:t>其他教育支出</w:t>
            </w:r>
          </w:p>
        </w:tc>
        <w:tc>
          <w:tcPr>
            <w:tcW w:w="20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F3778" w:rsidRDefault="00BF5F17">
            <w:pPr>
              <w:widowControl/>
              <w:rPr>
                <w:rFonts w:ascii="宋体" w:eastAsia="宋体" w:hAnsi="宋体" w:cs="宋体"/>
                <w:kern w:val="0"/>
                <w:sz w:val="20"/>
                <w:szCs w:val="20"/>
              </w:rPr>
            </w:pPr>
            <w:r>
              <w:rPr>
                <w:rFonts w:ascii="宋体" w:eastAsia="宋体" w:hAnsi="宋体" w:cs="宋体" w:hint="eastAsia"/>
                <w:kern w:val="0"/>
                <w:sz w:val="20"/>
                <w:szCs w:val="20"/>
              </w:rPr>
              <w:t>3.00</w:t>
            </w:r>
          </w:p>
        </w:tc>
        <w:tc>
          <w:tcPr>
            <w:tcW w:w="152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F3778" w:rsidRDefault="00BF5F17">
            <w:pPr>
              <w:widowControl/>
              <w:rPr>
                <w:rFonts w:ascii="宋体" w:eastAsia="宋体" w:hAnsi="宋体" w:cs="宋体"/>
                <w:kern w:val="0"/>
                <w:sz w:val="20"/>
                <w:szCs w:val="20"/>
              </w:rPr>
            </w:pPr>
            <w:r>
              <w:rPr>
                <w:rFonts w:ascii="宋体" w:eastAsia="宋体" w:hAnsi="宋体" w:cs="宋体" w:hint="eastAsia"/>
                <w:kern w:val="0"/>
                <w:sz w:val="20"/>
                <w:szCs w:val="20"/>
              </w:rPr>
              <w:t>3.00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F3778" w:rsidRDefault="00FF3778">
            <w:pPr>
              <w:widowControl/>
              <w:rPr>
                <w:rFonts w:ascii="宋体" w:eastAsia="宋体" w:hAnsi="宋体" w:cs="宋体"/>
                <w:kern w:val="0"/>
                <w:sz w:val="20"/>
                <w:szCs w:val="20"/>
              </w:rPr>
            </w:pPr>
          </w:p>
        </w:tc>
        <w:tc>
          <w:tcPr>
            <w:tcW w:w="10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F3778" w:rsidRDefault="00FF3778">
            <w:pPr>
              <w:widowControl/>
              <w:rPr>
                <w:rFonts w:ascii="宋体" w:eastAsia="宋体" w:hAnsi="宋体" w:cs="宋体"/>
                <w:kern w:val="0"/>
                <w:sz w:val="20"/>
                <w:szCs w:val="20"/>
              </w:rPr>
            </w:pPr>
          </w:p>
        </w:tc>
        <w:tc>
          <w:tcPr>
            <w:tcW w:w="85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FF3778">
        <w:trPr>
          <w:trHeight w:val="480"/>
        </w:trPr>
        <w:tc>
          <w:tcPr>
            <w:tcW w:w="912" w:type="dxa"/>
            <w:gridSpan w:val="2"/>
            <w:tcBorders>
              <w:top w:val="single" w:sz="4" w:space="0" w:color="auto"/>
              <w:left w:val="single" w:sz="4" w:space="0" w:color="auto"/>
              <w:bottom w:val="single" w:sz="4" w:space="0" w:color="auto"/>
              <w:right w:val="nil"/>
            </w:tcBorders>
            <w:shd w:val="clear" w:color="000000" w:fill="FFFFFF"/>
            <w:noWrap/>
            <w:vAlign w:val="center"/>
          </w:tcPr>
          <w:p w:rsidR="00FF3778" w:rsidRDefault="00BF5F17">
            <w:pPr>
              <w:widowControl/>
              <w:rPr>
                <w:rFonts w:ascii="宋体" w:eastAsia="宋体" w:hAnsi="宋体" w:cs="宋体"/>
                <w:kern w:val="0"/>
                <w:sz w:val="20"/>
                <w:szCs w:val="20"/>
              </w:rPr>
            </w:pPr>
            <w:r>
              <w:rPr>
                <w:rFonts w:ascii="宋体" w:eastAsia="宋体" w:hAnsi="宋体" w:cs="宋体" w:hint="eastAsia"/>
                <w:kern w:val="0"/>
                <w:sz w:val="20"/>
                <w:szCs w:val="20"/>
              </w:rPr>
              <w:t>2059999</w:t>
            </w:r>
          </w:p>
        </w:tc>
        <w:tc>
          <w:tcPr>
            <w:tcW w:w="1255" w:type="dxa"/>
            <w:tcBorders>
              <w:top w:val="single" w:sz="4" w:space="0" w:color="auto"/>
              <w:left w:val="single" w:sz="4" w:space="0" w:color="auto"/>
              <w:bottom w:val="single" w:sz="4" w:space="0" w:color="auto"/>
              <w:right w:val="single" w:sz="4" w:space="0" w:color="auto"/>
            </w:tcBorders>
            <w:shd w:val="clear" w:color="000000" w:fill="FFFFFF"/>
            <w:vAlign w:val="center"/>
          </w:tcPr>
          <w:p w:rsidR="00FF3778" w:rsidRDefault="00BF5F17">
            <w:pPr>
              <w:widowControl/>
              <w:rPr>
                <w:rFonts w:ascii="宋体" w:eastAsia="宋体" w:hAnsi="宋体" w:cs="宋体"/>
                <w:kern w:val="0"/>
                <w:sz w:val="20"/>
                <w:szCs w:val="20"/>
              </w:rPr>
            </w:pPr>
            <w:r>
              <w:rPr>
                <w:rFonts w:ascii="宋体" w:eastAsia="宋体" w:hAnsi="宋体" w:cs="宋体" w:hint="eastAsia"/>
                <w:kern w:val="0"/>
                <w:sz w:val="20"/>
                <w:szCs w:val="20"/>
              </w:rPr>
              <w:t>其他教育支出</w:t>
            </w:r>
          </w:p>
        </w:tc>
        <w:tc>
          <w:tcPr>
            <w:tcW w:w="20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F3778" w:rsidRDefault="00BF5F17">
            <w:pPr>
              <w:widowControl/>
              <w:rPr>
                <w:rFonts w:ascii="宋体" w:eastAsia="宋体" w:hAnsi="宋体" w:cs="宋体"/>
                <w:kern w:val="0"/>
                <w:sz w:val="20"/>
                <w:szCs w:val="20"/>
              </w:rPr>
            </w:pPr>
            <w:r>
              <w:rPr>
                <w:rFonts w:ascii="宋体" w:eastAsia="宋体" w:hAnsi="宋体" w:cs="宋体" w:hint="eastAsia"/>
                <w:kern w:val="0"/>
                <w:sz w:val="20"/>
                <w:szCs w:val="20"/>
              </w:rPr>
              <w:t>3.00</w:t>
            </w:r>
          </w:p>
        </w:tc>
        <w:tc>
          <w:tcPr>
            <w:tcW w:w="152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F3778" w:rsidRDefault="00BF5F17">
            <w:pPr>
              <w:widowControl/>
              <w:rPr>
                <w:rFonts w:ascii="宋体" w:eastAsia="宋体" w:hAnsi="宋体" w:cs="宋体"/>
                <w:kern w:val="0"/>
                <w:sz w:val="20"/>
                <w:szCs w:val="20"/>
              </w:rPr>
            </w:pPr>
            <w:r>
              <w:rPr>
                <w:rFonts w:ascii="宋体" w:eastAsia="宋体" w:hAnsi="宋体" w:cs="宋体" w:hint="eastAsia"/>
                <w:kern w:val="0"/>
                <w:sz w:val="20"/>
                <w:szCs w:val="20"/>
              </w:rPr>
              <w:t>3.00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F3778" w:rsidRDefault="00FF3778">
            <w:pPr>
              <w:widowControl/>
              <w:rPr>
                <w:rFonts w:ascii="宋体" w:eastAsia="宋体" w:hAnsi="宋体" w:cs="宋体"/>
                <w:kern w:val="0"/>
                <w:sz w:val="20"/>
                <w:szCs w:val="20"/>
              </w:rPr>
            </w:pPr>
          </w:p>
        </w:tc>
        <w:tc>
          <w:tcPr>
            <w:tcW w:w="10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F3778" w:rsidRDefault="00FF3778">
            <w:pPr>
              <w:widowControl/>
              <w:rPr>
                <w:rFonts w:ascii="宋体" w:eastAsia="宋体" w:hAnsi="宋体" w:cs="宋体"/>
                <w:kern w:val="0"/>
                <w:sz w:val="20"/>
                <w:szCs w:val="20"/>
              </w:rPr>
            </w:pPr>
          </w:p>
        </w:tc>
        <w:tc>
          <w:tcPr>
            <w:tcW w:w="85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FF3778">
        <w:trPr>
          <w:trHeight w:val="480"/>
        </w:trPr>
        <w:tc>
          <w:tcPr>
            <w:tcW w:w="690" w:type="dxa"/>
            <w:tcBorders>
              <w:top w:val="single" w:sz="4" w:space="0" w:color="auto"/>
              <w:left w:val="single" w:sz="4" w:space="0" w:color="auto"/>
              <w:bottom w:val="single" w:sz="4" w:space="0" w:color="auto"/>
              <w:right w:val="nil"/>
            </w:tcBorders>
            <w:shd w:val="clear" w:color="000000" w:fill="FFFFFF"/>
            <w:noWrap/>
            <w:vAlign w:val="center"/>
          </w:tcPr>
          <w:p w:rsidR="00FF3778" w:rsidRDefault="00BF5F17">
            <w:pPr>
              <w:widowControl/>
              <w:rPr>
                <w:rFonts w:ascii="宋体" w:eastAsia="宋体" w:hAnsi="宋体" w:cs="宋体"/>
                <w:kern w:val="0"/>
                <w:sz w:val="20"/>
                <w:szCs w:val="20"/>
              </w:rPr>
            </w:pPr>
            <w:r>
              <w:rPr>
                <w:rFonts w:ascii="宋体" w:eastAsia="宋体" w:hAnsi="宋体" w:cs="宋体" w:hint="eastAsia"/>
                <w:kern w:val="0"/>
                <w:sz w:val="20"/>
                <w:szCs w:val="20"/>
              </w:rPr>
              <w:t>208</w:t>
            </w:r>
          </w:p>
        </w:tc>
        <w:tc>
          <w:tcPr>
            <w:tcW w:w="222" w:type="dxa"/>
            <w:tcBorders>
              <w:top w:val="single" w:sz="4" w:space="0" w:color="auto"/>
              <w:left w:val="nil"/>
              <w:bottom w:val="single" w:sz="4" w:space="0" w:color="auto"/>
              <w:right w:val="single" w:sz="4" w:space="0" w:color="auto"/>
            </w:tcBorders>
            <w:shd w:val="clear" w:color="000000" w:fill="FFFFFF"/>
            <w:noWrap/>
            <w:vAlign w:val="center"/>
          </w:tcPr>
          <w:p w:rsidR="00FF3778" w:rsidRDefault="00FF3778">
            <w:pPr>
              <w:widowControl/>
              <w:rPr>
                <w:rFonts w:ascii="宋体" w:eastAsia="宋体" w:hAnsi="宋体" w:cs="宋体"/>
                <w:kern w:val="0"/>
                <w:sz w:val="20"/>
                <w:szCs w:val="20"/>
              </w:rPr>
            </w:pPr>
          </w:p>
        </w:tc>
        <w:tc>
          <w:tcPr>
            <w:tcW w:w="1255" w:type="dxa"/>
            <w:tcBorders>
              <w:top w:val="single" w:sz="4" w:space="0" w:color="auto"/>
              <w:left w:val="single" w:sz="4" w:space="0" w:color="auto"/>
              <w:bottom w:val="single" w:sz="4" w:space="0" w:color="auto"/>
              <w:right w:val="single" w:sz="4" w:space="0" w:color="auto"/>
            </w:tcBorders>
            <w:shd w:val="clear" w:color="000000" w:fill="FFFFFF"/>
            <w:vAlign w:val="center"/>
          </w:tcPr>
          <w:p w:rsidR="00FF3778" w:rsidRDefault="00BF5F17">
            <w:pPr>
              <w:widowControl/>
              <w:rPr>
                <w:rFonts w:ascii="宋体" w:eastAsia="宋体" w:hAnsi="宋体" w:cs="宋体"/>
                <w:kern w:val="0"/>
                <w:sz w:val="20"/>
                <w:szCs w:val="20"/>
              </w:rPr>
            </w:pPr>
            <w:r>
              <w:rPr>
                <w:rFonts w:ascii="宋体" w:eastAsia="宋体" w:hAnsi="宋体" w:cs="宋体" w:hint="eastAsia"/>
                <w:kern w:val="0"/>
                <w:sz w:val="20"/>
                <w:szCs w:val="20"/>
              </w:rPr>
              <w:t>社会保障和就业支出</w:t>
            </w:r>
          </w:p>
        </w:tc>
        <w:tc>
          <w:tcPr>
            <w:tcW w:w="20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F3778" w:rsidRDefault="00BF5F17">
            <w:pPr>
              <w:widowControl/>
              <w:rPr>
                <w:rFonts w:ascii="宋体" w:eastAsia="宋体" w:hAnsi="宋体" w:cs="宋体"/>
                <w:kern w:val="0"/>
                <w:sz w:val="20"/>
                <w:szCs w:val="20"/>
              </w:rPr>
            </w:pPr>
            <w:r>
              <w:rPr>
                <w:rFonts w:ascii="宋体" w:eastAsia="宋体" w:hAnsi="宋体" w:cs="宋体" w:hint="eastAsia"/>
                <w:kern w:val="0"/>
                <w:sz w:val="20"/>
                <w:szCs w:val="20"/>
              </w:rPr>
              <w:t>9.67</w:t>
            </w:r>
          </w:p>
        </w:tc>
        <w:tc>
          <w:tcPr>
            <w:tcW w:w="152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F3778" w:rsidRDefault="00BF5F17">
            <w:pPr>
              <w:widowControl/>
              <w:rPr>
                <w:rFonts w:ascii="宋体" w:eastAsia="宋体" w:hAnsi="宋体" w:cs="宋体"/>
                <w:kern w:val="0"/>
                <w:sz w:val="20"/>
                <w:szCs w:val="20"/>
              </w:rPr>
            </w:pPr>
            <w:r>
              <w:rPr>
                <w:rFonts w:ascii="宋体" w:eastAsia="宋体" w:hAnsi="宋体" w:cs="宋体" w:hint="eastAsia"/>
                <w:kern w:val="0"/>
                <w:sz w:val="20"/>
                <w:szCs w:val="20"/>
              </w:rPr>
              <w:t>9.67</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F3778" w:rsidRDefault="00FF3778">
            <w:pPr>
              <w:widowControl/>
              <w:rPr>
                <w:rFonts w:ascii="宋体" w:eastAsia="宋体" w:hAnsi="宋体" w:cs="宋体"/>
                <w:kern w:val="0"/>
                <w:sz w:val="20"/>
                <w:szCs w:val="20"/>
              </w:rPr>
            </w:pPr>
          </w:p>
        </w:tc>
        <w:tc>
          <w:tcPr>
            <w:tcW w:w="10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F3778" w:rsidRDefault="00FF3778">
            <w:pPr>
              <w:widowControl/>
              <w:rPr>
                <w:rFonts w:ascii="宋体" w:eastAsia="宋体" w:hAnsi="宋体" w:cs="宋体"/>
                <w:kern w:val="0"/>
                <w:sz w:val="20"/>
                <w:szCs w:val="20"/>
              </w:rPr>
            </w:pPr>
          </w:p>
        </w:tc>
        <w:tc>
          <w:tcPr>
            <w:tcW w:w="85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FF3778">
        <w:trPr>
          <w:trHeight w:val="240"/>
        </w:trPr>
        <w:tc>
          <w:tcPr>
            <w:tcW w:w="912" w:type="dxa"/>
            <w:gridSpan w:val="2"/>
            <w:tcBorders>
              <w:top w:val="single" w:sz="4" w:space="0" w:color="auto"/>
              <w:left w:val="single" w:sz="4" w:space="0" w:color="auto"/>
              <w:bottom w:val="single" w:sz="4" w:space="0" w:color="auto"/>
              <w:right w:val="nil"/>
            </w:tcBorders>
            <w:shd w:val="clear" w:color="000000" w:fill="FFFFFF"/>
            <w:noWrap/>
            <w:vAlign w:val="center"/>
          </w:tcPr>
          <w:p w:rsidR="00FF3778" w:rsidRDefault="00BF5F17">
            <w:pPr>
              <w:widowControl/>
              <w:rPr>
                <w:rFonts w:ascii="宋体" w:eastAsia="宋体" w:hAnsi="宋体" w:cs="宋体"/>
                <w:kern w:val="0"/>
                <w:sz w:val="20"/>
                <w:szCs w:val="20"/>
              </w:rPr>
            </w:pPr>
            <w:r>
              <w:rPr>
                <w:rFonts w:ascii="宋体" w:eastAsia="宋体" w:hAnsi="宋体" w:cs="宋体" w:hint="eastAsia"/>
                <w:kern w:val="0"/>
                <w:sz w:val="20"/>
                <w:szCs w:val="20"/>
              </w:rPr>
              <w:t>20808</w:t>
            </w:r>
          </w:p>
        </w:tc>
        <w:tc>
          <w:tcPr>
            <w:tcW w:w="1255" w:type="dxa"/>
            <w:tcBorders>
              <w:top w:val="single" w:sz="4" w:space="0" w:color="auto"/>
              <w:left w:val="single" w:sz="4" w:space="0" w:color="auto"/>
              <w:bottom w:val="single" w:sz="4" w:space="0" w:color="auto"/>
              <w:right w:val="single" w:sz="4" w:space="0" w:color="auto"/>
            </w:tcBorders>
            <w:shd w:val="clear" w:color="000000" w:fill="FFFFFF"/>
            <w:vAlign w:val="center"/>
          </w:tcPr>
          <w:p w:rsidR="00FF3778" w:rsidRDefault="00BF5F17">
            <w:pPr>
              <w:widowControl/>
              <w:rPr>
                <w:rFonts w:ascii="宋体" w:eastAsia="宋体" w:hAnsi="宋体" w:cs="宋体"/>
                <w:kern w:val="0"/>
                <w:sz w:val="20"/>
                <w:szCs w:val="20"/>
              </w:rPr>
            </w:pPr>
            <w:r>
              <w:rPr>
                <w:rFonts w:ascii="宋体" w:eastAsia="宋体" w:hAnsi="宋体" w:cs="宋体" w:hint="eastAsia"/>
                <w:kern w:val="0"/>
                <w:sz w:val="20"/>
                <w:szCs w:val="20"/>
              </w:rPr>
              <w:t>抚恤</w:t>
            </w:r>
          </w:p>
        </w:tc>
        <w:tc>
          <w:tcPr>
            <w:tcW w:w="20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F3778" w:rsidRDefault="00BF5F17">
            <w:pPr>
              <w:widowControl/>
              <w:rPr>
                <w:rFonts w:ascii="宋体" w:eastAsia="宋体" w:hAnsi="宋体" w:cs="宋体"/>
                <w:kern w:val="0"/>
                <w:sz w:val="20"/>
                <w:szCs w:val="20"/>
              </w:rPr>
            </w:pPr>
            <w:r>
              <w:rPr>
                <w:rFonts w:ascii="宋体" w:eastAsia="宋体" w:hAnsi="宋体" w:cs="宋体" w:hint="eastAsia"/>
                <w:kern w:val="0"/>
                <w:sz w:val="20"/>
                <w:szCs w:val="20"/>
              </w:rPr>
              <w:t>9.67</w:t>
            </w:r>
          </w:p>
        </w:tc>
        <w:tc>
          <w:tcPr>
            <w:tcW w:w="152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F3778" w:rsidRDefault="00BF5F17">
            <w:pPr>
              <w:widowControl/>
              <w:rPr>
                <w:rFonts w:ascii="宋体" w:eastAsia="宋体" w:hAnsi="宋体" w:cs="宋体"/>
                <w:kern w:val="0"/>
                <w:sz w:val="20"/>
                <w:szCs w:val="20"/>
              </w:rPr>
            </w:pPr>
            <w:r>
              <w:rPr>
                <w:rFonts w:ascii="宋体" w:eastAsia="宋体" w:hAnsi="宋体" w:cs="宋体" w:hint="eastAsia"/>
                <w:kern w:val="0"/>
                <w:sz w:val="20"/>
                <w:szCs w:val="20"/>
              </w:rPr>
              <w:t>9.67</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F3778" w:rsidRDefault="00FF3778">
            <w:pPr>
              <w:widowControl/>
              <w:rPr>
                <w:rFonts w:ascii="宋体" w:eastAsia="宋体" w:hAnsi="宋体" w:cs="宋体"/>
                <w:kern w:val="0"/>
                <w:sz w:val="20"/>
                <w:szCs w:val="20"/>
              </w:rPr>
            </w:pPr>
          </w:p>
        </w:tc>
        <w:tc>
          <w:tcPr>
            <w:tcW w:w="10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F3778" w:rsidRDefault="00FF3778">
            <w:pPr>
              <w:widowControl/>
              <w:rPr>
                <w:rFonts w:ascii="宋体" w:eastAsia="宋体" w:hAnsi="宋体" w:cs="宋体"/>
                <w:kern w:val="0"/>
                <w:sz w:val="20"/>
                <w:szCs w:val="20"/>
              </w:rPr>
            </w:pPr>
          </w:p>
        </w:tc>
        <w:tc>
          <w:tcPr>
            <w:tcW w:w="85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FF3778">
        <w:trPr>
          <w:trHeight w:val="240"/>
        </w:trPr>
        <w:tc>
          <w:tcPr>
            <w:tcW w:w="912" w:type="dxa"/>
            <w:gridSpan w:val="2"/>
            <w:tcBorders>
              <w:top w:val="single" w:sz="4" w:space="0" w:color="auto"/>
              <w:left w:val="single" w:sz="4" w:space="0" w:color="auto"/>
              <w:bottom w:val="single" w:sz="4" w:space="0" w:color="auto"/>
              <w:right w:val="nil"/>
            </w:tcBorders>
            <w:shd w:val="clear" w:color="000000" w:fill="FFFFFF"/>
            <w:noWrap/>
            <w:vAlign w:val="center"/>
          </w:tcPr>
          <w:p w:rsidR="00FF3778" w:rsidRDefault="00BF5F17">
            <w:pPr>
              <w:widowControl/>
              <w:rPr>
                <w:rFonts w:ascii="宋体" w:eastAsia="宋体" w:hAnsi="宋体" w:cs="宋体"/>
                <w:kern w:val="0"/>
                <w:sz w:val="20"/>
                <w:szCs w:val="20"/>
              </w:rPr>
            </w:pPr>
            <w:r>
              <w:rPr>
                <w:rFonts w:ascii="宋体" w:eastAsia="宋体" w:hAnsi="宋体" w:cs="宋体" w:hint="eastAsia"/>
                <w:kern w:val="0"/>
                <w:sz w:val="20"/>
                <w:szCs w:val="20"/>
              </w:rPr>
              <w:t>2080801</w:t>
            </w:r>
          </w:p>
        </w:tc>
        <w:tc>
          <w:tcPr>
            <w:tcW w:w="1255" w:type="dxa"/>
            <w:tcBorders>
              <w:top w:val="single" w:sz="4" w:space="0" w:color="auto"/>
              <w:left w:val="single" w:sz="4" w:space="0" w:color="auto"/>
              <w:bottom w:val="single" w:sz="4" w:space="0" w:color="auto"/>
              <w:right w:val="single" w:sz="4" w:space="0" w:color="auto"/>
            </w:tcBorders>
            <w:shd w:val="clear" w:color="000000" w:fill="FFFFFF"/>
            <w:vAlign w:val="center"/>
          </w:tcPr>
          <w:p w:rsidR="00FF3778" w:rsidRDefault="00BF5F17">
            <w:pPr>
              <w:widowControl/>
              <w:rPr>
                <w:rFonts w:ascii="宋体" w:eastAsia="宋体" w:hAnsi="宋体" w:cs="宋体"/>
                <w:kern w:val="0"/>
                <w:sz w:val="20"/>
                <w:szCs w:val="20"/>
              </w:rPr>
            </w:pPr>
            <w:r>
              <w:rPr>
                <w:rFonts w:ascii="宋体" w:eastAsia="宋体" w:hAnsi="宋体" w:cs="宋体" w:hint="eastAsia"/>
                <w:kern w:val="0"/>
                <w:sz w:val="20"/>
                <w:szCs w:val="20"/>
              </w:rPr>
              <w:t>死亡抚恤</w:t>
            </w:r>
          </w:p>
        </w:tc>
        <w:tc>
          <w:tcPr>
            <w:tcW w:w="20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F3778" w:rsidRDefault="00BF5F17">
            <w:pPr>
              <w:widowControl/>
              <w:rPr>
                <w:rFonts w:ascii="宋体" w:eastAsia="宋体" w:hAnsi="宋体" w:cs="宋体"/>
                <w:kern w:val="0"/>
                <w:sz w:val="20"/>
                <w:szCs w:val="20"/>
              </w:rPr>
            </w:pPr>
            <w:r>
              <w:rPr>
                <w:rFonts w:ascii="宋体" w:eastAsia="宋体" w:hAnsi="宋体" w:cs="宋体" w:hint="eastAsia"/>
                <w:kern w:val="0"/>
                <w:sz w:val="20"/>
                <w:szCs w:val="20"/>
              </w:rPr>
              <w:t>9.67</w:t>
            </w:r>
          </w:p>
        </w:tc>
        <w:tc>
          <w:tcPr>
            <w:tcW w:w="152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F3778" w:rsidRDefault="00BF5F17">
            <w:pPr>
              <w:widowControl/>
              <w:rPr>
                <w:rFonts w:ascii="宋体" w:eastAsia="宋体" w:hAnsi="宋体" w:cs="宋体"/>
                <w:kern w:val="0"/>
                <w:sz w:val="20"/>
                <w:szCs w:val="20"/>
              </w:rPr>
            </w:pPr>
            <w:r>
              <w:rPr>
                <w:rFonts w:ascii="宋体" w:eastAsia="宋体" w:hAnsi="宋体" w:cs="宋体" w:hint="eastAsia"/>
                <w:kern w:val="0"/>
                <w:sz w:val="20"/>
                <w:szCs w:val="20"/>
              </w:rPr>
              <w:t>9.67</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F3778" w:rsidRDefault="00FF3778">
            <w:pPr>
              <w:widowControl/>
              <w:rPr>
                <w:rFonts w:ascii="宋体" w:eastAsia="宋体" w:hAnsi="宋体" w:cs="宋体"/>
                <w:kern w:val="0"/>
                <w:sz w:val="20"/>
                <w:szCs w:val="20"/>
              </w:rPr>
            </w:pPr>
          </w:p>
        </w:tc>
        <w:tc>
          <w:tcPr>
            <w:tcW w:w="10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F3778" w:rsidRDefault="00FF3778">
            <w:pPr>
              <w:widowControl/>
              <w:rPr>
                <w:rFonts w:ascii="宋体" w:eastAsia="宋体" w:hAnsi="宋体" w:cs="宋体"/>
                <w:kern w:val="0"/>
                <w:sz w:val="20"/>
                <w:szCs w:val="20"/>
              </w:rPr>
            </w:pPr>
          </w:p>
        </w:tc>
        <w:tc>
          <w:tcPr>
            <w:tcW w:w="85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FF3778">
        <w:trPr>
          <w:trHeight w:val="480"/>
        </w:trPr>
        <w:tc>
          <w:tcPr>
            <w:tcW w:w="690" w:type="dxa"/>
            <w:tcBorders>
              <w:top w:val="single" w:sz="4" w:space="0" w:color="auto"/>
              <w:left w:val="single" w:sz="4" w:space="0" w:color="auto"/>
              <w:bottom w:val="single" w:sz="4" w:space="0" w:color="auto"/>
              <w:right w:val="nil"/>
            </w:tcBorders>
            <w:shd w:val="clear" w:color="000000" w:fill="FFFFFF"/>
            <w:noWrap/>
            <w:vAlign w:val="center"/>
          </w:tcPr>
          <w:p w:rsidR="00FF3778" w:rsidRDefault="00BF5F17">
            <w:pPr>
              <w:widowControl/>
              <w:rPr>
                <w:rFonts w:ascii="宋体" w:eastAsia="宋体" w:hAnsi="宋体" w:cs="宋体"/>
                <w:kern w:val="0"/>
                <w:sz w:val="20"/>
                <w:szCs w:val="20"/>
              </w:rPr>
            </w:pPr>
            <w:r>
              <w:rPr>
                <w:rFonts w:ascii="宋体" w:eastAsia="宋体" w:hAnsi="宋体" w:cs="宋体" w:hint="eastAsia"/>
                <w:kern w:val="0"/>
                <w:sz w:val="20"/>
                <w:szCs w:val="20"/>
              </w:rPr>
              <w:t>210</w:t>
            </w:r>
          </w:p>
        </w:tc>
        <w:tc>
          <w:tcPr>
            <w:tcW w:w="222" w:type="dxa"/>
            <w:tcBorders>
              <w:top w:val="single" w:sz="4" w:space="0" w:color="auto"/>
              <w:left w:val="nil"/>
              <w:bottom w:val="single" w:sz="4" w:space="0" w:color="auto"/>
              <w:right w:val="single" w:sz="4" w:space="0" w:color="auto"/>
            </w:tcBorders>
            <w:shd w:val="clear" w:color="000000" w:fill="FFFFFF"/>
            <w:noWrap/>
            <w:vAlign w:val="center"/>
          </w:tcPr>
          <w:p w:rsidR="00FF3778" w:rsidRDefault="00FF3778">
            <w:pPr>
              <w:widowControl/>
              <w:rPr>
                <w:rFonts w:ascii="宋体" w:eastAsia="宋体" w:hAnsi="宋体" w:cs="宋体"/>
                <w:kern w:val="0"/>
                <w:sz w:val="20"/>
                <w:szCs w:val="20"/>
              </w:rPr>
            </w:pPr>
          </w:p>
        </w:tc>
        <w:tc>
          <w:tcPr>
            <w:tcW w:w="1255" w:type="dxa"/>
            <w:tcBorders>
              <w:top w:val="single" w:sz="4" w:space="0" w:color="auto"/>
              <w:left w:val="single" w:sz="4" w:space="0" w:color="auto"/>
              <w:bottom w:val="single" w:sz="4" w:space="0" w:color="auto"/>
              <w:right w:val="single" w:sz="4" w:space="0" w:color="auto"/>
            </w:tcBorders>
            <w:shd w:val="clear" w:color="000000" w:fill="FFFFFF"/>
            <w:vAlign w:val="center"/>
          </w:tcPr>
          <w:p w:rsidR="00FF3778" w:rsidRDefault="00BF5F17">
            <w:pPr>
              <w:widowControl/>
              <w:rPr>
                <w:rFonts w:ascii="宋体" w:eastAsia="宋体" w:hAnsi="宋体" w:cs="宋体"/>
                <w:kern w:val="0"/>
                <w:sz w:val="20"/>
                <w:szCs w:val="20"/>
              </w:rPr>
            </w:pPr>
            <w:r>
              <w:rPr>
                <w:rFonts w:ascii="宋体" w:eastAsia="宋体" w:hAnsi="宋体" w:cs="宋体" w:hint="eastAsia"/>
                <w:kern w:val="0"/>
                <w:sz w:val="20"/>
                <w:szCs w:val="20"/>
              </w:rPr>
              <w:t>卫生健康支出</w:t>
            </w:r>
          </w:p>
        </w:tc>
        <w:tc>
          <w:tcPr>
            <w:tcW w:w="20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F3778" w:rsidRDefault="00BF5F17">
            <w:pPr>
              <w:widowControl/>
              <w:rPr>
                <w:rFonts w:ascii="宋体" w:eastAsia="宋体" w:hAnsi="宋体" w:cs="宋体"/>
                <w:kern w:val="0"/>
                <w:sz w:val="20"/>
                <w:szCs w:val="20"/>
              </w:rPr>
            </w:pPr>
            <w:r>
              <w:rPr>
                <w:rFonts w:ascii="宋体" w:eastAsia="宋体" w:hAnsi="宋体" w:cs="宋体" w:hint="eastAsia"/>
                <w:kern w:val="0"/>
                <w:sz w:val="20"/>
                <w:szCs w:val="20"/>
              </w:rPr>
              <w:t>20,106.12</w:t>
            </w:r>
          </w:p>
        </w:tc>
        <w:tc>
          <w:tcPr>
            <w:tcW w:w="152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F3778" w:rsidRDefault="00BF5F17">
            <w:pPr>
              <w:widowControl/>
              <w:rPr>
                <w:rFonts w:ascii="宋体" w:eastAsia="宋体" w:hAnsi="宋体" w:cs="宋体"/>
                <w:kern w:val="0"/>
                <w:sz w:val="20"/>
                <w:szCs w:val="20"/>
              </w:rPr>
            </w:pPr>
            <w:r>
              <w:rPr>
                <w:rFonts w:ascii="宋体" w:eastAsia="宋体" w:hAnsi="宋体" w:cs="宋体" w:hint="eastAsia"/>
                <w:kern w:val="0"/>
                <w:sz w:val="20"/>
                <w:szCs w:val="20"/>
              </w:rPr>
              <w:t>19,471.78</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F3778" w:rsidRDefault="00BF5F17">
            <w:pPr>
              <w:widowControl/>
              <w:rPr>
                <w:rFonts w:ascii="宋体" w:eastAsia="宋体" w:hAnsi="宋体" w:cs="宋体"/>
                <w:kern w:val="0"/>
                <w:sz w:val="20"/>
                <w:szCs w:val="20"/>
              </w:rPr>
            </w:pPr>
            <w:r>
              <w:rPr>
                <w:rFonts w:ascii="宋体" w:eastAsia="宋体" w:hAnsi="宋体" w:cs="宋体" w:hint="eastAsia"/>
                <w:kern w:val="0"/>
                <w:sz w:val="20"/>
                <w:szCs w:val="20"/>
              </w:rPr>
              <w:t>634.34</w:t>
            </w:r>
          </w:p>
        </w:tc>
        <w:tc>
          <w:tcPr>
            <w:tcW w:w="10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F3778" w:rsidRDefault="00FF3778">
            <w:pPr>
              <w:widowControl/>
              <w:rPr>
                <w:rFonts w:ascii="宋体" w:eastAsia="宋体" w:hAnsi="宋体" w:cs="宋体"/>
                <w:kern w:val="0"/>
                <w:sz w:val="20"/>
                <w:szCs w:val="20"/>
              </w:rPr>
            </w:pPr>
          </w:p>
        </w:tc>
        <w:tc>
          <w:tcPr>
            <w:tcW w:w="85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FF3778">
        <w:trPr>
          <w:trHeight w:val="240"/>
        </w:trPr>
        <w:tc>
          <w:tcPr>
            <w:tcW w:w="912" w:type="dxa"/>
            <w:gridSpan w:val="2"/>
            <w:tcBorders>
              <w:top w:val="single" w:sz="4" w:space="0" w:color="auto"/>
              <w:left w:val="single" w:sz="4" w:space="0" w:color="auto"/>
              <w:bottom w:val="single" w:sz="4" w:space="0" w:color="auto"/>
              <w:right w:val="nil"/>
            </w:tcBorders>
            <w:shd w:val="clear" w:color="000000" w:fill="FFFFFF"/>
            <w:noWrap/>
            <w:vAlign w:val="center"/>
          </w:tcPr>
          <w:p w:rsidR="00FF3778" w:rsidRDefault="00BF5F17">
            <w:pPr>
              <w:widowControl/>
              <w:rPr>
                <w:rFonts w:ascii="宋体" w:eastAsia="宋体" w:hAnsi="宋体" w:cs="宋体"/>
                <w:kern w:val="0"/>
                <w:sz w:val="20"/>
                <w:szCs w:val="20"/>
              </w:rPr>
            </w:pPr>
            <w:r>
              <w:rPr>
                <w:rFonts w:ascii="宋体" w:eastAsia="宋体" w:hAnsi="宋体" w:cs="宋体" w:hint="eastAsia"/>
                <w:kern w:val="0"/>
                <w:sz w:val="20"/>
                <w:szCs w:val="20"/>
              </w:rPr>
              <w:t>21002</w:t>
            </w:r>
          </w:p>
        </w:tc>
        <w:tc>
          <w:tcPr>
            <w:tcW w:w="1255" w:type="dxa"/>
            <w:tcBorders>
              <w:top w:val="single" w:sz="4" w:space="0" w:color="auto"/>
              <w:left w:val="single" w:sz="4" w:space="0" w:color="auto"/>
              <w:bottom w:val="single" w:sz="4" w:space="0" w:color="auto"/>
              <w:right w:val="single" w:sz="4" w:space="0" w:color="auto"/>
            </w:tcBorders>
            <w:shd w:val="clear" w:color="000000" w:fill="FFFFFF"/>
            <w:vAlign w:val="center"/>
          </w:tcPr>
          <w:p w:rsidR="00FF3778" w:rsidRDefault="00BF5F17">
            <w:pPr>
              <w:widowControl/>
              <w:rPr>
                <w:rFonts w:ascii="宋体" w:eastAsia="宋体" w:hAnsi="宋体" w:cs="宋体"/>
                <w:kern w:val="0"/>
                <w:sz w:val="20"/>
                <w:szCs w:val="20"/>
              </w:rPr>
            </w:pPr>
            <w:r>
              <w:rPr>
                <w:rFonts w:ascii="宋体" w:eastAsia="宋体" w:hAnsi="宋体" w:cs="宋体" w:hint="eastAsia"/>
                <w:kern w:val="0"/>
                <w:sz w:val="20"/>
                <w:szCs w:val="20"/>
              </w:rPr>
              <w:t>公立医院</w:t>
            </w:r>
          </w:p>
        </w:tc>
        <w:tc>
          <w:tcPr>
            <w:tcW w:w="20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F3778" w:rsidRDefault="00BF5F17">
            <w:pPr>
              <w:widowControl/>
              <w:rPr>
                <w:rFonts w:ascii="宋体" w:eastAsia="宋体" w:hAnsi="宋体" w:cs="宋体"/>
                <w:kern w:val="0"/>
                <w:sz w:val="20"/>
                <w:szCs w:val="20"/>
              </w:rPr>
            </w:pPr>
            <w:r>
              <w:rPr>
                <w:rFonts w:ascii="宋体" w:eastAsia="宋体" w:hAnsi="宋体" w:cs="宋体" w:hint="eastAsia"/>
                <w:kern w:val="0"/>
                <w:sz w:val="20"/>
                <w:szCs w:val="20"/>
              </w:rPr>
              <w:t>19,913.24</w:t>
            </w:r>
          </w:p>
        </w:tc>
        <w:tc>
          <w:tcPr>
            <w:tcW w:w="152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F3778" w:rsidRDefault="00BF5F17">
            <w:pPr>
              <w:widowControl/>
              <w:rPr>
                <w:rFonts w:ascii="宋体" w:eastAsia="宋体" w:hAnsi="宋体" w:cs="宋体"/>
                <w:kern w:val="0"/>
                <w:sz w:val="20"/>
                <w:szCs w:val="20"/>
              </w:rPr>
            </w:pPr>
            <w:r>
              <w:rPr>
                <w:rFonts w:ascii="宋体" w:eastAsia="宋体" w:hAnsi="宋体" w:cs="宋体" w:hint="eastAsia"/>
                <w:kern w:val="0"/>
                <w:sz w:val="20"/>
                <w:szCs w:val="20"/>
              </w:rPr>
              <w:t>19,471.78</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F3778" w:rsidRDefault="00BF5F17">
            <w:pPr>
              <w:widowControl/>
              <w:rPr>
                <w:rFonts w:ascii="宋体" w:eastAsia="宋体" w:hAnsi="宋体" w:cs="宋体"/>
                <w:kern w:val="0"/>
                <w:sz w:val="20"/>
                <w:szCs w:val="20"/>
              </w:rPr>
            </w:pPr>
            <w:r>
              <w:rPr>
                <w:rFonts w:ascii="宋体" w:eastAsia="宋体" w:hAnsi="宋体" w:cs="宋体" w:hint="eastAsia"/>
                <w:kern w:val="0"/>
                <w:sz w:val="20"/>
                <w:szCs w:val="20"/>
              </w:rPr>
              <w:t>441.46</w:t>
            </w:r>
          </w:p>
        </w:tc>
        <w:tc>
          <w:tcPr>
            <w:tcW w:w="10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F3778" w:rsidRDefault="00FF3778">
            <w:pPr>
              <w:widowControl/>
              <w:rPr>
                <w:rFonts w:ascii="宋体" w:eastAsia="宋体" w:hAnsi="宋体" w:cs="宋体"/>
                <w:kern w:val="0"/>
                <w:sz w:val="20"/>
                <w:szCs w:val="20"/>
              </w:rPr>
            </w:pPr>
          </w:p>
        </w:tc>
        <w:tc>
          <w:tcPr>
            <w:tcW w:w="85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FF3778">
        <w:trPr>
          <w:trHeight w:val="480"/>
        </w:trPr>
        <w:tc>
          <w:tcPr>
            <w:tcW w:w="912" w:type="dxa"/>
            <w:gridSpan w:val="2"/>
            <w:tcBorders>
              <w:top w:val="single" w:sz="4" w:space="0" w:color="auto"/>
              <w:left w:val="single" w:sz="4" w:space="0" w:color="auto"/>
              <w:bottom w:val="single" w:sz="4" w:space="0" w:color="auto"/>
              <w:right w:val="nil"/>
            </w:tcBorders>
            <w:shd w:val="clear" w:color="000000" w:fill="FFFFFF"/>
            <w:noWrap/>
            <w:vAlign w:val="center"/>
          </w:tcPr>
          <w:p w:rsidR="00FF3778" w:rsidRDefault="00BF5F17">
            <w:pPr>
              <w:widowControl/>
              <w:rPr>
                <w:rFonts w:ascii="宋体" w:eastAsia="宋体" w:hAnsi="宋体" w:cs="宋体"/>
                <w:kern w:val="0"/>
                <w:sz w:val="20"/>
                <w:szCs w:val="20"/>
              </w:rPr>
            </w:pPr>
            <w:r>
              <w:rPr>
                <w:rFonts w:ascii="宋体" w:eastAsia="宋体" w:hAnsi="宋体" w:cs="宋体" w:hint="eastAsia"/>
                <w:kern w:val="0"/>
                <w:sz w:val="20"/>
                <w:szCs w:val="20"/>
              </w:rPr>
              <w:t>2100202</w:t>
            </w:r>
          </w:p>
        </w:tc>
        <w:tc>
          <w:tcPr>
            <w:tcW w:w="1255" w:type="dxa"/>
            <w:tcBorders>
              <w:top w:val="single" w:sz="4" w:space="0" w:color="auto"/>
              <w:left w:val="single" w:sz="4" w:space="0" w:color="auto"/>
              <w:bottom w:val="single" w:sz="4" w:space="0" w:color="auto"/>
              <w:right w:val="single" w:sz="4" w:space="0" w:color="auto"/>
            </w:tcBorders>
            <w:shd w:val="clear" w:color="000000" w:fill="FFFFFF"/>
            <w:vAlign w:val="center"/>
          </w:tcPr>
          <w:p w:rsidR="00FF3778" w:rsidRDefault="00BF5F17">
            <w:pPr>
              <w:widowControl/>
              <w:rPr>
                <w:rFonts w:ascii="宋体" w:eastAsia="宋体" w:hAnsi="宋体" w:cs="宋体"/>
                <w:kern w:val="0"/>
                <w:sz w:val="20"/>
                <w:szCs w:val="20"/>
              </w:rPr>
            </w:pPr>
            <w:r>
              <w:rPr>
                <w:rFonts w:ascii="宋体" w:eastAsia="宋体" w:hAnsi="宋体" w:cs="宋体" w:hint="eastAsia"/>
                <w:kern w:val="0"/>
                <w:sz w:val="20"/>
                <w:szCs w:val="20"/>
              </w:rPr>
              <w:t>中医（民族）医院</w:t>
            </w:r>
          </w:p>
        </w:tc>
        <w:tc>
          <w:tcPr>
            <w:tcW w:w="20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F3778" w:rsidRDefault="00BF5F17">
            <w:pPr>
              <w:widowControl/>
              <w:rPr>
                <w:rFonts w:ascii="宋体" w:eastAsia="宋体" w:hAnsi="宋体" w:cs="宋体"/>
                <w:kern w:val="0"/>
                <w:sz w:val="20"/>
                <w:szCs w:val="20"/>
              </w:rPr>
            </w:pPr>
            <w:r>
              <w:rPr>
                <w:rFonts w:ascii="宋体" w:eastAsia="宋体" w:hAnsi="宋体" w:cs="宋体" w:hint="eastAsia"/>
                <w:kern w:val="0"/>
                <w:sz w:val="20"/>
                <w:szCs w:val="20"/>
              </w:rPr>
              <w:t>19,471.78</w:t>
            </w:r>
          </w:p>
        </w:tc>
        <w:tc>
          <w:tcPr>
            <w:tcW w:w="152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F3778" w:rsidRDefault="00BF5F17">
            <w:pPr>
              <w:widowControl/>
              <w:rPr>
                <w:rFonts w:ascii="宋体" w:eastAsia="宋体" w:hAnsi="宋体" w:cs="宋体"/>
                <w:kern w:val="0"/>
                <w:sz w:val="20"/>
                <w:szCs w:val="20"/>
              </w:rPr>
            </w:pPr>
            <w:r>
              <w:rPr>
                <w:rFonts w:ascii="宋体" w:eastAsia="宋体" w:hAnsi="宋体" w:cs="宋体" w:hint="eastAsia"/>
                <w:kern w:val="0"/>
                <w:sz w:val="20"/>
                <w:szCs w:val="20"/>
              </w:rPr>
              <w:t>19,471.78</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F3778" w:rsidRDefault="00FF3778">
            <w:pPr>
              <w:widowControl/>
              <w:rPr>
                <w:rFonts w:ascii="宋体" w:eastAsia="宋体" w:hAnsi="宋体" w:cs="宋体"/>
                <w:kern w:val="0"/>
                <w:sz w:val="20"/>
                <w:szCs w:val="20"/>
              </w:rPr>
            </w:pPr>
          </w:p>
        </w:tc>
        <w:tc>
          <w:tcPr>
            <w:tcW w:w="10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F3778" w:rsidRDefault="00FF3778">
            <w:pPr>
              <w:widowControl/>
              <w:rPr>
                <w:rFonts w:ascii="宋体" w:eastAsia="宋体" w:hAnsi="宋体" w:cs="宋体"/>
                <w:kern w:val="0"/>
                <w:sz w:val="20"/>
                <w:szCs w:val="20"/>
              </w:rPr>
            </w:pPr>
          </w:p>
        </w:tc>
        <w:tc>
          <w:tcPr>
            <w:tcW w:w="85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FF3778">
        <w:trPr>
          <w:trHeight w:val="480"/>
        </w:trPr>
        <w:tc>
          <w:tcPr>
            <w:tcW w:w="912" w:type="dxa"/>
            <w:gridSpan w:val="2"/>
            <w:tcBorders>
              <w:top w:val="single" w:sz="4" w:space="0" w:color="auto"/>
              <w:left w:val="single" w:sz="4" w:space="0" w:color="auto"/>
              <w:bottom w:val="single" w:sz="4" w:space="0" w:color="auto"/>
              <w:right w:val="nil"/>
            </w:tcBorders>
            <w:shd w:val="clear" w:color="000000" w:fill="FFFFFF"/>
            <w:noWrap/>
            <w:vAlign w:val="center"/>
          </w:tcPr>
          <w:p w:rsidR="00FF3778" w:rsidRDefault="00BF5F17">
            <w:pPr>
              <w:widowControl/>
              <w:rPr>
                <w:rFonts w:ascii="宋体" w:eastAsia="宋体" w:hAnsi="宋体" w:cs="宋体"/>
                <w:kern w:val="0"/>
                <w:sz w:val="20"/>
                <w:szCs w:val="20"/>
              </w:rPr>
            </w:pPr>
            <w:r>
              <w:rPr>
                <w:rFonts w:ascii="宋体" w:eastAsia="宋体" w:hAnsi="宋体" w:cs="宋体" w:hint="eastAsia"/>
                <w:kern w:val="0"/>
                <w:sz w:val="20"/>
                <w:szCs w:val="20"/>
              </w:rPr>
              <w:t>2100299</w:t>
            </w:r>
          </w:p>
        </w:tc>
        <w:tc>
          <w:tcPr>
            <w:tcW w:w="1255" w:type="dxa"/>
            <w:tcBorders>
              <w:top w:val="single" w:sz="4" w:space="0" w:color="auto"/>
              <w:left w:val="single" w:sz="4" w:space="0" w:color="auto"/>
              <w:bottom w:val="single" w:sz="4" w:space="0" w:color="auto"/>
              <w:right w:val="single" w:sz="4" w:space="0" w:color="auto"/>
            </w:tcBorders>
            <w:shd w:val="clear" w:color="000000" w:fill="FFFFFF"/>
            <w:vAlign w:val="center"/>
          </w:tcPr>
          <w:p w:rsidR="00FF3778" w:rsidRDefault="00BF5F17">
            <w:pPr>
              <w:widowControl/>
              <w:rPr>
                <w:rFonts w:ascii="宋体" w:eastAsia="宋体" w:hAnsi="宋体" w:cs="宋体"/>
                <w:kern w:val="0"/>
                <w:sz w:val="20"/>
                <w:szCs w:val="20"/>
              </w:rPr>
            </w:pPr>
            <w:r>
              <w:rPr>
                <w:rFonts w:ascii="宋体" w:eastAsia="宋体" w:hAnsi="宋体" w:cs="宋体" w:hint="eastAsia"/>
                <w:kern w:val="0"/>
                <w:sz w:val="20"/>
                <w:szCs w:val="20"/>
              </w:rPr>
              <w:t>其他公立医院支出</w:t>
            </w:r>
          </w:p>
        </w:tc>
        <w:tc>
          <w:tcPr>
            <w:tcW w:w="20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F3778" w:rsidRDefault="00BF5F17">
            <w:pPr>
              <w:widowControl/>
              <w:rPr>
                <w:rFonts w:ascii="宋体" w:eastAsia="宋体" w:hAnsi="宋体" w:cs="宋体"/>
                <w:kern w:val="0"/>
                <w:sz w:val="20"/>
                <w:szCs w:val="20"/>
              </w:rPr>
            </w:pPr>
            <w:r>
              <w:rPr>
                <w:rFonts w:ascii="宋体" w:eastAsia="宋体" w:hAnsi="宋体" w:cs="宋体" w:hint="eastAsia"/>
                <w:kern w:val="0"/>
                <w:sz w:val="20"/>
                <w:szCs w:val="20"/>
              </w:rPr>
              <w:t>441.46</w:t>
            </w:r>
          </w:p>
        </w:tc>
        <w:tc>
          <w:tcPr>
            <w:tcW w:w="152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F3778" w:rsidRDefault="00FF3778">
            <w:pPr>
              <w:widowControl/>
              <w:rPr>
                <w:rFonts w:ascii="宋体" w:eastAsia="宋体" w:hAnsi="宋体" w:cs="宋体"/>
                <w:kern w:val="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F3778" w:rsidRDefault="00BF5F17">
            <w:pPr>
              <w:widowControl/>
              <w:rPr>
                <w:rFonts w:ascii="宋体" w:eastAsia="宋体" w:hAnsi="宋体" w:cs="宋体"/>
                <w:kern w:val="0"/>
                <w:sz w:val="20"/>
                <w:szCs w:val="20"/>
              </w:rPr>
            </w:pPr>
            <w:r>
              <w:rPr>
                <w:rFonts w:ascii="宋体" w:eastAsia="宋体" w:hAnsi="宋体" w:cs="宋体" w:hint="eastAsia"/>
                <w:kern w:val="0"/>
                <w:sz w:val="20"/>
                <w:szCs w:val="20"/>
              </w:rPr>
              <w:t>441.46</w:t>
            </w:r>
          </w:p>
        </w:tc>
        <w:tc>
          <w:tcPr>
            <w:tcW w:w="10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F3778" w:rsidRDefault="00FF3778">
            <w:pPr>
              <w:widowControl/>
              <w:rPr>
                <w:rFonts w:ascii="宋体" w:eastAsia="宋体" w:hAnsi="宋体" w:cs="宋体"/>
                <w:kern w:val="0"/>
                <w:sz w:val="20"/>
                <w:szCs w:val="20"/>
              </w:rPr>
            </w:pPr>
          </w:p>
        </w:tc>
        <w:tc>
          <w:tcPr>
            <w:tcW w:w="85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FF3778">
        <w:trPr>
          <w:trHeight w:val="240"/>
        </w:trPr>
        <w:tc>
          <w:tcPr>
            <w:tcW w:w="912" w:type="dxa"/>
            <w:gridSpan w:val="2"/>
            <w:tcBorders>
              <w:top w:val="single" w:sz="4" w:space="0" w:color="auto"/>
              <w:left w:val="single" w:sz="4" w:space="0" w:color="auto"/>
              <w:bottom w:val="single" w:sz="4" w:space="0" w:color="auto"/>
              <w:right w:val="nil"/>
            </w:tcBorders>
            <w:shd w:val="clear" w:color="000000" w:fill="FFFFFF"/>
            <w:noWrap/>
            <w:vAlign w:val="center"/>
          </w:tcPr>
          <w:p w:rsidR="00FF3778" w:rsidRDefault="00BF5F17">
            <w:pPr>
              <w:widowControl/>
              <w:rPr>
                <w:rFonts w:ascii="宋体" w:eastAsia="宋体" w:hAnsi="宋体" w:cs="宋体"/>
                <w:kern w:val="0"/>
                <w:sz w:val="20"/>
                <w:szCs w:val="20"/>
              </w:rPr>
            </w:pPr>
            <w:r>
              <w:rPr>
                <w:rFonts w:ascii="宋体" w:eastAsia="宋体" w:hAnsi="宋体" w:cs="宋体" w:hint="eastAsia"/>
                <w:kern w:val="0"/>
                <w:sz w:val="20"/>
                <w:szCs w:val="20"/>
              </w:rPr>
              <w:t>21004</w:t>
            </w:r>
          </w:p>
        </w:tc>
        <w:tc>
          <w:tcPr>
            <w:tcW w:w="1255" w:type="dxa"/>
            <w:tcBorders>
              <w:top w:val="single" w:sz="4" w:space="0" w:color="auto"/>
              <w:left w:val="single" w:sz="4" w:space="0" w:color="auto"/>
              <w:bottom w:val="single" w:sz="4" w:space="0" w:color="auto"/>
              <w:right w:val="single" w:sz="4" w:space="0" w:color="auto"/>
            </w:tcBorders>
            <w:shd w:val="clear" w:color="000000" w:fill="FFFFFF"/>
            <w:vAlign w:val="center"/>
          </w:tcPr>
          <w:p w:rsidR="00FF3778" w:rsidRDefault="00BF5F17">
            <w:pPr>
              <w:widowControl/>
              <w:rPr>
                <w:rFonts w:ascii="宋体" w:eastAsia="宋体" w:hAnsi="宋体" w:cs="宋体"/>
                <w:kern w:val="0"/>
                <w:sz w:val="20"/>
                <w:szCs w:val="20"/>
              </w:rPr>
            </w:pPr>
            <w:r>
              <w:rPr>
                <w:rFonts w:ascii="宋体" w:eastAsia="宋体" w:hAnsi="宋体" w:cs="宋体" w:hint="eastAsia"/>
                <w:kern w:val="0"/>
                <w:sz w:val="20"/>
                <w:szCs w:val="20"/>
              </w:rPr>
              <w:t>公共卫生</w:t>
            </w:r>
          </w:p>
        </w:tc>
        <w:tc>
          <w:tcPr>
            <w:tcW w:w="20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F3778" w:rsidRDefault="00BF5F17">
            <w:pPr>
              <w:widowControl/>
              <w:rPr>
                <w:rFonts w:ascii="宋体" w:eastAsia="宋体" w:hAnsi="宋体" w:cs="宋体"/>
                <w:kern w:val="0"/>
                <w:sz w:val="20"/>
                <w:szCs w:val="20"/>
              </w:rPr>
            </w:pPr>
            <w:r>
              <w:rPr>
                <w:rFonts w:ascii="宋体" w:eastAsia="宋体" w:hAnsi="宋体" w:cs="宋体" w:hint="eastAsia"/>
                <w:kern w:val="0"/>
                <w:sz w:val="20"/>
                <w:szCs w:val="20"/>
              </w:rPr>
              <w:t>41.58</w:t>
            </w:r>
          </w:p>
        </w:tc>
        <w:tc>
          <w:tcPr>
            <w:tcW w:w="152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F3778" w:rsidRDefault="00FF3778">
            <w:pPr>
              <w:widowControl/>
              <w:rPr>
                <w:rFonts w:ascii="宋体" w:eastAsia="宋体" w:hAnsi="宋体" w:cs="宋体"/>
                <w:kern w:val="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F3778" w:rsidRDefault="00BF5F17">
            <w:pPr>
              <w:widowControl/>
              <w:rPr>
                <w:rFonts w:ascii="宋体" w:eastAsia="宋体" w:hAnsi="宋体" w:cs="宋体"/>
                <w:kern w:val="0"/>
                <w:sz w:val="20"/>
                <w:szCs w:val="20"/>
              </w:rPr>
            </w:pPr>
            <w:r>
              <w:rPr>
                <w:rFonts w:ascii="宋体" w:eastAsia="宋体" w:hAnsi="宋体" w:cs="宋体" w:hint="eastAsia"/>
                <w:kern w:val="0"/>
                <w:sz w:val="20"/>
                <w:szCs w:val="20"/>
              </w:rPr>
              <w:t>41.58</w:t>
            </w:r>
          </w:p>
        </w:tc>
        <w:tc>
          <w:tcPr>
            <w:tcW w:w="10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F3778" w:rsidRDefault="00FF3778">
            <w:pPr>
              <w:widowControl/>
              <w:rPr>
                <w:rFonts w:ascii="宋体" w:eastAsia="宋体" w:hAnsi="宋体" w:cs="宋体"/>
                <w:kern w:val="0"/>
                <w:sz w:val="20"/>
                <w:szCs w:val="20"/>
              </w:rPr>
            </w:pPr>
          </w:p>
        </w:tc>
        <w:tc>
          <w:tcPr>
            <w:tcW w:w="85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FF3778">
        <w:trPr>
          <w:trHeight w:val="480"/>
        </w:trPr>
        <w:tc>
          <w:tcPr>
            <w:tcW w:w="912" w:type="dxa"/>
            <w:gridSpan w:val="2"/>
            <w:tcBorders>
              <w:top w:val="single" w:sz="4" w:space="0" w:color="auto"/>
              <w:left w:val="single" w:sz="4" w:space="0" w:color="auto"/>
              <w:bottom w:val="single" w:sz="4" w:space="0" w:color="auto"/>
              <w:right w:val="nil"/>
            </w:tcBorders>
            <w:shd w:val="clear" w:color="000000" w:fill="FFFFFF"/>
            <w:noWrap/>
            <w:vAlign w:val="center"/>
          </w:tcPr>
          <w:p w:rsidR="00FF3778" w:rsidRDefault="00BF5F17">
            <w:pPr>
              <w:widowControl/>
              <w:rPr>
                <w:rFonts w:ascii="宋体" w:eastAsia="宋体" w:hAnsi="宋体" w:cs="宋体"/>
                <w:kern w:val="0"/>
                <w:sz w:val="20"/>
                <w:szCs w:val="20"/>
              </w:rPr>
            </w:pPr>
            <w:r>
              <w:rPr>
                <w:rFonts w:ascii="宋体" w:eastAsia="宋体" w:hAnsi="宋体" w:cs="宋体" w:hint="eastAsia"/>
                <w:kern w:val="0"/>
                <w:sz w:val="20"/>
                <w:szCs w:val="20"/>
              </w:rPr>
              <w:t>2100409</w:t>
            </w:r>
          </w:p>
        </w:tc>
        <w:tc>
          <w:tcPr>
            <w:tcW w:w="1255" w:type="dxa"/>
            <w:tcBorders>
              <w:top w:val="single" w:sz="4" w:space="0" w:color="auto"/>
              <w:left w:val="single" w:sz="4" w:space="0" w:color="auto"/>
              <w:bottom w:val="single" w:sz="4" w:space="0" w:color="auto"/>
              <w:right w:val="single" w:sz="4" w:space="0" w:color="auto"/>
            </w:tcBorders>
            <w:shd w:val="clear" w:color="000000" w:fill="FFFFFF"/>
            <w:vAlign w:val="center"/>
          </w:tcPr>
          <w:p w:rsidR="00FF3778" w:rsidRDefault="00BF5F17">
            <w:pPr>
              <w:widowControl/>
              <w:rPr>
                <w:rFonts w:ascii="宋体" w:eastAsia="宋体" w:hAnsi="宋体" w:cs="宋体"/>
                <w:kern w:val="0"/>
                <w:sz w:val="20"/>
                <w:szCs w:val="20"/>
              </w:rPr>
            </w:pPr>
            <w:r>
              <w:rPr>
                <w:rFonts w:ascii="宋体" w:eastAsia="宋体" w:hAnsi="宋体" w:cs="宋体" w:hint="eastAsia"/>
                <w:kern w:val="0"/>
                <w:sz w:val="20"/>
                <w:szCs w:val="20"/>
              </w:rPr>
              <w:t>重大公共卫生专项</w:t>
            </w:r>
          </w:p>
        </w:tc>
        <w:tc>
          <w:tcPr>
            <w:tcW w:w="20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F3778" w:rsidRDefault="00BF5F17">
            <w:pPr>
              <w:widowControl/>
              <w:rPr>
                <w:rFonts w:ascii="宋体" w:eastAsia="宋体" w:hAnsi="宋体" w:cs="宋体"/>
                <w:kern w:val="0"/>
                <w:sz w:val="20"/>
                <w:szCs w:val="20"/>
              </w:rPr>
            </w:pPr>
            <w:r>
              <w:rPr>
                <w:rFonts w:ascii="宋体" w:eastAsia="宋体" w:hAnsi="宋体" w:cs="宋体" w:hint="eastAsia"/>
                <w:kern w:val="0"/>
                <w:sz w:val="20"/>
                <w:szCs w:val="20"/>
              </w:rPr>
              <w:t>41.58</w:t>
            </w:r>
          </w:p>
        </w:tc>
        <w:tc>
          <w:tcPr>
            <w:tcW w:w="152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F3778" w:rsidRDefault="00FF3778">
            <w:pPr>
              <w:widowControl/>
              <w:rPr>
                <w:rFonts w:ascii="宋体" w:eastAsia="宋体" w:hAnsi="宋体" w:cs="宋体"/>
                <w:kern w:val="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F3778" w:rsidRDefault="00BF5F17">
            <w:pPr>
              <w:widowControl/>
              <w:rPr>
                <w:rFonts w:ascii="宋体" w:eastAsia="宋体" w:hAnsi="宋体" w:cs="宋体"/>
                <w:kern w:val="0"/>
                <w:sz w:val="20"/>
                <w:szCs w:val="20"/>
              </w:rPr>
            </w:pPr>
            <w:r>
              <w:rPr>
                <w:rFonts w:ascii="宋体" w:eastAsia="宋体" w:hAnsi="宋体" w:cs="宋体" w:hint="eastAsia"/>
                <w:kern w:val="0"/>
                <w:sz w:val="20"/>
                <w:szCs w:val="20"/>
              </w:rPr>
              <w:t>41.58</w:t>
            </w:r>
          </w:p>
        </w:tc>
        <w:tc>
          <w:tcPr>
            <w:tcW w:w="10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F3778" w:rsidRDefault="00FF3778">
            <w:pPr>
              <w:widowControl/>
              <w:rPr>
                <w:rFonts w:ascii="宋体" w:eastAsia="宋体" w:hAnsi="宋体" w:cs="宋体"/>
                <w:kern w:val="0"/>
                <w:sz w:val="20"/>
                <w:szCs w:val="20"/>
              </w:rPr>
            </w:pPr>
          </w:p>
        </w:tc>
        <w:tc>
          <w:tcPr>
            <w:tcW w:w="85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FF3778">
        <w:trPr>
          <w:trHeight w:val="240"/>
        </w:trPr>
        <w:tc>
          <w:tcPr>
            <w:tcW w:w="912" w:type="dxa"/>
            <w:gridSpan w:val="2"/>
            <w:tcBorders>
              <w:top w:val="single" w:sz="4" w:space="0" w:color="auto"/>
              <w:left w:val="single" w:sz="4" w:space="0" w:color="auto"/>
              <w:bottom w:val="single" w:sz="4" w:space="0" w:color="auto"/>
              <w:right w:val="nil"/>
            </w:tcBorders>
            <w:shd w:val="clear" w:color="000000" w:fill="FFFFFF"/>
            <w:noWrap/>
            <w:vAlign w:val="center"/>
          </w:tcPr>
          <w:p w:rsidR="00FF3778" w:rsidRDefault="00BF5F17">
            <w:pPr>
              <w:widowControl/>
              <w:rPr>
                <w:rFonts w:ascii="宋体" w:eastAsia="宋体" w:hAnsi="宋体" w:cs="宋体"/>
                <w:kern w:val="0"/>
                <w:sz w:val="20"/>
                <w:szCs w:val="20"/>
              </w:rPr>
            </w:pPr>
            <w:r>
              <w:rPr>
                <w:rFonts w:ascii="宋体" w:eastAsia="宋体" w:hAnsi="宋体" w:cs="宋体" w:hint="eastAsia"/>
                <w:kern w:val="0"/>
                <w:sz w:val="20"/>
                <w:szCs w:val="20"/>
              </w:rPr>
              <w:t>21006</w:t>
            </w:r>
          </w:p>
        </w:tc>
        <w:tc>
          <w:tcPr>
            <w:tcW w:w="1255" w:type="dxa"/>
            <w:tcBorders>
              <w:top w:val="single" w:sz="4" w:space="0" w:color="auto"/>
              <w:left w:val="single" w:sz="4" w:space="0" w:color="auto"/>
              <w:bottom w:val="single" w:sz="4" w:space="0" w:color="auto"/>
              <w:right w:val="single" w:sz="4" w:space="0" w:color="auto"/>
            </w:tcBorders>
            <w:shd w:val="clear" w:color="000000" w:fill="FFFFFF"/>
            <w:vAlign w:val="center"/>
          </w:tcPr>
          <w:p w:rsidR="00FF3778" w:rsidRDefault="00BF5F17">
            <w:pPr>
              <w:widowControl/>
              <w:rPr>
                <w:rFonts w:ascii="宋体" w:eastAsia="宋体" w:hAnsi="宋体" w:cs="宋体"/>
                <w:kern w:val="0"/>
                <w:sz w:val="20"/>
                <w:szCs w:val="20"/>
              </w:rPr>
            </w:pPr>
            <w:r>
              <w:rPr>
                <w:rFonts w:ascii="宋体" w:eastAsia="宋体" w:hAnsi="宋体" w:cs="宋体" w:hint="eastAsia"/>
                <w:kern w:val="0"/>
                <w:sz w:val="20"/>
                <w:szCs w:val="20"/>
              </w:rPr>
              <w:t>中医药</w:t>
            </w:r>
          </w:p>
        </w:tc>
        <w:tc>
          <w:tcPr>
            <w:tcW w:w="20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F3778" w:rsidRDefault="00BF5F17">
            <w:pPr>
              <w:widowControl/>
              <w:rPr>
                <w:rFonts w:ascii="宋体" w:eastAsia="宋体" w:hAnsi="宋体" w:cs="宋体"/>
                <w:kern w:val="0"/>
                <w:sz w:val="20"/>
                <w:szCs w:val="20"/>
              </w:rPr>
            </w:pPr>
            <w:r>
              <w:rPr>
                <w:rFonts w:ascii="宋体" w:eastAsia="宋体" w:hAnsi="宋体" w:cs="宋体" w:hint="eastAsia"/>
                <w:kern w:val="0"/>
                <w:sz w:val="20"/>
                <w:szCs w:val="20"/>
              </w:rPr>
              <w:t>137.30</w:t>
            </w:r>
          </w:p>
        </w:tc>
        <w:tc>
          <w:tcPr>
            <w:tcW w:w="152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F3778" w:rsidRDefault="00FF3778">
            <w:pPr>
              <w:widowControl/>
              <w:rPr>
                <w:rFonts w:ascii="宋体" w:eastAsia="宋体" w:hAnsi="宋体" w:cs="宋体"/>
                <w:kern w:val="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F3778" w:rsidRDefault="00BF5F17">
            <w:pPr>
              <w:widowControl/>
              <w:rPr>
                <w:rFonts w:ascii="宋体" w:eastAsia="宋体" w:hAnsi="宋体" w:cs="宋体"/>
                <w:kern w:val="0"/>
                <w:sz w:val="20"/>
                <w:szCs w:val="20"/>
              </w:rPr>
            </w:pPr>
            <w:r>
              <w:rPr>
                <w:rFonts w:ascii="宋体" w:eastAsia="宋体" w:hAnsi="宋体" w:cs="宋体" w:hint="eastAsia"/>
                <w:kern w:val="0"/>
                <w:sz w:val="20"/>
                <w:szCs w:val="20"/>
              </w:rPr>
              <w:t>137.30</w:t>
            </w:r>
          </w:p>
        </w:tc>
        <w:tc>
          <w:tcPr>
            <w:tcW w:w="10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F3778" w:rsidRDefault="00FF3778">
            <w:pPr>
              <w:widowControl/>
              <w:rPr>
                <w:rFonts w:ascii="宋体" w:eastAsia="宋体" w:hAnsi="宋体" w:cs="宋体"/>
                <w:kern w:val="0"/>
                <w:sz w:val="20"/>
                <w:szCs w:val="20"/>
              </w:rPr>
            </w:pPr>
          </w:p>
        </w:tc>
        <w:tc>
          <w:tcPr>
            <w:tcW w:w="85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FF3778">
        <w:trPr>
          <w:trHeight w:val="720"/>
        </w:trPr>
        <w:tc>
          <w:tcPr>
            <w:tcW w:w="912" w:type="dxa"/>
            <w:gridSpan w:val="2"/>
            <w:tcBorders>
              <w:top w:val="single" w:sz="4" w:space="0" w:color="auto"/>
              <w:left w:val="single" w:sz="4" w:space="0" w:color="auto"/>
              <w:bottom w:val="single" w:sz="4" w:space="0" w:color="auto"/>
              <w:right w:val="nil"/>
            </w:tcBorders>
            <w:shd w:val="clear" w:color="000000" w:fill="FFFFFF"/>
            <w:noWrap/>
            <w:vAlign w:val="center"/>
          </w:tcPr>
          <w:p w:rsidR="00FF3778" w:rsidRDefault="00BF5F17">
            <w:pPr>
              <w:widowControl/>
              <w:rPr>
                <w:rFonts w:ascii="宋体" w:eastAsia="宋体" w:hAnsi="宋体" w:cs="宋体"/>
                <w:kern w:val="0"/>
                <w:sz w:val="20"/>
                <w:szCs w:val="20"/>
              </w:rPr>
            </w:pPr>
            <w:r>
              <w:rPr>
                <w:rFonts w:ascii="宋体" w:eastAsia="宋体" w:hAnsi="宋体" w:cs="宋体" w:hint="eastAsia"/>
                <w:kern w:val="0"/>
                <w:sz w:val="20"/>
                <w:szCs w:val="20"/>
              </w:rPr>
              <w:t>2100601</w:t>
            </w:r>
          </w:p>
        </w:tc>
        <w:tc>
          <w:tcPr>
            <w:tcW w:w="1255" w:type="dxa"/>
            <w:tcBorders>
              <w:top w:val="single" w:sz="4" w:space="0" w:color="auto"/>
              <w:left w:val="single" w:sz="4" w:space="0" w:color="auto"/>
              <w:bottom w:val="single" w:sz="4" w:space="0" w:color="auto"/>
              <w:right w:val="single" w:sz="4" w:space="0" w:color="auto"/>
            </w:tcBorders>
            <w:shd w:val="clear" w:color="000000" w:fill="FFFFFF"/>
            <w:vAlign w:val="center"/>
          </w:tcPr>
          <w:p w:rsidR="00FF3778" w:rsidRDefault="00BF5F17">
            <w:pPr>
              <w:widowControl/>
              <w:rPr>
                <w:rFonts w:ascii="宋体" w:eastAsia="宋体" w:hAnsi="宋体" w:cs="宋体"/>
                <w:kern w:val="0"/>
                <w:sz w:val="20"/>
                <w:szCs w:val="20"/>
              </w:rPr>
            </w:pPr>
            <w:r>
              <w:rPr>
                <w:rFonts w:ascii="宋体" w:eastAsia="宋体" w:hAnsi="宋体" w:cs="宋体" w:hint="eastAsia"/>
                <w:kern w:val="0"/>
                <w:sz w:val="20"/>
                <w:szCs w:val="20"/>
              </w:rPr>
              <w:t>中医（民族</w:t>
            </w:r>
            <w:proofErr w:type="gramStart"/>
            <w:r>
              <w:rPr>
                <w:rFonts w:ascii="宋体" w:eastAsia="宋体" w:hAnsi="宋体" w:cs="宋体" w:hint="eastAsia"/>
                <w:kern w:val="0"/>
                <w:sz w:val="20"/>
                <w:szCs w:val="20"/>
              </w:rPr>
              <w:t>医</w:t>
            </w:r>
            <w:proofErr w:type="gramEnd"/>
            <w:r>
              <w:rPr>
                <w:rFonts w:ascii="宋体" w:eastAsia="宋体" w:hAnsi="宋体" w:cs="宋体" w:hint="eastAsia"/>
                <w:kern w:val="0"/>
                <w:sz w:val="20"/>
                <w:szCs w:val="20"/>
              </w:rPr>
              <w:t>）药专项</w:t>
            </w:r>
          </w:p>
        </w:tc>
        <w:tc>
          <w:tcPr>
            <w:tcW w:w="20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F3778" w:rsidRDefault="00BF5F17">
            <w:pPr>
              <w:widowControl/>
              <w:rPr>
                <w:rFonts w:ascii="宋体" w:eastAsia="宋体" w:hAnsi="宋体" w:cs="宋体"/>
                <w:kern w:val="0"/>
                <w:sz w:val="20"/>
                <w:szCs w:val="20"/>
              </w:rPr>
            </w:pPr>
            <w:r>
              <w:rPr>
                <w:rFonts w:ascii="宋体" w:eastAsia="宋体" w:hAnsi="宋体" w:cs="宋体" w:hint="eastAsia"/>
                <w:kern w:val="0"/>
                <w:sz w:val="20"/>
                <w:szCs w:val="20"/>
              </w:rPr>
              <w:t>137.30</w:t>
            </w:r>
          </w:p>
        </w:tc>
        <w:tc>
          <w:tcPr>
            <w:tcW w:w="152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F3778" w:rsidRDefault="00FF3778">
            <w:pPr>
              <w:widowControl/>
              <w:rPr>
                <w:rFonts w:ascii="宋体" w:eastAsia="宋体" w:hAnsi="宋体" w:cs="宋体"/>
                <w:kern w:val="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F3778" w:rsidRDefault="00BF5F17">
            <w:pPr>
              <w:widowControl/>
              <w:rPr>
                <w:rFonts w:ascii="宋体" w:eastAsia="宋体" w:hAnsi="宋体" w:cs="宋体"/>
                <w:kern w:val="0"/>
                <w:sz w:val="20"/>
                <w:szCs w:val="20"/>
              </w:rPr>
            </w:pPr>
            <w:r>
              <w:rPr>
                <w:rFonts w:ascii="宋体" w:eastAsia="宋体" w:hAnsi="宋体" w:cs="宋体" w:hint="eastAsia"/>
                <w:kern w:val="0"/>
                <w:sz w:val="20"/>
                <w:szCs w:val="20"/>
              </w:rPr>
              <w:t>137.30</w:t>
            </w:r>
          </w:p>
        </w:tc>
        <w:tc>
          <w:tcPr>
            <w:tcW w:w="10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F3778" w:rsidRDefault="00FF3778">
            <w:pPr>
              <w:widowControl/>
              <w:rPr>
                <w:rFonts w:ascii="宋体" w:eastAsia="宋体" w:hAnsi="宋体" w:cs="宋体"/>
                <w:kern w:val="0"/>
                <w:sz w:val="20"/>
                <w:szCs w:val="20"/>
              </w:rPr>
            </w:pPr>
          </w:p>
        </w:tc>
        <w:tc>
          <w:tcPr>
            <w:tcW w:w="85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FF3778">
        <w:trPr>
          <w:trHeight w:val="480"/>
        </w:trPr>
        <w:tc>
          <w:tcPr>
            <w:tcW w:w="912" w:type="dxa"/>
            <w:gridSpan w:val="2"/>
            <w:tcBorders>
              <w:top w:val="single" w:sz="4" w:space="0" w:color="auto"/>
              <w:left w:val="single" w:sz="4" w:space="0" w:color="auto"/>
              <w:bottom w:val="single" w:sz="4" w:space="0" w:color="auto"/>
              <w:right w:val="nil"/>
            </w:tcBorders>
            <w:shd w:val="clear" w:color="000000" w:fill="FFFFFF"/>
            <w:noWrap/>
            <w:vAlign w:val="center"/>
          </w:tcPr>
          <w:p w:rsidR="00FF3778" w:rsidRDefault="00BF5F17">
            <w:pPr>
              <w:widowControl/>
              <w:rPr>
                <w:rFonts w:ascii="宋体" w:eastAsia="宋体" w:hAnsi="宋体" w:cs="宋体"/>
                <w:kern w:val="0"/>
                <w:sz w:val="20"/>
                <w:szCs w:val="20"/>
              </w:rPr>
            </w:pPr>
            <w:r>
              <w:rPr>
                <w:rFonts w:ascii="宋体" w:eastAsia="宋体" w:hAnsi="宋体" w:cs="宋体" w:hint="eastAsia"/>
                <w:kern w:val="0"/>
                <w:sz w:val="20"/>
                <w:szCs w:val="20"/>
              </w:rPr>
              <w:t>21099</w:t>
            </w:r>
          </w:p>
        </w:tc>
        <w:tc>
          <w:tcPr>
            <w:tcW w:w="1255" w:type="dxa"/>
            <w:tcBorders>
              <w:top w:val="single" w:sz="4" w:space="0" w:color="auto"/>
              <w:left w:val="single" w:sz="4" w:space="0" w:color="auto"/>
              <w:bottom w:val="single" w:sz="4" w:space="0" w:color="auto"/>
              <w:right w:val="single" w:sz="4" w:space="0" w:color="auto"/>
            </w:tcBorders>
            <w:shd w:val="clear" w:color="000000" w:fill="FFFFFF"/>
            <w:vAlign w:val="center"/>
          </w:tcPr>
          <w:p w:rsidR="00FF3778" w:rsidRDefault="00BF5F17">
            <w:pPr>
              <w:widowControl/>
              <w:rPr>
                <w:rFonts w:ascii="宋体" w:eastAsia="宋体" w:hAnsi="宋体" w:cs="宋体"/>
                <w:kern w:val="0"/>
                <w:sz w:val="20"/>
                <w:szCs w:val="20"/>
              </w:rPr>
            </w:pPr>
            <w:r>
              <w:rPr>
                <w:rFonts w:ascii="宋体" w:eastAsia="宋体" w:hAnsi="宋体" w:cs="宋体" w:hint="eastAsia"/>
                <w:kern w:val="0"/>
                <w:sz w:val="20"/>
                <w:szCs w:val="20"/>
              </w:rPr>
              <w:t>其他卫生健康支出</w:t>
            </w:r>
          </w:p>
        </w:tc>
        <w:tc>
          <w:tcPr>
            <w:tcW w:w="20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F3778" w:rsidRDefault="00BF5F17">
            <w:pPr>
              <w:widowControl/>
              <w:rPr>
                <w:rFonts w:ascii="宋体" w:eastAsia="宋体" w:hAnsi="宋体" w:cs="宋体"/>
                <w:kern w:val="0"/>
                <w:sz w:val="20"/>
                <w:szCs w:val="20"/>
              </w:rPr>
            </w:pPr>
            <w:r>
              <w:rPr>
                <w:rFonts w:ascii="宋体" w:eastAsia="宋体" w:hAnsi="宋体" w:cs="宋体" w:hint="eastAsia"/>
                <w:kern w:val="0"/>
                <w:sz w:val="20"/>
                <w:szCs w:val="20"/>
              </w:rPr>
              <w:t>14.00</w:t>
            </w:r>
          </w:p>
        </w:tc>
        <w:tc>
          <w:tcPr>
            <w:tcW w:w="152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F3778" w:rsidRDefault="00FF3778">
            <w:pPr>
              <w:widowControl/>
              <w:rPr>
                <w:rFonts w:ascii="宋体" w:eastAsia="宋体" w:hAnsi="宋体" w:cs="宋体"/>
                <w:kern w:val="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F3778" w:rsidRDefault="00BF5F17">
            <w:pPr>
              <w:widowControl/>
              <w:rPr>
                <w:rFonts w:ascii="宋体" w:eastAsia="宋体" w:hAnsi="宋体" w:cs="宋体"/>
                <w:kern w:val="0"/>
                <w:sz w:val="20"/>
                <w:szCs w:val="20"/>
              </w:rPr>
            </w:pPr>
            <w:r>
              <w:rPr>
                <w:rFonts w:ascii="宋体" w:eastAsia="宋体" w:hAnsi="宋体" w:cs="宋体" w:hint="eastAsia"/>
                <w:kern w:val="0"/>
                <w:sz w:val="20"/>
                <w:szCs w:val="20"/>
              </w:rPr>
              <w:t>14.00</w:t>
            </w:r>
          </w:p>
        </w:tc>
        <w:tc>
          <w:tcPr>
            <w:tcW w:w="10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F3778" w:rsidRDefault="00FF3778">
            <w:pPr>
              <w:widowControl/>
              <w:rPr>
                <w:rFonts w:ascii="宋体" w:eastAsia="宋体" w:hAnsi="宋体" w:cs="宋体"/>
                <w:kern w:val="0"/>
                <w:sz w:val="20"/>
                <w:szCs w:val="20"/>
              </w:rPr>
            </w:pPr>
          </w:p>
        </w:tc>
        <w:tc>
          <w:tcPr>
            <w:tcW w:w="85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FF3778">
        <w:trPr>
          <w:trHeight w:val="480"/>
        </w:trPr>
        <w:tc>
          <w:tcPr>
            <w:tcW w:w="912" w:type="dxa"/>
            <w:gridSpan w:val="2"/>
            <w:tcBorders>
              <w:top w:val="single" w:sz="4" w:space="0" w:color="auto"/>
              <w:left w:val="single" w:sz="4" w:space="0" w:color="auto"/>
              <w:bottom w:val="single" w:sz="4" w:space="0" w:color="auto"/>
              <w:right w:val="nil"/>
            </w:tcBorders>
            <w:shd w:val="clear" w:color="000000" w:fill="FFFFFF"/>
            <w:noWrap/>
            <w:vAlign w:val="center"/>
          </w:tcPr>
          <w:p w:rsidR="00FF3778" w:rsidRDefault="00BF5F17">
            <w:pPr>
              <w:widowControl/>
              <w:rPr>
                <w:rFonts w:ascii="宋体" w:eastAsia="宋体" w:hAnsi="宋体" w:cs="宋体"/>
                <w:kern w:val="0"/>
                <w:sz w:val="20"/>
                <w:szCs w:val="20"/>
              </w:rPr>
            </w:pPr>
            <w:r>
              <w:rPr>
                <w:rFonts w:ascii="宋体" w:eastAsia="宋体" w:hAnsi="宋体" w:cs="宋体" w:hint="eastAsia"/>
                <w:kern w:val="0"/>
                <w:sz w:val="20"/>
                <w:szCs w:val="20"/>
              </w:rPr>
              <w:t>2109901</w:t>
            </w:r>
          </w:p>
        </w:tc>
        <w:tc>
          <w:tcPr>
            <w:tcW w:w="1255" w:type="dxa"/>
            <w:tcBorders>
              <w:top w:val="single" w:sz="4" w:space="0" w:color="auto"/>
              <w:left w:val="single" w:sz="4" w:space="0" w:color="auto"/>
              <w:bottom w:val="single" w:sz="4" w:space="0" w:color="auto"/>
              <w:right w:val="single" w:sz="4" w:space="0" w:color="auto"/>
            </w:tcBorders>
            <w:shd w:val="clear" w:color="000000" w:fill="FFFFFF"/>
            <w:vAlign w:val="center"/>
          </w:tcPr>
          <w:p w:rsidR="00FF3778" w:rsidRDefault="00BF5F17">
            <w:pPr>
              <w:widowControl/>
              <w:rPr>
                <w:rFonts w:ascii="宋体" w:eastAsia="宋体" w:hAnsi="宋体" w:cs="宋体"/>
                <w:kern w:val="0"/>
                <w:sz w:val="20"/>
                <w:szCs w:val="20"/>
              </w:rPr>
            </w:pPr>
            <w:r>
              <w:rPr>
                <w:rFonts w:ascii="宋体" w:eastAsia="宋体" w:hAnsi="宋体" w:cs="宋体" w:hint="eastAsia"/>
                <w:kern w:val="0"/>
                <w:sz w:val="20"/>
                <w:szCs w:val="20"/>
              </w:rPr>
              <w:t>其他卫生健康支出</w:t>
            </w:r>
          </w:p>
        </w:tc>
        <w:tc>
          <w:tcPr>
            <w:tcW w:w="20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F3778" w:rsidRDefault="00BF5F17">
            <w:pPr>
              <w:widowControl/>
              <w:rPr>
                <w:rFonts w:ascii="宋体" w:eastAsia="宋体" w:hAnsi="宋体" w:cs="宋体"/>
                <w:kern w:val="0"/>
                <w:sz w:val="20"/>
                <w:szCs w:val="20"/>
              </w:rPr>
            </w:pPr>
            <w:r>
              <w:rPr>
                <w:rFonts w:ascii="宋体" w:eastAsia="宋体" w:hAnsi="宋体" w:cs="宋体" w:hint="eastAsia"/>
                <w:kern w:val="0"/>
                <w:sz w:val="20"/>
                <w:szCs w:val="20"/>
              </w:rPr>
              <w:t>14.00</w:t>
            </w:r>
          </w:p>
        </w:tc>
        <w:tc>
          <w:tcPr>
            <w:tcW w:w="152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F3778" w:rsidRDefault="00FF3778">
            <w:pPr>
              <w:widowControl/>
              <w:rPr>
                <w:rFonts w:ascii="宋体" w:eastAsia="宋体" w:hAnsi="宋体" w:cs="宋体"/>
                <w:kern w:val="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F3778" w:rsidRDefault="00BF5F17">
            <w:pPr>
              <w:widowControl/>
              <w:rPr>
                <w:rFonts w:ascii="宋体" w:eastAsia="宋体" w:hAnsi="宋体" w:cs="宋体"/>
                <w:kern w:val="0"/>
                <w:sz w:val="20"/>
                <w:szCs w:val="20"/>
              </w:rPr>
            </w:pPr>
            <w:r>
              <w:rPr>
                <w:rFonts w:ascii="宋体" w:eastAsia="宋体" w:hAnsi="宋体" w:cs="宋体" w:hint="eastAsia"/>
                <w:kern w:val="0"/>
                <w:sz w:val="20"/>
                <w:szCs w:val="20"/>
              </w:rPr>
              <w:t>14.00</w:t>
            </w:r>
          </w:p>
        </w:tc>
        <w:tc>
          <w:tcPr>
            <w:tcW w:w="10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F3778" w:rsidRDefault="00FF3778">
            <w:pPr>
              <w:widowControl/>
              <w:rPr>
                <w:rFonts w:ascii="宋体" w:eastAsia="宋体" w:hAnsi="宋体" w:cs="宋体"/>
                <w:kern w:val="0"/>
                <w:sz w:val="20"/>
                <w:szCs w:val="20"/>
              </w:rPr>
            </w:pPr>
          </w:p>
        </w:tc>
        <w:tc>
          <w:tcPr>
            <w:tcW w:w="85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r>
    </w:tbl>
    <w:p w:rsidR="00FF3778" w:rsidRDefault="00FF3778">
      <w:pPr>
        <w:jc w:val="left"/>
        <w:rPr>
          <w:rFonts w:ascii="仿宋" w:eastAsia="仿宋" w:hAnsi="仿宋" w:cs="仿宋"/>
          <w:sz w:val="28"/>
          <w:szCs w:val="28"/>
        </w:rPr>
      </w:pPr>
    </w:p>
    <w:p w:rsidR="00BF5F17" w:rsidRDefault="00BF5F17">
      <w:pPr>
        <w:jc w:val="left"/>
        <w:rPr>
          <w:rFonts w:ascii="仿宋" w:eastAsia="仿宋" w:hAnsi="仿宋" w:cs="仿宋"/>
          <w:sz w:val="28"/>
          <w:szCs w:val="28"/>
        </w:rPr>
      </w:pPr>
    </w:p>
    <w:p w:rsidR="00FF3778" w:rsidRDefault="00BF5F17">
      <w:pPr>
        <w:jc w:val="left"/>
        <w:rPr>
          <w:rFonts w:asciiTheme="minorEastAsia" w:hAnsiTheme="minorEastAsia" w:cs="仿宋"/>
          <w:b/>
          <w:sz w:val="28"/>
          <w:szCs w:val="28"/>
        </w:rPr>
      </w:pPr>
      <w:r>
        <w:rPr>
          <w:rFonts w:asciiTheme="minorEastAsia" w:hAnsiTheme="minorEastAsia" w:cs="仿宋"/>
          <w:sz w:val="24"/>
          <w:szCs w:val="24"/>
        </w:rPr>
        <w:lastRenderedPageBreak/>
        <w:t>表4：</w:t>
      </w:r>
      <w:r>
        <w:rPr>
          <w:rFonts w:asciiTheme="minorEastAsia" w:hAnsiTheme="minorEastAsia" w:cs="仿宋" w:hint="eastAsia"/>
          <w:sz w:val="24"/>
          <w:szCs w:val="24"/>
        </w:rPr>
        <w:t xml:space="preserve">                  </w:t>
      </w:r>
      <w:r>
        <w:rPr>
          <w:rFonts w:asciiTheme="minorEastAsia" w:hAnsiTheme="minorEastAsia" w:cs="仿宋"/>
          <w:b/>
          <w:sz w:val="28"/>
          <w:szCs w:val="28"/>
        </w:rPr>
        <w:t>财政拨款收入支出决算总表</w:t>
      </w:r>
    </w:p>
    <w:tbl>
      <w:tblPr>
        <w:tblW w:w="9712" w:type="dxa"/>
        <w:tblInd w:w="108" w:type="dxa"/>
        <w:tblLook w:val="04A0"/>
      </w:tblPr>
      <w:tblGrid>
        <w:gridCol w:w="1856"/>
        <w:gridCol w:w="129"/>
        <w:gridCol w:w="427"/>
        <w:gridCol w:w="1196"/>
        <w:gridCol w:w="1676"/>
        <w:gridCol w:w="556"/>
        <w:gridCol w:w="1356"/>
        <w:gridCol w:w="1377"/>
        <w:gridCol w:w="1139"/>
      </w:tblGrid>
      <w:tr w:rsidR="00FF3778">
        <w:trPr>
          <w:trHeight w:val="285"/>
        </w:trPr>
        <w:tc>
          <w:tcPr>
            <w:tcW w:w="1856" w:type="dxa"/>
            <w:tcBorders>
              <w:top w:val="nil"/>
              <w:left w:val="nil"/>
              <w:bottom w:val="nil"/>
              <w:right w:val="nil"/>
            </w:tcBorders>
            <w:shd w:val="clear" w:color="000000" w:fill="FFFFFF"/>
            <w:noWrap/>
            <w:vAlign w:val="center"/>
          </w:tcPr>
          <w:p w:rsidR="00FF3778" w:rsidRDefault="00BF5F17">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556" w:type="dxa"/>
            <w:gridSpan w:val="2"/>
            <w:tcBorders>
              <w:top w:val="nil"/>
              <w:left w:val="nil"/>
              <w:bottom w:val="nil"/>
              <w:right w:val="nil"/>
            </w:tcBorders>
            <w:shd w:val="clear" w:color="000000" w:fill="FFFFFF"/>
            <w:noWrap/>
            <w:vAlign w:val="center"/>
          </w:tcPr>
          <w:p w:rsidR="00FF3778" w:rsidRDefault="00BF5F17">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196" w:type="dxa"/>
            <w:tcBorders>
              <w:top w:val="nil"/>
              <w:left w:val="nil"/>
              <w:bottom w:val="nil"/>
              <w:right w:val="nil"/>
            </w:tcBorders>
            <w:shd w:val="clear" w:color="000000" w:fill="FFFFFF"/>
            <w:noWrap/>
            <w:vAlign w:val="center"/>
          </w:tcPr>
          <w:p w:rsidR="00FF3778" w:rsidRDefault="00BF5F17">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676" w:type="dxa"/>
            <w:tcBorders>
              <w:top w:val="nil"/>
              <w:left w:val="nil"/>
              <w:bottom w:val="nil"/>
              <w:right w:val="nil"/>
            </w:tcBorders>
            <w:shd w:val="clear" w:color="000000" w:fill="FFFFFF"/>
            <w:noWrap/>
            <w:vAlign w:val="center"/>
          </w:tcPr>
          <w:p w:rsidR="00FF3778" w:rsidRDefault="00BF5F17">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556" w:type="dxa"/>
            <w:tcBorders>
              <w:top w:val="nil"/>
              <w:left w:val="nil"/>
              <w:bottom w:val="nil"/>
              <w:right w:val="nil"/>
            </w:tcBorders>
            <w:shd w:val="clear" w:color="000000" w:fill="FFFFFF"/>
            <w:noWrap/>
            <w:vAlign w:val="center"/>
          </w:tcPr>
          <w:p w:rsidR="00FF3778" w:rsidRDefault="00BF5F17">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356" w:type="dxa"/>
            <w:tcBorders>
              <w:top w:val="nil"/>
              <w:left w:val="nil"/>
              <w:bottom w:val="nil"/>
              <w:right w:val="nil"/>
            </w:tcBorders>
            <w:shd w:val="clear" w:color="000000" w:fill="FFFFFF"/>
            <w:noWrap/>
            <w:vAlign w:val="center"/>
          </w:tcPr>
          <w:p w:rsidR="00FF3778" w:rsidRDefault="00BF5F17">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2516" w:type="dxa"/>
            <w:gridSpan w:val="2"/>
            <w:tcBorders>
              <w:top w:val="nil"/>
              <w:left w:val="nil"/>
              <w:bottom w:val="nil"/>
              <w:right w:val="nil"/>
            </w:tcBorders>
            <w:shd w:val="clear" w:color="000000" w:fill="FFFFFF"/>
            <w:noWrap/>
            <w:vAlign w:val="center"/>
          </w:tcPr>
          <w:p w:rsidR="00FF3778" w:rsidRDefault="00BF5F17">
            <w:pPr>
              <w:widowControl/>
              <w:jc w:val="righ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财决公开</w:t>
            </w:r>
            <w:proofErr w:type="gramEnd"/>
            <w:r>
              <w:rPr>
                <w:rFonts w:ascii="宋体" w:eastAsia="宋体" w:hAnsi="宋体" w:cs="宋体" w:hint="eastAsia"/>
                <w:color w:val="000000"/>
                <w:kern w:val="0"/>
                <w:sz w:val="20"/>
                <w:szCs w:val="20"/>
              </w:rPr>
              <w:t>04表</w:t>
            </w:r>
          </w:p>
        </w:tc>
      </w:tr>
      <w:tr w:rsidR="00FF3778">
        <w:trPr>
          <w:trHeight w:val="285"/>
        </w:trPr>
        <w:tc>
          <w:tcPr>
            <w:tcW w:w="3608" w:type="dxa"/>
            <w:gridSpan w:val="4"/>
            <w:tcBorders>
              <w:top w:val="nil"/>
              <w:left w:val="nil"/>
              <w:bottom w:val="nil"/>
              <w:right w:val="nil"/>
            </w:tcBorders>
            <w:shd w:val="clear" w:color="000000" w:fill="FFFFFF"/>
            <w:noWrap/>
            <w:vAlign w:val="center"/>
          </w:tcPr>
          <w:p w:rsidR="00FF3778" w:rsidRDefault="00BF5F1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部门：益阳市第一中医医院</w:t>
            </w:r>
          </w:p>
        </w:tc>
        <w:tc>
          <w:tcPr>
            <w:tcW w:w="1676" w:type="dxa"/>
            <w:tcBorders>
              <w:top w:val="nil"/>
              <w:left w:val="nil"/>
              <w:bottom w:val="nil"/>
              <w:right w:val="nil"/>
            </w:tcBorders>
            <w:shd w:val="clear" w:color="000000" w:fill="FFFFFF"/>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6" w:type="dxa"/>
            <w:tcBorders>
              <w:top w:val="nil"/>
              <w:left w:val="nil"/>
              <w:bottom w:val="nil"/>
              <w:right w:val="nil"/>
            </w:tcBorders>
            <w:shd w:val="clear" w:color="000000" w:fill="FFFFFF"/>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356" w:type="dxa"/>
            <w:tcBorders>
              <w:top w:val="nil"/>
              <w:left w:val="nil"/>
              <w:bottom w:val="nil"/>
              <w:right w:val="nil"/>
            </w:tcBorders>
            <w:shd w:val="clear" w:color="000000" w:fill="FFFFFF"/>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516" w:type="dxa"/>
            <w:gridSpan w:val="2"/>
            <w:tcBorders>
              <w:top w:val="nil"/>
              <w:left w:val="nil"/>
              <w:bottom w:val="single" w:sz="4" w:space="0" w:color="auto"/>
              <w:right w:val="nil"/>
            </w:tcBorders>
            <w:shd w:val="clear" w:color="000000" w:fill="FFFFFF"/>
            <w:noWrap/>
            <w:vAlign w:val="center"/>
          </w:tcPr>
          <w:p w:rsidR="00FF3778" w:rsidRDefault="00BF5F17">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单位：万元</w:t>
            </w:r>
          </w:p>
        </w:tc>
      </w:tr>
      <w:tr w:rsidR="00FF3778">
        <w:trPr>
          <w:trHeight w:val="240"/>
        </w:trPr>
        <w:tc>
          <w:tcPr>
            <w:tcW w:w="3608"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收入</w:t>
            </w:r>
          </w:p>
        </w:tc>
        <w:tc>
          <w:tcPr>
            <w:tcW w:w="6104" w:type="dxa"/>
            <w:gridSpan w:val="5"/>
            <w:tcBorders>
              <w:top w:val="single" w:sz="4" w:space="0" w:color="auto"/>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支出</w:t>
            </w:r>
          </w:p>
        </w:tc>
      </w:tr>
      <w:tr w:rsidR="00FF3778">
        <w:trPr>
          <w:trHeight w:val="480"/>
        </w:trPr>
        <w:tc>
          <w:tcPr>
            <w:tcW w:w="1985" w:type="dxa"/>
            <w:gridSpan w:val="2"/>
            <w:tcBorders>
              <w:top w:val="nil"/>
              <w:left w:val="single" w:sz="4" w:space="0" w:color="auto"/>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项    目</w:t>
            </w:r>
          </w:p>
        </w:tc>
        <w:tc>
          <w:tcPr>
            <w:tcW w:w="427"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行次</w:t>
            </w:r>
          </w:p>
        </w:tc>
        <w:tc>
          <w:tcPr>
            <w:tcW w:w="119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金额</w:t>
            </w:r>
          </w:p>
        </w:tc>
        <w:tc>
          <w:tcPr>
            <w:tcW w:w="167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项    目</w:t>
            </w:r>
          </w:p>
        </w:tc>
        <w:tc>
          <w:tcPr>
            <w:tcW w:w="55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行次</w:t>
            </w:r>
          </w:p>
        </w:tc>
        <w:tc>
          <w:tcPr>
            <w:tcW w:w="135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合计</w:t>
            </w:r>
          </w:p>
        </w:tc>
        <w:tc>
          <w:tcPr>
            <w:tcW w:w="1377" w:type="dxa"/>
            <w:tcBorders>
              <w:top w:val="nil"/>
              <w:left w:val="nil"/>
              <w:bottom w:val="single" w:sz="4" w:space="0" w:color="auto"/>
              <w:right w:val="single" w:sz="4" w:space="0" w:color="auto"/>
            </w:tcBorders>
            <w:shd w:val="clear" w:color="000000" w:fill="FFFFFF"/>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一般公共预算财政拨款</w:t>
            </w:r>
          </w:p>
        </w:tc>
        <w:tc>
          <w:tcPr>
            <w:tcW w:w="1139" w:type="dxa"/>
            <w:tcBorders>
              <w:top w:val="nil"/>
              <w:left w:val="nil"/>
              <w:bottom w:val="single" w:sz="4" w:space="0" w:color="auto"/>
              <w:right w:val="single" w:sz="4" w:space="0" w:color="auto"/>
            </w:tcBorders>
            <w:shd w:val="clear" w:color="000000" w:fill="FFFFFF"/>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政府性基金预算财政拨款</w:t>
            </w:r>
          </w:p>
        </w:tc>
      </w:tr>
      <w:tr w:rsidR="00FF3778">
        <w:trPr>
          <w:trHeight w:val="240"/>
        </w:trPr>
        <w:tc>
          <w:tcPr>
            <w:tcW w:w="1985" w:type="dxa"/>
            <w:gridSpan w:val="2"/>
            <w:tcBorders>
              <w:top w:val="nil"/>
              <w:left w:val="single" w:sz="4" w:space="0" w:color="auto"/>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栏    次</w:t>
            </w:r>
          </w:p>
        </w:tc>
        <w:tc>
          <w:tcPr>
            <w:tcW w:w="427"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19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1</w:t>
            </w:r>
          </w:p>
        </w:tc>
        <w:tc>
          <w:tcPr>
            <w:tcW w:w="167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栏    次</w:t>
            </w:r>
          </w:p>
        </w:tc>
        <w:tc>
          <w:tcPr>
            <w:tcW w:w="55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35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2</w:t>
            </w:r>
          </w:p>
        </w:tc>
        <w:tc>
          <w:tcPr>
            <w:tcW w:w="1377"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3</w:t>
            </w:r>
          </w:p>
        </w:tc>
        <w:tc>
          <w:tcPr>
            <w:tcW w:w="1139"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4</w:t>
            </w:r>
          </w:p>
        </w:tc>
      </w:tr>
      <w:tr w:rsidR="00FF3778">
        <w:trPr>
          <w:trHeight w:val="480"/>
        </w:trPr>
        <w:tc>
          <w:tcPr>
            <w:tcW w:w="1985" w:type="dxa"/>
            <w:gridSpan w:val="2"/>
            <w:tcBorders>
              <w:top w:val="nil"/>
              <w:left w:val="single" w:sz="4" w:space="0" w:color="auto"/>
              <w:bottom w:val="single" w:sz="4" w:space="0" w:color="auto"/>
              <w:right w:val="single" w:sz="4" w:space="0" w:color="auto"/>
            </w:tcBorders>
            <w:shd w:val="clear" w:color="auto" w:fill="auto"/>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一、一般公共预算财政拨款</w:t>
            </w:r>
          </w:p>
        </w:tc>
        <w:tc>
          <w:tcPr>
            <w:tcW w:w="427"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1</w:t>
            </w:r>
          </w:p>
        </w:tc>
        <w:tc>
          <w:tcPr>
            <w:tcW w:w="1196" w:type="dxa"/>
            <w:tcBorders>
              <w:top w:val="nil"/>
              <w:left w:val="nil"/>
              <w:bottom w:val="single" w:sz="4" w:space="0" w:color="auto"/>
              <w:right w:val="single" w:sz="4" w:space="0" w:color="auto"/>
            </w:tcBorders>
            <w:shd w:val="clear" w:color="auto" w:fill="auto"/>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926.25</w:t>
            </w:r>
          </w:p>
        </w:tc>
        <w:tc>
          <w:tcPr>
            <w:tcW w:w="167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栏    次</w:t>
            </w:r>
          </w:p>
        </w:tc>
        <w:tc>
          <w:tcPr>
            <w:tcW w:w="55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31</w:t>
            </w:r>
          </w:p>
        </w:tc>
        <w:tc>
          <w:tcPr>
            <w:tcW w:w="1356" w:type="dxa"/>
            <w:tcBorders>
              <w:top w:val="nil"/>
              <w:left w:val="nil"/>
              <w:bottom w:val="single" w:sz="4" w:space="0" w:color="auto"/>
              <w:right w:val="single" w:sz="4" w:space="0" w:color="auto"/>
            </w:tcBorders>
            <w:shd w:val="clear" w:color="000000" w:fill="FFFFFF"/>
            <w:noWrap/>
            <w:vAlign w:val="center"/>
          </w:tcPr>
          <w:p w:rsidR="00FF3778" w:rsidRDefault="00FF3778">
            <w:pPr>
              <w:widowControl/>
              <w:jc w:val="center"/>
              <w:rPr>
                <w:rFonts w:ascii="宋体" w:eastAsia="宋体" w:hAnsi="宋体" w:cs="宋体"/>
                <w:kern w:val="0"/>
                <w:sz w:val="20"/>
                <w:szCs w:val="20"/>
              </w:rPr>
            </w:pPr>
          </w:p>
        </w:tc>
        <w:tc>
          <w:tcPr>
            <w:tcW w:w="1377" w:type="dxa"/>
            <w:tcBorders>
              <w:top w:val="nil"/>
              <w:left w:val="nil"/>
              <w:bottom w:val="single" w:sz="4" w:space="0" w:color="auto"/>
              <w:right w:val="single" w:sz="4" w:space="0" w:color="auto"/>
            </w:tcBorders>
            <w:shd w:val="clear" w:color="000000" w:fill="FFFFFF"/>
            <w:noWrap/>
            <w:vAlign w:val="center"/>
          </w:tcPr>
          <w:p w:rsidR="00FF3778" w:rsidRDefault="00FF3778">
            <w:pPr>
              <w:widowControl/>
              <w:jc w:val="center"/>
              <w:rPr>
                <w:rFonts w:ascii="宋体" w:eastAsia="宋体" w:hAnsi="宋体" w:cs="宋体"/>
                <w:kern w:val="0"/>
                <w:sz w:val="20"/>
                <w:szCs w:val="20"/>
              </w:rPr>
            </w:pPr>
          </w:p>
        </w:tc>
        <w:tc>
          <w:tcPr>
            <w:tcW w:w="1139" w:type="dxa"/>
            <w:tcBorders>
              <w:top w:val="nil"/>
              <w:left w:val="nil"/>
              <w:bottom w:val="single" w:sz="4" w:space="0" w:color="auto"/>
              <w:right w:val="single" w:sz="4" w:space="0" w:color="auto"/>
            </w:tcBorders>
            <w:shd w:val="clear" w:color="auto" w:fill="auto"/>
            <w:noWrap/>
            <w:vAlign w:val="center"/>
          </w:tcPr>
          <w:p w:rsidR="00FF3778" w:rsidRDefault="00FF3778">
            <w:pPr>
              <w:widowControl/>
              <w:jc w:val="right"/>
              <w:rPr>
                <w:rFonts w:ascii="宋体" w:eastAsia="宋体" w:hAnsi="宋体" w:cs="宋体"/>
                <w:kern w:val="0"/>
                <w:sz w:val="20"/>
                <w:szCs w:val="20"/>
              </w:rPr>
            </w:pPr>
          </w:p>
        </w:tc>
      </w:tr>
      <w:tr w:rsidR="00FF3778">
        <w:trPr>
          <w:trHeight w:val="480"/>
        </w:trPr>
        <w:tc>
          <w:tcPr>
            <w:tcW w:w="1985" w:type="dxa"/>
            <w:gridSpan w:val="2"/>
            <w:tcBorders>
              <w:top w:val="nil"/>
              <w:left w:val="single" w:sz="4" w:space="0" w:color="auto"/>
              <w:bottom w:val="single" w:sz="4" w:space="0" w:color="auto"/>
              <w:right w:val="single" w:sz="4" w:space="0" w:color="auto"/>
            </w:tcBorders>
            <w:shd w:val="clear" w:color="000000" w:fill="FFFFFF"/>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二、政府性基金预算财政拨款</w:t>
            </w:r>
          </w:p>
        </w:tc>
        <w:tc>
          <w:tcPr>
            <w:tcW w:w="427"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2</w:t>
            </w:r>
          </w:p>
        </w:tc>
        <w:tc>
          <w:tcPr>
            <w:tcW w:w="1196" w:type="dxa"/>
            <w:tcBorders>
              <w:top w:val="nil"/>
              <w:left w:val="nil"/>
              <w:bottom w:val="single" w:sz="4" w:space="0" w:color="auto"/>
              <w:right w:val="single" w:sz="4" w:space="0" w:color="auto"/>
            </w:tcBorders>
            <w:shd w:val="clear" w:color="auto" w:fill="auto"/>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0.00</w:t>
            </w:r>
          </w:p>
        </w:tc>
        <w:tc>
          <w:tcPr>
            <w:tcW w:w="1676" w:type="dxa"/>
            <w:tcBorders>
              <w:top w:val="nil"/>
              <w:left w:val="nil"/>
              <w:bottom w:val="single" w:sz="4" w:space="0" w:color="auto"/>
              <w:right w:val="single" w:sz="4" w:space="0" w:color="auto"/>
            </w:tcBorders>
            <w:shd w:val="clear" w:color="000000" w:fill="FFFFFF"/>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一、一般公共服务支出</w:t>
            </w:r>
          </w:p>
        </w:tc>
        <w:tc>
          <w:tcPr>
            <w:tcW w:w="55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32</w:t>
            </w:r>
          </w:p>
        </w:tc>
        <w:tc>
          <w:tcPr>
            <w:tcW w:w="135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7.20 </w:t>
            </w:r>
          </w:p>
        </w:tc>
        <w:tc>
          <w:tcPr>
            <w:tcW w:w="1377"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7.20 </w:t>
            </w:r>
          </w:p>
        </w:tc>
        <w:tc>
          <w:tcPr>
            <w:tcW w:w="1139" w:type="dxa"/>
            <w:tcBorders>
              <w:top w:val="nil"/>
              <w:left w:val="nil"/>
              <w:bottom w:val="single" w:sz="4" w:space="0" w:color="auto"/>
              <w:right w:val="single" w:sz="4" w:space="0" w:color="auto"/>
            </w:tcBorders>
            <w:shd w:val="clear" w:color="auto" w:fill="auto"/>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   </w:t>
            </w:r>
          </w:p>
        </w:tc>
      </w:tr>
      <w:tr w:rsidR="00FF3778">
        <w:trPr>
          <w:trHeight w:val="240"/>
        </w:trPr>
        <w:tc>
          <w:tcPr>
            <w:tcW w:w="1985" w:type="dxa"/>
            <w:gridSpan w:val="2"/>
            <w:tcBorders>
              <w:top w:val="nil"/>
              <w:left w:val="single" w:sz="4" w:space="0" w:color="auto"/>
              <w:bottom w:val="single" w:sz="4" w:space="0" w:color="auto"/>
              <w:right w:val="single" w:sz="4" w:space="0" w:color="auto"/>
            </w:tcBorders>
            <w:shd w:val="clear" w:color="000000" w:fill="FFFFFF"/>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27"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3</w:t>
            </w:r>
          </w:p>
        </w:tc>
        <w:tc>
          <w:tcPr>
            <w:tcW w:w="1196" w:type="dxa"/>
            <w:tcBorders>
              <w:top w:val="nil"/>
              <w:left w:val="nil"/>
              <w:bottom w:val="single" w:sz="4" w:space="0" w:color="auto"/>
              <w:right w:val="single" w:sz="4" w:space="0" w:color="auto"/>
            </w:tcBorders>
            <w:shd w:val="clear" w:color="auto" w:fill="auto"/>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676" w:type="dxa"/>
            <w:tcBorders>
              <w:top w:val="nil"/>
              <w:left w:val="nil"/>
              <w:bottom w:val="single" w:sz="4" w:space="0" w:color="auto"/>
              <w:right w:val="single" w:sz="4" w:space="0" w:color="auto"/>
            </w:tcBorders>
            <w:shd w:val="clear" w:color="000000" w:fill="FFFFFF"/>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五、教育支出</w:t>
            </w:r>
          </w:p>
        </w:tc>
        <w:tc>
          <w:tcPr>
            <w:tcW w:w="55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33</w:t>
            </w:r>
          </w:p>
        </w:tc>
        <w:tc>
          <w:tcPr>
            <w:tcW w:w="135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3.00 </w:t>
            </w:r>
          </w:p>
        </w:tc>
        <w:tc>
          <w:tcPr>
            <w:tcW w:w="1377"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3.00 </w:t>
            </w:r>
          </w:p>
        </w:tc>
        <w:tc>
          <w:tcPr>
            <w:tcW w:w="1139" w:type="dxa"/>
            <w:tcBorders>
              <w:top w:val="nil"/>
              <w:left w:val="nil"/>
              <w:bottom w:val="single" w:sz="4" w:space="0" w:color="auto"/>
              <w:right w:val="single" w:sz="4" w:space="0" w:color="auto"/>
            </w:tcBorders>
            <w:shd w:val="clear" w:color="auto" w:fill="auto"/>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   </w:t>
            </w:r>
          </w:p>
        </w:tc>
      </w:tr>
      <w:tr w:rsidR="00FF3778">
        <w:trPr>
          <w:trHeight w:val="480"/>
        </w:trPr>
        <w:tc>
          <w:tcPr>
            <w:tcW w:w="1985" w:type="dxa"/>
            <w:gridSpan w:val="2"/>
            <w:tcBorders>
              <w:top w:val="nil"/>
              <w:left w:val="single" w:sz="4" w:space="0" w:color="auto"/>
              <w:bottom w:val="single" w:sz="4" w:space="0" w:color="auto"/>
              <w:right w:val="single" w:sz="4" w:space="0" w:color="auto"/>
            </w:tcBorders>
            <w:shd w:val="clear" w:color="000000" w:fill="FFFFFF"/>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27"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4</w:t>
            </w:r>
          </w:p>
        </w:tc>
        <w:tc>
          <w:tcPr>
            <w:tcW w:w="1196" w:type="dxa"/>
            <w:tcBorders>
              <w:top w:val="nil"/>
              <w:left w:val="nil"/>
              <w:bottom w:val="single" w:sz="4" w:space="0" w:color="auto"/>
              <w:right w:val="single" w:sz="4" w:space="0" w:color="auto"/>
            </w:tcBorders>
            <w:shd w:val="clear" w:color="auto" w:fill="auto"/>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676" w:type="dxa"/>
            <w:tcBorders>
              <w:top w:val="nil"/>
              <w:left w:val="nil"/>
              <w:bottom w:val="single" w:sz="4" w:space="0" w:color="auto"/>
              <w:right w:val="single" w:sz="4" w:space="0" w:color="auto"/>
            </w:tcBorders>
            <w:shd w:val="clear" w:color="000000" w:fill="FFFFFF"/>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八、社会保障和就业支出</w:t>
            </w:r>
          </w:p>
        </w:tc>
        <w:tc>
          <w:tcPr>
            <w:tcW w:w="55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34</w:t>
            </w:r>
          </w:p>
        </w:tc>
        <w:tc>
          <w:tcPr>
            <w:tcW w:w="135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9.67 </w:t>
            </w:r>
          </w:p>
        </w:tc>
        <w:tc>
          <w:tcPr>
            <w:tcW w:w="1377"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9.67 </w:t>
            </w:r>
          </w:p>
        </w:tc>
        <w:tc>
          <w:tcPr>
            <w:tcW w:w="1139" w:type="dxa"/>
            <w:tcBorders>
              <w:top w:val="nil"/>
              <w:left w:val="nil"/>
              <w:bottom w:val="single" w:sz="4" w:space="0" w:color="auto"/>
              <w:right w:val="single" w:sz="4" w:space="0" w:color="auto"/>
            </w:tcBorders>
            <w:shd w:val="clear" w:color="auto" w:fill="auto"/>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   </w:t>
            </w:r>
          </w:p>
        </w:tc>
      </w:tr>
      <w:tr w:rsidR="00FF3778">
        <w:trPr>
          <w:trHeight w:val="240"/>
        </w:trPr>
        <w:tc>
          <w:tcPr>
            <w:tcW w:w="1985" w:type="dxa"/>
            <w:gridSpan w:val="2"/>
            <w:tcBorders>
              <w:top w:val="nil"/>
              <w:left w:val="single" w:sz="4" w:space="0" w:color="auto"/>
              <w:bottom w:val="single" w:sz="4" w:space="0" w:color="auto"/>
              <w:right w:val="single" w:sz="4" w:space="0" w:color="auto"/>
            </w:tcBorders>
            <w:shd w:val="clear" w:color="000000" w:fill="FFFFFF"/>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27"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5</w:t>
            </w:r>
          </w:p>
        </w:tc>
        <w:tc>
          <w:tcPr>
            <w:tcW w:w="1196" w:type="dxa"/>
            <w:tcBorders>
              <w:top w:val="nil"/>
              <w:left w:val="nil"/>
              <w:bottom w:val="single" w:sz="4" w:space="0" w:color="auto"/>
              <w:right w:val="single" w:sz="4" w:space="0" w:color="auto"/>
            </w:tcBorders>
            <w:shd w:val="clear" w:color="auto" w:fill="auto"/>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676" w:type="dxa"/>
            <w:tcBorders>
              <w:top w:val="nil"/>
              <w:left w:val="nil"/>
              <w:bottom w:val="single" w:sz="4" w:space="0" w:color="auto"/>
              <w:right w:val="single" w:sz="4" w:space="0" w:color="auto"/>
            </w:tcBorders>
            <w:shd w:val="clear" w:color="000000" w:fill="FFFFFF"/>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九、卫生健康支出</w:t>
            </w:r>
          </w:p>
        </w:tc>
        <w:tc>
          <w:tcPr>
            <w:tcW w:w="55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35</w:t>
            </w:r>
          </w:p>
        </w:tc>
        <w:tc>
          <w:tcPr>
            <w:tcW w:w="135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840.05 </w:t>
            </w:r>
          </w:p>
        </w:tc>
        <w:tc>
          <w:tcPr>
            <w:tcW w:w="1377"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840.05 </w:t>
            </w:r>
          </w:p>
        </w:tc>
        <w:tc>
          <w:tcPr>
            <w:tcW w:w="1139" w:type="dxa"/>
            <w:tcBorders>
              <w:top w:val="nil"/>
              <w:left w:val="nil"/>
              <w:bottom w:val="single" w:sz="4" w:space="0" w:color="auto"/>
              <w:right w:val="single" w:sz="4" w:space="0" w:color="auto"/>
            </w:tcBorders>
            <w:shd w:val="clear" w:color="auto" w:fill="auto"/>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   </w:t>
            </w:r>
          </w:p>
        </w:tc>
      </w:tr>
      <w:tr w:rsidR="00FF3778">
        <w:trPr>
          <w:trHeight w:val="240"/>
        </w:trPr>
        <w:tc>
          <w:tcPr>
            <w:tcW w:w="1985" w:type="dxa"/>
            <w:gridSpan w:val="2"/>
            <w:tcBorders>
              <w:top w:val="nil"/>
              <w:left w:val="single" w:sz="4" w:space="0" w:color="auto"/>
              <w:bottom w:val="single" w:sz="4" w:space="0" w:color="auto"/>
              <w:right w:val="single" w:sz="4" w:space="0" w:color="auto"/>
            </w:tcBorders>
            <w:shd w:val="clear" w:color="000000" w:fill="FFFFFF"/>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27"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6</w:t>
            </w:r>
          </w:p>
        </w:tc>
        <w:tc>
          <w:tcPr>
            <w:tcW w:w="1196" w:type="dxa"/>
            <w:tcBorders>
              <w:top w:val="nil"/>
              <w:left w:val="nil"/>
              <w:bottom w:val="single" w:sz="4" w:space="0" w:color="auto"/>
              <w:right w:val="single" w:sz="4" w:space="0" w:color="auto"/>
            </w:tcBorders>
            <w:shd w:val="clear" w:color="auto" w:fill="auto"/>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67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36</w:t>
            </w:r>
          </w:p>
        </w:tc>
        <w:tc>
          <w:tcPr>
            <w:tcW w:w="1356" w:type="dxa"/>
            <w:tcBorders>
              <w:top w:val="nil"/>
              <w:left w:val="nil"/>
              <w:bottom w:val="single" w:sz="4" w:space="0" w:color="auto"/>
              <w:right w:val="single" w:sz="4" w:space="0" w:color="auto"/>
            </w:tcBorders>
            <w:shd w:val="clear" w:color="000000" w:fill="FFFFFF"/>
            <w:noWrap/>
            <w:vAlign w:val="center"/>
          </w:tcPr>
          <w:p w:rsidR="00FF3778" w:rsidRDefault="00FF3778">
            <w:pPr>
              <w:widowControl/>
              <w:jc w:val="center"/>
              <w:rPr>
                <w:rFonts w:ascii="宋体" w:eastAsia="宋体" w:hAnsi="宋体" w:cs="宋体"/>
                <w:kern w:val="0"/>
                <w:sz w:val="20"/>
                <w:szCs w:val="20"/>
              </w:rPr>
            </w:pPr>
          </w:p>
        </w:tc>
        <w:tc>
          <w:tcPr>
            <w:tcW w:w="1377" w:type="dxa"/>
            <w:tcBorders>
              <w:top w:val="nil"/>
              <w:left w:val="nil"/>
              <w:bottom w:val="single" w:sz="4" w:space="0" w:color="auto"/>
              <w:right w:val="single" w:sz="4" w:space="0" w:color="auto"/>
            </w:tcBorders>
            <w:shd w:val="clear" w:color="000000" w:fill="FFFFFF"/>
            <w:noWrap/>
            <w:vAlign w:val="center"/>
          </w:tcPr>
          <w:p w:rsidR="00FF3778" w:rsidRDefault="00FF3778">
            <w:pPr>
              <w:widowControl/>
              <w:jc w:val="center"/>
              <w:rPr>
                <w:rFonts w:ascii="宋体" w:eastAsia="宋体" w:hAnsi="宋体" w:cs="宋体"/>
                <w:kern w:val="0"/>
                <w:sz w:val="20"/>
                <w:szCs w:val="20"/>
              </w:rPr>
            </w:pPr>
          </w:p>
        </w:tc>
        <w:tc>
          <w:tcPr>
            <w:tcW w:w="1139" w:type="dxa"/>
            <w:tcBorders>
              <w:top w:val="nil"/>
              <w:left w:val="nil"/>
              <w:bottom w:val="single" w:sz="4" w:space="0" w:color="auto"/>
              <w:right w:val="single" w:sz="4" w:space="0" w:color="auto"/>
            </w:tcBorders>
            <w:shd w:val="clear" w:color="auto" w:fill="auto"/>
            <w:noWrap/>
            <w:vAlign w:val="center"/>
          </w:tcPr>
          <w:p w:rsidR="00FF3778" w:rsidRDefault="00FF3778">
            <w:pPr>
              <w:widowControl/>
              <w:jc w:val="right"/>
              <w:rPr>
                <w:rFonts w:ascii="宋体" w:eastAsia="宋体" w:hAnsi="宋体" w:cs="宋体"/>
                <w:kern w:val="0"/>
                <w:sz w:val="20"/>
                <w:szCs w:val="20"/>
              </w:rPr>
            </w:pPr>
          </w:p>
        </w:tc>
      </w:tr>
      <w:tr w:rsidR="00FF3778">
        <w:trPr>
          <w:trHeight w:val="240"/>
        </w:trPr>
        <w:tc>
          <w:tcPr>
            <w:tcW w:w="1985" w:type="dxa"/>
            <w:gridSpan w:val="2"/>
            <w:tcBorders>
              <w:top w:val="nil"/>
              <w:left w:val="single" w:sz="4" w:space="0" w:color="auto"/>
              <w:bottom w:val="single" w:sz="4" w:space="0" w:color="auto"/>
              <w:right w:val="single" w:sz="4" w:space="0" w:color="auto"/>
            </w:tcBorders>
            <w:shd w:val="clear" w:color="000000" w:fill="FFFFFF"/>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27"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7</w:t>
            </w:r>
          </w:p>
        </w:tc>
        <w:tc>
          <w:tcPr>
            <w:tcW w:w="1196" w:type="dxa"/>
            <w:tcBorders>
              <w:top w:val="nil"/>
              <w:left w:val="nil"/>
              <w:bottom w:val="single" w:sz="4" w:space="0" w:color="auto"/>
              <w:right w:val="single" w:sz="4" w:space="0" w:color="auto"/>
            </w:tcBorders>
            <w:shd w:val="clear" w:color="auto" w:fill="auto"/>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67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37</w:t>
            </w:r>
          </w:p>
        </w:tc>
        <w:tc>
          <w:tcPr>
            <w:tcW w:w="1356" w:type="dxa"/>
            <w:tcBorders>
              <w:top w:val="nil"/>
              <w:left w:val="nil"/>
              <w:bottom w:val="single" w:sz="4" w:space="0" w:color="auto"/>
              <w:right w:val="single" w:sz="4" w:space="0" w:color="auto"/>
            </w:tcBorders>
            <w:shd w:val="clear" w:color="000000" w:fill="FFFFFF"/>
            <w:noWrap/>
            <w:vAlign w:val="center"/>
          </w:tcPr>
          <w:p w:rsidR="00FF3778" w:rsidRDefault="00FF3778">
            <w:pPr>
              <w:widowControl/>
              <w:jc w:val="center"/>
              <w:rPr>
                <w:rFonts w:ascii="宋体" w:eastAsia="宋体" w:hAnsi="宋体" w:cs="宋体"/>
                <w:kern w:val="0"/>
                <w:sz w:val="20"/>
                <w:szCs w:val="20"/>
              </w:rPr>
            </w:pPr>
          </w:p>
        </w:tc>
        <w:tc>
          <w:tcPr>
            <w:tcW w:w="1377" w:type="dxa"/>
            <w:tcBorders>
              <w:top w:val="nil"/>
              <w:left w:val="nil"/>
              <w:bottom w:val="single" w:sz="4" w:space="0" w:color="auto"/>
              <w:right w:val="single" w:sz="4" w:space="0" w:color="auto"/>
            </w:tcBorders>
            <w:shd w:val="clear" w:color="000000" w:fill="FFFFFF"/>
            <w:noWrap/>
            <w:vAlign w:val="center"/>
          </w:tcPr>
          <w:p w:rsidR="00FF3778" w:rsidRDefault="00FF3778">
            <w:pPr>
              <w:widowControl/>
              <w:jc w:val="center"/>
              <w:rPr>
                <w:rFonts w:ascii="宋体" w:eastAsia="宋体" w:hAnsi="宋体" w:cs="宋体"/>
                <w:kern w:val="0"/>
                <w:sz w:val="20"/>
                <w:szCs w:val="20"/>
              </w:rPr>
            </w:pPr>
          </w:p>
        </w:tc>
        <w:tc>
          <w:tcPr>
            <w:tcW w:w="1139" w:type="dxa"/>
            <w:tcBorders>
              <w:top w:val="nil"/>
              <w:left w:val="nil"/>
              <w:bottom w:val="single" w:sz="4" w:space="0" w:color="auto"/>
              <w:right w:val="single" w:sz="4" w:space="0" w:color="auto"/>
            </w:tcBorders>
            <w:shd w:val="clear" w:color="auto" w:fill="auto"/>
            <w:noWrap/>
            <w:vAlign w:val="center"/>
          </w:tcPr>
          <w:p w:rsidR="00FF3778" w:rsidRDefault="00FF3778">
            <w:pPr>
              <w:widowControl/>
              <w:jc w:val="right"/>
              <w:rPr>
                <w:rFonts w:ascii="宋体" w:eastAsia="宋体" w:hAnsi="宋体" w:cs="宋体"/>
                <w:kern w:val="0"/>
                <w:sz w:val="20"/>
                <w:szCs w:val="20"/>
              </w:rPr>
            </w:pPr>
          </w:p>
        </w:tc>
      </w:tr>
      <w:tr w:rsidR="00FF3778">
        <w:trPr>
          <w:trHeight w:val="240"/>
        </w:trPr>
        <w:tc>
          <w:tcPr>
            <w:tcW w:w="1985" w:type="dxa"/>
            <w:gridSpan w:val="2"/>
            <w:tcBorders>
              <w:top w:val="nil"/>
              <w:left w:val="single" w:sz="4" w:space="0" w:color="auto"/>
              <w:bottom w:val="single" w:sz="4" w:space="0" w:color="auto"/>
              <w:right w:val="single" w:sz="4" w:space="0" w:color="auto"/>
            </w:tcBorders>
            <w:shd w:val="clear" w:color="000000" w:fill="FFFFFF"/>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27"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8</w:t>
            </w:r>
          </w:p>
        </w:tc>
        <w:tc>
          <w:tcPr>
            <w:tcW w:w="1196" w:type="dxa"/>
            <w:tcBorders>
              <w:top w:val="nil"/>
              <w:left w:val="nil"/>
              <w:bottom w:val="single" w:sz="4" w:space="0" w:color="auto"/>
              <w:right w:val="single" w:sz="4" w:space="0" w:color="auto"/>
            </w:tcBorders>
            <w:shd w:val="clear" w:color="auto" w:fill="auto"/>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67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38</w:t>
            </w:r>
          </w:p>
        </w:tc>
        <w:tc>
          <w:tcPr>
            <w:tcW w:w="1356" w:type="dxa"/>
            <w:tcBorders>
              <w:top w:val="nil"/>
              <w:left w:val="nil"/>
              <w:bottom w:val="single" w:sz="4" w:space="0" w:color="auto"/>
              <w:right w:val="single" w:sz="4" w:space="0" w:color="auto"/>
            </w:tcBorders>
            <w:shd w:val="clear" w:color="000000" w:fill="FFFFFF"/>
            <w:noWrap/>
            <w:vAlign w:val="center"/>
          </w:tcPr>
          <w:p w:rsidR="00FF3778" w:rsidRDefault="00FF3778">
            <w:pPr>
              <w:widowControl/>
              <w:jc w:val="center"/>
              <w:rPr>
                <w:rFonts w:ascii="宋体" w:eastAsia="宋体" w:hAnsi="宋体" w:cs="宋体"/>
                <w:kern w:val="0"/>
                <w:sz w:val="20"/>
                <w:szCs w:val="20"/>
              </w:rPr>
            </w:pPr>
          </w:p>
        </w:tc>
        <w:tc>
          <w:tcPr>
            <w:tcW w:w="1377" w:type="dxa"/>
            <w:tcBorders>
              <w:top w:val="nil"/>
              <w:left w:val="nil"/>
              <w:bottom w:val="single" w:sz="4" w:space="0" w:color="auto"/>
              <w:right w:val="single" w:sz="4" w:space="0" w:color="auto"/>
            </w:tcBorders>
            <w:shd w:val="clear" w:color="000000" w:fill="FFFFFF"/>
            <w:noWrap/>
            <w:vAlign w:val="center"/>
          </w:tcPr>
          <w:p w:rsidR="00FF3778" w:rsidRDefault="00FF3778">
            <w:pPr>
              <w:widowControl/>
              <w:jc w:val="center"/>
              <w:rPr>
                <w:rFonts w:ascii="宋体" w:eastAsia="宋体" w:hAnsi="宋体" w:cs="宋体"/>
                <w:kern w:val="0"/>
                <w:sz w:val="20"/>
                <w:szCs w:val="20"/>
              </w:rPr>
            </w:pPr>
          </w:p>
        </w:tc>
        <w:tc>
          <w:tcPr>
            <w:tcW w:w="1139" w:type="dxa"/>
            <w:tcBorders>
              <w:top w:val="nil"/>
              <w:left w:val="nil"/>
              <w:bottom w:val="single" w:sz="4" w:space="0" w:color="auto"/>
              <w:right w:val="single" w:sz="4" w:space="0" w:color="auto"/>
            </w:tcBorders>
            <w:shd w:val="clear" w:color="auto" w:fill="auto"/>
            <w:noWrap/>
            <w:vAlign w:val="center"/>
          </w:tcPr>
          <w:p w:rsidR="00FF3778" w:rsidRDefault="00FF3778">
            <w:pPr>
              <w:widowControl/>
              <w:jc w:val="right"/>
              <w:rPr>
                <w:rFonts w:ascii="宋体" w:eastAsia="宋体" w:hAnsi="宋体" w:cs="宋体"/>
                <w:kern w:val="0"/>
                <w:sz w:val="20"/>
                <w:szCs w:val="20"/>
              </w:rPr>
            </w:pPr>
          </w:p>
        </w:tc>
      </w:tr>
      <w:tr w:rsidR="00FF3778">
        <w:trPr>
          <w:trHeight w:val="240"/>
        </w:trPr>
        <w:tc>
          <w:tcPr>
            <w:tcW w:w="1985" w:type="dxa"/>
            <w:gridSpan w:val="2"/>
            <w:tcBorders>
              <w:top w:val="nil"/>
              <w:left w:val="single" w:sz="4" w:space="0" w:color="auto"/>
              <w:bottom w:val="single" w:sz="4" w:space="0" w:color="auto"/>
              <w:right w:val="single" w:sz="4" w:space="0" w:color="auto"/>
            </w:tcBorders>
            <w:shd w:val="clear" w:color="000000" w:fill="FFFFFF"/>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27"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9</w:t>
            </w:r>
          </w:p>
        </w:tc>
        <w:tc>
          <w:tcPr>
            <w:tcW w:w="1196" w:type="dxa"/>
            <w:tcBorders>
              <w:top w:val="nil"/>
              <w:left w:val="nil"/>
              <w:bottom w:val="single" w:sz="4" w:space="0" w:color="auto"/>
              <w:right w:val="single" w:sz="4" w:space="0" w:color="auto"/>
            </w:tcBorders>
            <w:shd w:val="clear" w:color="auto" w:fill="auto"/>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67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39</w:t>
            </w:r>
          </w:p>
        </w:tc>
        <w:tc>
          <w:tcPr>
            <w:tcW w:w="1356" w:type="dxa"/>
            <w:tcBorders>
              <w:top w:val="nil"/>
              <w:left w:val="nil"/>
              <w:bottom w:val="single" w:sz="4" w:space="0" w:color="auto"/>
              <w:right w:val="single" w:sz="4" w:space="0" w:color="auto"/>
            </w:tcBorders>
            <w:shd w:val="clear" w:color="000000" w:fill="FFFFFF"/>
            <w:noWrap/>
            <w:vAlign w:val="center"/>
          </w:tcPr>
          <w:p w:rsidR="00FF3778" w:rsidRDefault="00FF3778">
            <w:pPr>
              <w:widowControl/>
              <w:jc w:val="center"/>
              <w:rPr>
                <w:rFonts w:ascii="宋体" w:eastAsia="宋体" w:hAnsi="宋体" w:cs="宋体"/>
                <w:kern w:val="0"/>
                <w:sz w:val="20"/>
                <w:szCs w:val="20"/>
              </w:rPr>
            </w:pPr>
          </w:p>
        </w:tc>
        <w:tc>
          <w:tcPr>
            <w:tcW w:w="1377" w:type="dxa"/>
            <w:tcBorders>
              <w:top w:val="nil"/>
              <w:left w:val="nil"/>
              <w:bottom w:val="single" w:sz="4" w:space="0" w:color="auto"/>
              <w:right w:val="single" w:sz="4" w:space="0" w:color="auto"/>
            </w:tcBorders>
            <w:shd w:val="clear" w:color="000000" w:fill="FFFFFF"/>
            <w:noWrap/>
            <w:vAlign w:val="center"/>
          </w:tcPr>
          <w:p w:rsidR="00FF3778" w:rsidRDefault="00FF3778">
            <w:pPr>
              <w:widowControl/>
              <w:jc w:val="center"/>
              <w:rPr>
                <w:rFonts w:ascii="宋体" w:eastAsia="宋体" w:hAnsi="宋体" w:cs="宋体"/>
                <w:kern w:val="0"/>
                <w:sz w:val="20"/>
                <w:szCs w:val="20"/>
              </w:rPr>
            </w:pPr>
          </w:p>
        </w:tc>
        <w:tc>
          <w:tcPr>
            <w:tcW w:w="1139" w:type="dxa"/>
            <w:tcBorders>
              <w:top w:val="nil"/>
              <w:left w:val="nil"/>
              <w:bottom w:val="single" w:sz="4" w:space="0" w:color="auto"/>
              <w:right w:val="single" w:sz="4" w:space="0" w:color="auto"/>
            </w:tcBorders>
            <w:shd w:val="clear" w:color="auto" w:fill="auto"/>
            <w:noWrap/>
            <w:vAlign w:val="center"/>
          </w:tcPr>
          <w:p w:rsidR="00FF3778" w:rsidRDefault="00FF3778">
            <w:pPr>
              <w:widowControl/>
              <w:jc w:val="right"/>
              <w:rPr>
                <w:rFonts w:ascii="宋体" w:eastAsia="宋体" w:hAnsi="宋体" w:cs="宋体"/>
                <w:kern w:val="0"/>
                <w:sz w:val="20"/>
                <w:szCs w:val="20"/>
              </w:rPr>
            </w:pPr>
          </w:p>
        </w:tc>
      </w:tr>
      <w:tr w:rsidR="00FF3778">
        <w:trPr>
          <w:trHeight w:val="240"/>
        </w:trPr>
        <w:tc>
          <w:tcPr>
            <w:tcW w:w="1985" w:type="dxa"/>
            <w:gridSpan w:val="2"/>
            <w:tcBorders>
              <w:top w:val="nil"/>
              <w:left w:val="single" w:sz="4" w:space="0" w:color="auto"/>
              <w:bottom w:val="single" w:sz="4" w:space="0" w:color="auto"/>
              <w:right w:val="single" w:sz="4" w:space="0" w:color="auto"/>
            </w:tcBorders>
            <w:shd w:val="clear" w:color="000000" w:fill="FFFFFF"/>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27"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10</w:t>
            </w:r>
          </w:p>
        </w:tc>
        <w:tc>
          <w:tcPr>
            <w:tcW w:w="1196" w:type="dxa"/>
            <w:tcBorders>
              <w:top w:val="nil"/>
              <w:left w:val="nil"/>
              <w:bottom w:val="single" w:sz="4" w:space="0" w:color="auto"/>
              <w:right w:val="single" w:sz="4" w:space="0" w:color="auto"/>
            </w:tcBorders>
            <w:shd w:val="clear" w:color="auto" w:fill="auto"/>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67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40</w:t>
            </w:r>
          </w:p>
        </w:tc>
        <w:tc>
          <w:tcPr>
            <w:tcW w:w="1356" w:type="dxa"/>
            <w:tcBorders>
              <w:top w:val="nil"/>
              <w:left w:val="nil"/>
              <w:bottom w:val="single" w:sz="4" w:space="0" w:color="auto"/>
              <w:right w:val="single" w:sz="4" w:space="0" w:color="auto"/>
            </w:tcBorders>
            <w:shd w:val="clear" w:color="000000" w:fill="FFFFFF"/>
            <w:noWrap/>
            <w:vAlign w:val="center"/>
          </w:tcPr>
          <w:p w:rsidR="00FF3778" w:rsidRDefault="00FF3778">
            <w:pPr>
              <w:widowControl/>
              <w:jc w:val="center"/>
              <w:rPr>
                <w:rFonts w:ascii="宋体" w:eastAsia="宋体" w:hAnsi="宋体" w:cs="宋体"/>
                <w:kern w:val="0"/>
                <w:sz w:val="20"/>
                <w:szCs w:val="20"/>
              </w:rPr>
            </w:pPr>
          </w:p>
        </w:tc>
        <w:tc>
          <w:tcPr>
            <w:tcW w:w="1377" w:type="dxa"/>
            <w:tcBorders>
              <w:top w:val="nil"/>
              <w:left w:val="nil"/>
              <w:bottom w:val="single" w:sz="4" w:space="0" w:color="auto"/>
              <w:right w:val="single" w:sz="4" w:space="0" w:color="auto"/>
            </w:tcBorders>
            <w:shd w:val="clear" w:color="000000" w:fill="FFFFFF"/>
            <w:noWrap/>
            <w:vAlign w:val="center"/>
          </w:tcPr>
          <w:p w:rsidR="00FF3778" w:rsidRDefault="00FF3778">
            <w:pPr>
              <w:widowControl/>
              <w:jc w:val="center"/>
              <w:rPr>
                <w:rFonts w:ascii="宋体" w:eastAsia="宋体" w:hAnsi="宋体" w:cs="宋体"/>
                <w:kern w:val="0"/>
                <w:sz w:val="20"/>
                <w:szCs w:val="20"/>
              </w:rPr>
            </w:pPr>
          </w:p>
        </w:tc>
        <w:tc>
          <w:tcPr>
            <w:tcW w:w="1139" w:type="dxa"/>
            <w:tcBorders>
              <w:top w:val="nil"/>
              <w:left w:val="nil"/>
              <w:bottom w:val="single" w:sz="4" w:space="0" w:color="auto"/>
              <w:right w:val="single" w:sz="4" w:space="0" w:color="auto"/>
            </w:tcBorders>
            <w:shd w:val="clear" w:color="auto" w:fill="auto"/>
            <w:noWrap/>
            <w:vAlign w:val="center"/>
          </w:tcPr>
          <w:p w:rsidR="00FF3778" w:rsidRDefault="00FF3778">
            <w:pPr>
              <w:widowControl/>
              <w:jc w:val="right"/>
              <w:rPr>
                <w:rFonts w:ascii="宋体" w:eastAsia="宋体" w:hAnsi="宋体" w:cs="宋体"/>
                <w:kern w:val="0"/>
                <w:sz w:val="20"/>
                <w:szCs w:val="20"/>
              </w:rPr>
            </w:pPr>
          </w:p>
        </w:tc>
      </w:tr>
      <w:tr w:rsidR="00FF3778">
        <w:trPr>
          <w:trHeight w:val="240"/>
        </w:trPr>
        <w:tc>
          <w:tcPr>
            <w:tcW w:w="1985" w:type="dxa"/>
            <w:gridSpan w:val="2"/>
            <w:tcBorders>
              <w:top w:val="nil"/>
              <w:left w:val="single" w:sz="4" w:space="0" w:color="auto"/>
              <w:bottom w:val="single" w:sz="4" w:space="0" w:color="auto"/>
              <w:right w:val="single" w:sz="4" w:space="0" w:color="auto"/>
            </w:tcBorders>
            <w:shd w:val="clear" w:color="000000" w:fill="FFFFFF"/>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27"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11</w:t>
            </w:r>
          </w:p>
        </w:tc>
        <w:tc>
          <w:tcPr>
            <w:tcW w:w="1196" w:type="dxa"/>
            <w:tcBorders>
              <w:top w:val="nil"/>
              <w:left w:val="nil"/>
              <w:bottom w:val="single" w:sz="4" w:space="0" w:color="auto"/>
              <w:right w:val="single" w:sz="4" w:space="0" w:color="auto"/>
            </w:tcBorders>
            <w:shd w:val="clear" w:color="auto" w:fill="auto"/>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67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41</w:t>
            </w:r>
          </w:p>
        </w:tc>
        <w:tc>
          <w:tcPr>
            <w:tcW w:w="1356" w:type="dxa"/>
            <w:tcBorders>
              <w:top w:val="nil"/>
              <w:left w:val="nil"/>
              <w:bottom w:val="single" w:sz="4" w:space="0" w:color="auto"/>
              <w:right w:val="single" w:sz="4" w:space="0" w:color="auto"/>
            </w:tcBorders>
            <w:shd w:val="clear" w:color="000000" w:fill="FFFFFF"/>
            <w:noWrap/>
            <w:vAlign w:val="center"/>
          </w:tcPr>
          <w:p w:rsidR="00FF3778" w:rsidRDefault="00FF3778">
            <w:pPr>
              <w:widowControl/>
              <w:jc w:val="center"/>
              <w:rPr>
                <w:rFonts w:ascii="宋体" w:eastAsia="宋体" w:hAnsi="宋体" w:cs="宋体"/>
                <w:kern w:val="0"/>
                <w:sz w:val="20"/>
                <w:szCs w:val="20"/>
              </w:rPr>
            </w:pPr>
          </w:p>
        </w:tc>
        <w:tc>
          <w:tcPr>
            <w:tcW w:w="1377" w:type="dxa"/>
            <w:tcBorders>
              <w:top w:val="nil"/>
              <w:left w:val="nil"/>
              <w:bottom w:val="single" w:sz="4" w:space="0" w:color="auto"/>
              <w:right w:val="single" w:sz="4" w:space="0" w:color="auto"/>
            </w:tcBorders>
            <w:shd w:val="clear" w:color="000000" w:fill="FFFFFF"/>
            <w:noWrap/>
            <w:vAlign w:val="center"/>
          </w:tcPr>
          <w:p w:rsidR="00FF3778" w:rsidRDefault="00FF3778">
            <w:pPr>
              <w:widowControl/>
              <w:jc w:val="center"/>
              <w:rPr>
                <w:rFonts w:ascii="宋体" w:eastAsia="宋体" w:hAnsi="宋体" w:cs="宋体"/>
                <w:kern w:val="0"/>
                <w:sz w:val="20"/>
                <w:szCs w:val="20"/>
              </w:rPr>
            </w:pPr>
          </w:p>
        </w:tc>
        <w:tc>
          <w:tcPr>
            <w:tcW w:w="1139" w:type="dxa"/>
            <w:tcBorders>
              <w:top w:val="nil"/>
              <w:left w:val="nil"/>
              <w:bottom w:val="single" w:sz="4" w:space="0" w:color="auto"/>
              <w:right w:val="single" w:sz="4" w:space="0" w:color="auto"/>
            </w:tcBorders>
            <w:shd w:val="clear" w:color="auto" w:fill="auto"/>
            <w:noWrap/>
            <w:vAlign w:val="center"/>
          </w:tcPr>
          <w:p w:rsidR="00FF3778" w:rsidRDefault="00FF3778">
            <w:pPr>
              <w:widowControl/>
              <w:jc w:val="right"/>
              <w:rPr>
                <w:rFonts w:ascii="宋体" w:eastAsia="宋体" w:hAnsi="宋体" w:cs="宋体"/>
                <w:kern w:val="0"/>
                <w:sz w:val="20"/>
                <w:szCs w:val="20"/>
              </w:rPr>
            </w:pPr>
          </w:p>
        </w:tc>
      </w:tr>
      <w:tr w:rsidR="00FF3778">
        <w:trPr>
          <w:trHeight w:val="240"/>
        </w:trPr>
        <w:tc>
          <w:tcPr>
            <w:tcW w:w="1985" w:type="dxa"/>
            <w:gridSpan w:val="2"/>
            <w:tcBorders>
              <w:top w:val="nil"/>
              <w:left w:val="single" w:sz="4" w:space="0" w:color="auto"/>
              <w:bottom w:val="single" w:sz="4" w:space="0" w:color="auto"/>
              <w:right w:val="single" w:sz="4" w:space="0" w:color="auto"/>
            </w:tcBorders>
            <w:shd w:val="clear" w:color="000000" w:fill="FFFFFF"/>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27"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12</w:t>
            </w:r>
          </w:p>
        </w:tc>
        <w:tc>
          <w:tcPr>
            <w:tcW w:w="1196" w:type="dxa"/>
            <w:tcBorders>
              <w:top w:val="nil"/>
              <w:left w:val="nil"/>
              <w:bottom w:val="single" w:sz="4" w:space="0" w:color="auto"/>
              <w:right w:val="single" w:sz="4" w:space="0" w:color="auto"/>
            </w:tcBorders>
            <w:shd w:val="clear" w:color="auto" w:fill="auto"/>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67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42</w:t>
            </w:r>
          </w:p>
        </w:tc>
        <w:tc>
          <w:tcPr>
            <w:tcW w:w="1356" w:type="dxa"/>
            <w:tcBorders>
              <w:top w:val="nil"/>
              <w:left w:val="nil"/>
              <w:bottom w:val="single" w:sz="4" w:space="0" w:color="auto"/>
              <w:right w:val="single" w:sz="4" w:space="0" w:color="auto"/>
            </w:tcBorders>
            <w:shd w:val="clear" w:color="000000" w:fill="FFFFFF"/>
            <w:noWrap/>
            <w:vAlign w:val="center"/>
          </w:tcPr>
          <w:p w:rsidR="00FF3778" w:rsidRDefault="00FF3778">
            <w:pPr>
              <w:widowControl/>
              <w:jc w:val="center"/>
              <w:rPr>
                <w:rFonts w:ascii="宋体" w:eastAsia="宋体" w:hAnsi="宋体" w:cs="宋体"/>
                <w:kern w:val="0"/>
                <w:sz w:val="20"/>
                <w:szCs w:val="20"/>
              </w:rPr>
            </w:pPr>
          </w:p>
        </w:tc>
        <w:tc>
          <w:tcPr>
            <w:tcW w:w="1377" w:type="dxa"/>
            <w:tcBorders>
              <w:top w:val="nil"/>
              <w:left w:val="nil"/>
              <w:bottom w:val="single" w:sz="4" w:space="0" w:color="auto"/>
              <w:right w:val="single" w:sz="4" w:space="0" w:color="auto"/>
            </w:tcBorders>
            <w:shd w:val="clear" w:color="000000" w:fill="FFFFFF"/>
            <w:noWrap/>
            <w:vAlign w:val="center"/>
          </w:tcPr>
          <w:p w:rsidR="00FF3778" w:rsidRDefault="00FF3778">
            <w:pPr>
              <w:widowControl/>
              <w:jc w:val="center"/>
              <w:rPr>
                <w:rFonts w:ascii="宋体" w:eastAsia="宋体" w:hAnsi="宋体" w:cs="宋体"/>
                <w:kern w:val="0"/>
                <w:sz w:val="20"/>
                <w:szCs w:val="20"/>
              </w:rPr>
            </w:pPr>
          </w:p>
        </w:tc>
        <w:tc>
          <w:tcPr>
            <w:tcW w:w="1139" w:type="dxa"/>
            <w:tcBorders>
              <w:top w:val="nil"/>
              <w:left w:val="nil"/>
              <w:bottom w:val="single" w:sz="4" w:space="0" w:color="auto"/>
              <w:right w:val="single" w:sz="4" w:space="0" w:color="auto"/>
            </w:tcBorders>
            <w:shd w:val="clear" w:color="auto" w:fill="auto"/>
            <w:noWrap/>
            <w:vAlign w:val="center"/>
          </w:tcPr>
          <w:p w:rsidR="00FF3778" w:rsidRDefault="00FF3778">
            <w:pPr>
              <w:widowControl/>
              <w:jc w:val="right"/>
              <w:rPr>
                <w:rFonts w:ascii="宋体" w:eastAsia="宋体" w:hAnsi="宋体" w:cs="宋体"/>
                <w:kern w:val="0"/>
                <w:sz w:val="20"/>
                <w:szCs w:val="20"/>
              </w:rPr>
            </w:pPr>
          </w:p>
        </w:tc>
      </w:tr>
      <w:tr w:rsidR="00FF3778">
        <w:trPr>
          <w:trHeight w:val="240"/>
        </w:trPr>
        <w:tc>
          <w:tcPr>
            <w:tcW w:w="1985" w:type="dxa"/>
            <w:gridSpan w:val="2"/>
            <w:tcBorders>
              <w:top w:val="nil"/>
              <w:left w:val="single" w:sz="4" w:space="0" w:color="auto"/>
              <w:bottom w:val="single" w:sz="4" w:space="0" w:color="auto"/>
              <w:right w:val="single" w:sz="4" w:space="0" w:color="auto"/>
            </w:tcBorders>
            <w:shd w:val="clear" w:color="000000" w:fill="FFFFFF"/>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27"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13</w:t>
            </w:r>
          </w:p>
        </w:tc>
        <w:tc>
          <w:tcPr>
            <w:tcW w:w="1196" w:type="dxa"/>
            <w:tcBorders>
              <w:top w:val="nil"/>
              <w:left w:val="nil"/>
              <w:bottom w:val="single" w:sz="4" w:space="0" w:color="auto"/>
              <w:right w:val="single" w:sz="4" w:space="0" w:color="auto"/>
            </w:tcBorders>
            <w:shd w:val="clear" w:color="auto" w:fill="auto"/>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67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43</w:t>
            </w:r>
          </w:p>
        </w:tc>
        <w:tc>
          <w:tcPr>
            <w:tcW w:w="1356" w:type="dxa"/>
            <w:tcBorders>
              <w:top w:val="nil"/>
              <w:left w:val="nil"/>
              <w:bottom w:val="single" w:sz="4" w:space="0" w:color="auto"/>
              <w:right w:val="single" w:sz="4" w:space="0" w:color="auto"/>
            </w:tcBorders>
            <w:shd w:val="clear" w:color="000000" w:fill="FFFFFF"/>
            <w:noWrap/>
            <w:vAlign w:val="center"/>
          </w:tcPr>
          <w:p w:rsidR="00FF3778" w:rsidRDefault="00FF3778">
            <w:pPr>
              <w:widowControl/>
              <w:jc w:val="center"/>
              <w:rPr>
                <w:rFonts w:ascii="宋体" w:eastAsia="宋体" w:hAnsi="宋体" w:cs="宋体"/>
                <w:kern w:val="0"/>
                <w:sz w:val="20"/>
                <w:szCs w:val="20"/>
              </w:rPr>
            </w:pPr>
          </w:p>
        </w:tc>
        <w:tc>
          <w:tcPr>
            <w:tcW w:w="1377" w:type="dxa"/>
            <w:tcBorders>
              <w:top w:val="nil"/>
              <w:left w:val="nil"/>
              <w:bottom w:val="single" w:sz="4" w:space="0" w:color="auto"/>
              <w:right w:val="single" w:sz="4" w:space="0" w:color="auto"/>
            </w:tcBorders>
            <w:shd w:val="clear" w:color="000000" w:fill="FFFFFF"/>
            <w:noWrap/>
            <w:vAlign w:val="center"/>
          </w:tcPr>
          <w:p w:rsidR="00FF3778" w:rsidRDefault="00FF3778">
            <w:pPr>
              <w:widowControl/>
              <w:jc w:val="center"/>
              <w:rPr>
                <w:rFonts w:ascii="宋体" w:eastAsia="宋体" w:hAnsi="宋体" w:cs="宋体"/>
                <w:kern w:val="0"/>
                <w:sz w:val="20"/>
                <w:szCs w:val="20"/>
              </w:rPr>
            </w:pPr>
          </w:p>
        </w:tc>
        <w:tc>
          <w:tcPr>
            <w:tcW w:w="1139" w:type="dxa"/>
            <w:tcBorders>
              <w:top w:val="nil"/>
              <w:left w:val="nil"/>
              <w:bottom w:val="single" w:sz="4" w:space="0" w:color="auto"/>
              <w:right w:val="single" w:sz="4" w:space="0" w:color="auto"/>
            </w:tcBorders>
            <w:shd w:val="clear" w:color="auto" w:fill="auto"/>
            <w:noWrap/>
            <w:vAlign w:val="center"/>
          </w:tcPr>
          <w:p w:rsidR="00FF3778" w:rsidRDefault="00FF3778">
            <w:pPr>
              <w:widowControl/>
              <w:jc w:val="right"/>
              <w:rPr>
                <w:rFonts w:ascii="宋体" w:eastAsia="宋体" w:hAnsi="宋体" w:cs="宋体"/>
                <w:kern w:val="0"/>
                <w:sz w:val="20"/>
                <w:szCs w:val="20"/>
              </w:rPr>
            </w:pPr>
          </w:p>
        </w:tc>
      </w:tr>
      <w:tr w:rsidR="00FF3778">
        <w:trPr>
          <w:trHeight w:val="240"/>
        </w:trPr>
        <w:tc>
          <w:tcPr>
            <w:tcW w:w="1985" w:type="dxa"/>
            <w:gridSpan w:val="2"/>
            <w:tcBorders>
              <w:top w:val="nil"/>
              <w:left w:val="single" w:sz="4" w:space="0" w:color="auto"/>
              <w:bottom w:val="single" w:sz="4" w:space="0" w:color="auto"/>
              <w:right w:val="single" w:sz="4" w:space="0" w:color="auto"/>
            </w:tcBorders>
            <w:shd w:val="clear" w:color="000000" w:fill="FFFFFF"/>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27"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14</w:t>
            </w:r>
          </w:p>
        </w:tc>
        <w:tc>
          <w:tcPr>
            <w:tcW w:w="1196" w:type="dxa"/>
            <w:tcBorders>
              <w:top w:val="nil"/>
              <w:left w:val="nil"/>
              <w:bottom w:val="single" w:sz="4" w:space="0" w:color="auto"/>
              <w:right w:val="single" w:sz="4" w:space="0" w:color="auto"/>
            </w:tcBorders>
            <w:shd w:val="clear" w:color="auto" w:fill="auto"/>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67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44</w:t>
            </w:r>
          </w:p>
        </w:tc>
        <w:tc>
          <w:tcPr>
            <w:tcW w:w="1356" w:type="dxa"/>
            <w:tcBorders>
              <w:top w:val="nil"/>
              <w:left w:val="nil"/>
              <w:bottom w:val="single" w:sz="4" w:space="0" w:color="auto"/>
              <w:right w:val="single" w:sz="4" w:space="0" w:color="auto"/>
            </w:tcBorders>
            <w:shd w:val="clear" w:color="000000" w:fill="FFFFFF"/>
            <w:noWrap/>
            <w:vAlign w:val="center"/>
          </w:tcPr>
          <w:p w:rsidR="00FF3778" w:rsidRDefault="00FF3778">
            <w:pPr>
              <w:widowControl/>
              <w:jc w:val="center"/>
              <w:rPr>
                <w:rFonts w:ascii="宋体" w:eastAsia="宋体" w:hAnsi="宋体" w:cs="宋体"/>
                <w:kern w:val="0"/>
                <w:sz w:val="20"/>
                <w:szCs w:val="20"/>
              </w:rPr>
            </w:pPr>
          </w:p>
        </w:tc>
        <w:tc>
          <w:tcPr>
            <w:tcW w:w="1377" w:type="dxa"/>
            <w:tcBorders>
              <w:top w:val="nil"/>
              <w:left w:val="nil"/>
              <w:bottom w:val="single" w:sz="4" w:space="0" w:color="auto"/>
              <w:right w:val="single" w:sz="4" w:space="0" w:color="auto"/>
            </w:tcBorders>
            <w:shd w:val="clear" w:color="000000" w:fill="FFFFFF"/>
            <w:noWrap/>
            <w:vAlign w:val="center"/>
          </w:tcPr>
          <w:p w:rsidR="00FF3778" w:rsidRDefault="00FF3778">
            <w:pPr>
              <w:widowControl/>
              <w:jc w:val="center"/>
              <w:rPr>
                <w:rFonts w:ascii="宋体" w:eastAsia="宋体" w:hAnsi="宋体" w:cs="宋体"/>
                <w:kern w:val="0"/>
                <w:sz w:val="20"/>
                <w:szCs w:val="20"/>
              </w:rPr>
            </w:pPr>
          </w:p>
        </w:tc>
        <w:tc>
          <w:tcPr>
            <w:tcW w:w="1139" w:type="dxa"/>
            <w:tcBorders>
              <w:top w:val="nil"/>
              <w:left w:val="nil"/>
              <w:bottom w:val="single" w:sz="4" w:space="0" w:color="auto"/>
              <w:right w:val="single" w:sz="4" w:space="0" w:color="auto"/>
            </w:tcBorders>
            <w:shd w:val="clear" w:color="auto" w:fill="auto"/>
            <w:noWrap/>
            <w:vAlign w:val="center"/>
          </w:tcPr>
          <w:p w:rsidR="00FF3778" w:rsidRDefault="00FF3778">
            <w:pPr>
              <w:widowControl/>
              <w:jc w:val="right"/>
              <w:rPr>
                <w:rFonts w:ascii="宋体" w:eastAsia="宋体" w:hAnsi="宋体" w:cs="宋体"/>
                <w:kern w:val="0"/>
                <w:sz w:val="20"/>
                <w:szCs w:val="20"/>
              </w:rPr>
            </w:pPr>
          </w:p>
        </w:tc>
      </w:tr>
      <w:tr w:rsidR="00FF3778">
        <w:trPr>
          <w:trHeight w:val="240"/>
        </w:trPr>
        <w:tc>
          <w:tcPr>
            <w:tcW w:w="1985" w:type="dxa"/>
            <w:gridSpan w:val="2"/>
            <w:tcBorders>
              <w:top w:val="nil"/>
              <w:left w:val="single" w:sz="4" w:space="0" w:color="auto"/>
              <w:bottom w:val="single" w:sz="4" w:space="0" w:color="auto"/>
              <w:right w:val="single" w:sz="4" w:space="0" w:color="auto"/>
            </w:tcBorders>
            <w:shd w:val="clear" w:color="000000" w:fill="FFFFFF"/>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27"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15</w:t>
            </w:r>
          </w:p>
        </w:tc>
        <w:tc>
          <w:tcPr>
            <w:tcW w:w="1196" w:type="dxa"/>
            <w:tcBorders>
              <w:top w:val="nil"/>
              <w:left w:val="nil"/>
              <w:bottom w:val="single" w:sz="4" w:space="0" w:color="auto"/>
              <w:right w:val="single" w:sz="4" w:space="0" w:color="auto"/>
            </w:tcBorders>
            <w:shd w:val="clear" w:color="auto" w:fill="auto"/>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67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45</w:t>
            </w:r>
          </w:p>
        </w:tc>
        <w:tc>
          <w:tcPr>
            <w:tcW w:w="1356" w:type="dxa"/>
            <w:tcBorders>
              <w:top w:val="nil"/>
              <w:left w:val="nil"/>
              <w:bottom w:val="single" w:sz="4" w:space="0" w:color="auto"/>
              <w:right w:val="single" w:sz="4" w:space="0" w:color="auto"/>
            </w:tcBorders>
            <w:shd w:val="clear" w:color="000000" w:fill="FFFFFF"/>
            <w:noWrap/>
            <w:vAlign w:val="center"/>
          </w:tcPr>
          <w:p w:rsidR="00FF3778" w:rsidRDefault="00FF3778">
            <w:pPr>
              <w:widowControl/>
              <w:jc w:val="center"/>
              <w:rPr>
                <w:rFonts w:ascii="宋体" w:eastAsia="宋体" w:hAnsi="宋体" w:cs="宋体"/>
                <w:kern w:val="0"/>
                <w:sz w:val="20"/>
                <w:szCs w:val="20"/>
              </w:rPr>
            </w:pPr>
          </w:p>
        </w:tc>
        <w:tc>
          <w:tcPr>
            <w:tcW w:w="1377" w:type="dxa"/>
            <w:tcBorders>
              <w:top w:val="nil"/>
              <w:left w:val="nil"/>
              <w:bottom w:val="single" w:sz="4" w:space="0" w:color="auto"/>
              <w:right w:val="single" w:sz="4" w:space="0" w:color="auto"/>
            </w:tcBorders>
            <w:shd w:val="clear" w:color="000000" w:fill="FFFFFF"/>
            <w:noWrap/>
            <w:vAlign w:val="center"/>
          </w:tcPr>
          <w:p w:rsidR="00FF3778" w:rsidRDefault="00FF3778">
            <w:pPr>
              <w:widowControl/>
              <w:jc w:val="center"/>
              <w:rPr>
                <w:rFonts w:ascii="宋体" w:eastAsia="宋体" w:hAnsi="宋体" w:cs="宋体"/>
                <w:kern w:val="0"/>
                <w:sz w:val="20"/>
                <w:szCs w:val="20"/>
              </w:rPr>
            </w:pPr>
          </w:p>
        </w:tc>
        <w:tc>
          <w:tcPr>
            <w:tcW w:w="1139" w:type="dxa"/>
            <w:tcBorders>
              <w:top w:val="nil"/>
              <w:left w:val="nil"/>
              <w:bottom w:val="single" w:sz="4" w:space="0" w:color="auto"/>
              <w:right w:val="single" w:sz="4" w:space="0" w:color="auto"/>
            </w:tcBorders>
            <w:shd w:val="clear" w:color="auto" w:fill="auto"/>
            <w:noWrap/>
            <w:vAlign w:val="center"/>
          </w:tcPr>
          <w:p w:rsidR="00FF3778" w:rsidRDefault="00FF3778">
            <w:pPr>
              <w:widowControl/>
              <w:jc w:val="right"/>
              <w:rPr>
                <w:rFonts w:ascii="宋体" w:eastAsia="宋体" w:hAnsi="宋体" w:cs="宋体"/>
                <w:kern w:val="0"/>
                <w:sz w:val="20"/>
                <w:szCs w:val="20"/>
              </w:rPr>
            </w:pPr>
          </w:p>
        </w:tc>
      </w:tr>
      <w:tr w:rsidR="00FF3778">
        <w:trPr>
          <w:trHeight w:val="240"/>
        </w:trPr>
        <w:tc>
          <w:tcPr>
            <w:tcW w:w="1985" w:type="dxa"/>
            <w:gridSpan w:val="2"/>
            <w:tcBorders>
              <w:top w:val="nil"/>
              <w:left w:val="single" w:sz="4" w:space="0" w:color="auto"/>
              <w:bottom w:val="single" w:sz="4" w:space="0" w:color="auto"/>
              <w:right w:val="single" w:sz="4" w:space="0" w:color="auto"/>
            </w:tcBorders>
            <w:shd w:val="clear" w:color="000000" w:fill="FFFFFF"/>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27"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16</w:t>
            </w:r>
          </w:p>
        </w:tc>
        <w:tc>
          <w:tcPr>
            <w:tcW w:w="1196" w:type="dxa"/>
            <w:tcBorders>
              <w:top w:val="nil"/>
              <w:left w:val="nil"/>
              <w:bottom w:val="single" w:sz="4" w:space="0" w:color="auto"/>
              <w:right w:val="single" w:sz="4" w:space="0" w:color="auto"/>
            </w:tcBorders>
            <w:shd w:val="clear" w:color="auto" w:fill="auto"/>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67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46</w:t>
            </w:r>
          </w:p>
        </w:tc>
        <w:tc>
          <w:tcPr>
            <w:tcW w:w="1356" w:type="dxa"/>
            <w:tcBorders>
              <w:top w:val="nil"/>
              <w:left w:val="nil"/>
              <w:bottom w:val="single" w:sz="4" w:space="0" w:color="auto"/>
              <w:right w:val="single" w:sz="4" w:space="0" w:color="auto"/>
            </w:tcBorders>
            <w:shd w:val="clear" w:color="000000" w:fill="FFFFFF"/>
            <w:noWrap/>
            <w:vAlign w:val="center"/>
          </w:tcPr>
          <w:p w:rsidR="00FF3778" w:rsidRDefault="00FF3778">
            <w:pPr>
              <w:widowControl/>
              <w:jc w:val="center"/>
              <w:rPr>
                <w:rFonts w:ascii="宋体" w:eastAsia="宋体" w:hAnsi="宋体" w:cs="宋体"/>
                <w:kern w:val="0"/>
                <w:sz w:val="20"/>
                <w:szCs w:val="20"/>
              </w:rPr>
            </w:pPr>
          </w:p>
        </w:tc>
        <w:tc>
          <w:tcPr>
            <w:tcW w:w="1377" w:type="dxa"/>
            <w:tcBorders>
              <w:top w:val="nil"/>
              <w:left w:val="nil"/>
              <w:bottom w:val="single" w:sz="4" w:space="0" w:color="auto"/>
              <w:right w:val="single" w:sz="4" w:space="0" w:color="auto"/>
            </w:tcBorders>
            <w:shd w:val="clear" w:color="000000" w:fill="FFFFFF"/>
            <w:noWrap/>
            <w:vAlign w:val="center"/>
          </w:tcPr>
          <w:p w:rsidR="00FF3778" w:rsidRDefault="00FF3778">
            <w:pPr>
              <w:widowControl/>
              <w:jc w:val="center"/>
              <w:rPr>
                <w:rFonts w:ascii="宋体" w:eastAsia="宋体" w:hAnsi="宋体" w:cs="宋体"/>
                <w:kern w:val="0"/>
                <w:sz w:val="20"/>
                <w:szCs w:val="20"/>
              </w:rPr>
            </w:pPr>
          </w:p>
        </w:tc>
        <w:tc>
          <w:tcPr>
            <w:tcW w:w="1139" w:type="dxa"/>
            <w:tcBorders>
              <w:top w:val="nil"/>
              <w:left w:val="nil"/>
              <w:bottom w:val="single" w:sz="4" w:space="0" w:color="auto"/>
              <w:right w:val="single" w:sz="4" w:space="0" w:color="auto"/>
            </w:tcBorders>
            <w:shd w:val="clear" w:color="auto" w:fill="auto"/>
            <w:noWrap/>
            <w:vAlign w:val="center"/>
          </w:tcPr>
          <w:p w:rsidR="00FF3778" w:rsidRDefault="00FF3778">
            <w:pPr>
              <w:widowControl/>
              <w:jc w:val="right"/>
              <w:rPr>
                <w:rFonts w:ascii="宋体" w:eastAsia="宋体" w:hAnsi="宋体" w:cs="宋体"/>
                <w:kern w:val="0"/>
                <w:sz w:val="20"/>
                <w:szCs w:val="20"/>
              </w:rPr>
            </w:pPr>
          </w:p>
        </w:tc>
      </w:tr>
      <w:tr w:rsidR="00FF3778">
        <w:trPr>
          <w:trHeight w:val="240"/>
        </w:trPr>
        <w:tc>
          <w:tcPr>
            <w:tcW w:w="1985" w:type="dxa"/>
            <w:gridSpan w:val="2"/>
            <w:tcBorders>
              <w:top w:val="nil"/>
              <w:left w:val="single" w:sz="4" w:space="0" w:color="auto"/>
              <w:bottom w:val="single" w:sz="4" w:space="0" w:color="auto"/>
              <w:right w:val="single" w:sz="4" w:space="0" w:color="auto"/>
            </w:tcBorders>
            <w:shd w:val="clear" w:color="000000" w:fill="FFFFFF"/>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27"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17</w:t>
            </w:r>
          </w:p>
        </w:tc>
        <w:tc>
          <w:tcPr>
            <w:tcW w:w="1196" w:type="dxa"/>
            <w:tcBorders>
              <w:top w:val="nil"/>
              <w:left w:val="nil"/>
              <w:bottom w:val="single" w:sz="4" w:space="0" w:color="auto"/>
              <w:right w:val="single" w:sz="4" w:space="0" w:color="auto"/>
            </w:tcBorders>
            <w:shd w:val="clear" w:color="auto" w:fill="auto"/>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67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47</w:t>
            </w:r>
          </w:p>
        </w:tc>
        <w:tc>
          <w:tcPr>
            <w:tcW w:w="1356" w:type="dxa"/>
            <w:tcBorders>
              <w:top w:val="nil"/>
              <w:left w:val="nil"/>
              <w:bottom w:val="single" w:sz="4" w:space="0" w:color="auto"/>
              <w:right w:val="single" w:sz="4" w:space="0" w:color="auto"/>
            </w:tcBorders>
            <w:shd w:val="clear" w:color="000000" w:fill="FFFFFF"/>
            <w:noWrap/>
            <w:vAlign w:val="center"/>
          </w:tcPr>
          <w:p w:rsidR="00FF3778" w:rsidRDefault="00FF3778">
            <w:pPr>
              <w:widowControl/>
              <w:jc w:val="center"/>
              <w:rPr>
                <w:rFonts w:ascii="宋体" w:eastAsia="宋体" w:hAnsi="宋体" w:cs="宋体"/>
                <w:kern w:val="0"/>
                <w:sz w:val="20"/>
                <w:szCs w:val="20"/>
              </w:rPr>
            </w:pPr>
          </w:p>
        </w:tc>
        <w:tc>
          <w:tcPr>
            <w:tcW w:w="1377" w:type="dxa"/>
            <w:tcBorders>
              <w:top w:val="nil"/>
              <w:left w:val="nil"/>
              <w:bottom w:val="single" w:sz="4" w:space="0" w:color="auto"/>
              <w:right w:val="single" w:sz="4" w:space="0" w:color="auto"/>
            </w:tcBorders>
            <w:shd w:val="clear" w:color="000000" w:fill="FFFFFF"/>
            <w:noWrap/>
            <w:vAlign w:val="center"/>
          </w:tcPr>
          <w:p w:rsidR="00FF3778" w:rsidRDefault="00FF3778">
            <w:pPr>
              <w:widowControl/>
              <w:jc w:val="center"/>
              <w:rPr>
                <w:rFonts w:ascii="宋体" w:eastAsia="宋体" w:hAnsi="宋体" w:cs="宋体"/>
                <w:kern w:val="0"/>
                <w:sz w:val="20"/>
                <w:szCs w:val="20"/>
              </w:rPr>
            </w:pPr>
          </w:p>
        </w:tc>
        <w:tc>
          <w:tcPr>
            <w:tcW w:w="1139" w:type="dxa"/>
            <w:tcBorders>
              <w:top w:val="nil"/>
              <w:left w:val="nil"/>
              <w:bottom w:val="single" w:sz="4" w:space="0" w:color="auto"/>
              <w:right w:val="single" w:sz="4" w:space="0" w:color="auto"/>
            </w:tcBorders>
            <w:shd w:val="clear" w:color="auto" w:fill="auto"/>
            <w:noWrap/>
            <w:vAlign w:val="center"/>
          </w:tcPr>
          <w:p w:rsidR="00FF3778" w:rsidRDefault="00FF3778">
            <w:pPr>
              <w:widowControl/>
              <w:jc w:val="right"/>
              <w:rPr>
                <w:rFonts w:ascii="宋体" w:eastAsia="宋体" w:hAnsi="宋体" w:cs="宋体"/>
                <w:kern w:val="0"/>
                <w:sz w:val="20"/>
                <w:szCs w:val="20"/>
              </w:rPr>
            </w:pPr>
          </w:p>
        </w:tc>
      </w:tr>
      <w:tr w:rsidR="00FF3778">
        <w:trPr>
          <w:trHeight w:val="240"/>
        </w:trPr>
        <w:tc>
          <w:tcPr>
            <w:tcW w:w="1985" w:type="dxa"/>
            <w:gridSpan w:val="2"/>
            <w:tcBorders>
              <w:top w:val="nil"/>
              <w:left w:val="single" w:sz="4" w:space="0" w:color="auto"/>
              <w:bottom w:val="single" w:sz="4" w:space="0" w:color="auto"/>
              <w:right w:val="single" w:sz="4" w:space="0" w:color="auto"/>
            </w:tcBorders>
            <w:shd w:val="clear" w:color="000000" w:fill="FFFFFF"/>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27"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18</w:t>
            </w:r>
          </w:p>
        </w:tc>
        <w:tc>
          <w:tcPr>
            <w:tcW w:w="1196" w:type="dxa"/>
            <w:tcBorders>
              <w:top w:val="nil"/>
              <w:left w:val="nil"/>
              <w:bottom w:val="single" w:sz="4" w:space="0" w:color="auto"/>
              <w:right w:val="single" w:sz="4" w:space="0" w:color="auto"/>
            </w:tcBorders>
            <w:shd w:val="clear" w:color="auto" w:fill="auto"/>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67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48</w:t>
            </w:r>
          </w:p>
        </w:tc>
        <w:tc>
          <w:tcPr>
            <w:tcW w:w="1356" w:type="dxa"/>
            <w:tcBorders>
              <w:top w:val="nil"/>
              <w:left w:val="nil"/>
              <w:bottom w:val="single" w:sz="4" w:space="0" w:color="auto"/>
              <w:right w:val="single" w:sz="4" w:space="0" w:color="auto"/>
            </w:tcBorders>
            <w:shd w:val="clear" w:color="000000" w:fill="FFFFFF"/>
            <w:noWrap/>
            <w:vAlign w:val="center"/>
          </w:tcPr>
          <w:p w:rsidR="00FF3778" w:rsidRDefault="00FF3778">
            <w:pPr>
              <w:widowControl/>
              <w:jc w:val="center"/>
              <w:rPr>
                <w:rFonts w:ascii="宋体" w:eastAsia="宋体" w:hAnsi="宋体" w:cs="宋体"/>
                <w:kern w:val="0"/>
                <w:sz w:val="20"/>
                <w:szCs w:val="20"/>
              </w:rPr>
            </w:pPr>
          </w:p>
        </w:tc>
        <w:tc>
          <w:tcPr>
            <w:tcW w:w="1377" w:type="dxa"/>
            <w:tcBorders>
              <w:top w:val="nil"/>
              <w:left w:val="nil"/>
              <w:bottom w:val="single" w:sz="4" w:space="0" w:color="auto"/>
              <w:right w:val="single" w:sz="4" w:space="0" w:color="auto"/>
            </w:tcBorders>
            <w:shd w:val="clear" w:color="000000" w:fill="FFFFFF"/>
            <w:noWrap/>
            <w:vAlign w:val="center"/>
          </w:tcPr>
          <w:p w:rsidR="00FF3778" w:rsidRDefault="00FF3778">
            <w:pPr>
              <w:widowControl/>
              <w:jc w:val="center"/>
              <w:rPr>
                <w:rFonts w:ascii="宋体" w:eastAsia="宋体" w:hAnsi="宋体" w:cs="宋体"/>
                <w:kern w:val="0"/>
                <w:sz w:val="20"/>
                <w:szCs w:val="20"/>
              </w:rPr>
            </w:pPr>
          </w:p>
        </w:tc>
        <w:tc>
          <w:tcPr>
            <w:tcW w:w="1139" w:type="dxa"/>
            <w:tcBorders>
              <w:top w:val="nil"/>
              <w:left w:val="nil"/>
              <w:bottom w:val="single" w:sz="4" w:space="0" w:color="auto"/>
              <w:right w:val="single" w:sz="4" w:space="0" w:color="auto"/>
            </w:tcBorders>
            <w:shd w:val="clear" w:color="auto" w:fill="auto"/>
            <w:noWrap/>
            <w:vAlign w:val="center"/>
          </w:tcPr>
          <w:p w:rsidR="00FF3778" w:rsidRDefault="00FF3778">
            <w:pPr>
              <w:widowControl/>
              <w:jc w:val="right"/>
              <w:rPr>
                <w:rFonts w:ascii="宋体" w:eastAsia="宋体" w:hAnsi="宋体" w:cs="宋体"/>
                <w:kern w:val="0"/>
                <w:sz w:val="20"/>
                <w:szCs w:val="20"/>
              </w:rPr>
            </w:pPr>
          </w:p>
        </w:tc>
      </w:tr>
      <w:tr w:rsidR="00FF3778">
        <w:trPr>
          <w:trHeight w:val="240"/>
        </w:trPr>
        <w:tc>
          <w:tcPr>
            <w:tcW w:w="1985" w:type="dxa"/>
            <w:gridSpan w:val="2"/>
            <w:tcBorders>
              <w:top w:val="nil"/>
              <w:left w:val="single" w:sz="4" w:space="0" w:color="auto"/>
              <w:bottom w:val="single" w:sz="4" w:space="0" w:color="auto"/>
              <w:right w:val="single" w:sz="4" w:space="0" w:color="auto"/>
            </w:tcBorders>
            <w:shd w:val="clear" w:color="000000" w:fill="FFFFFF"/>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27"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19</w:t>
            </w:r>
          </w:p>
        </w:tc>
        <w:tc>
          <w:tcPr>
            <w:tcW w:w="1196" w:type="dxa"/>
            <w:tcBorders>
              <w:top w:val="nil"/>
              <w:left w:val="nil"/>
              <w:bottom w:val="single" w:sz="4" w:space="0" w:color="auto"/>
              <w:right w:val="single" w:sz="4" w:space="0" w:color="auto"/>
            </w:tcBorders>
            <w:shd w:val="clear" w:color="auto" w:fill="auto"/>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67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49</w:t>
            </w:r>
          </w:p>
        </w:tc>
        <w:tc>
          <w:tcPr>
            <w:tcW w:w="1356" w:type="dxa"/>
            <w:tcBorders>
              <w:top w:val="nil"/>
              <w:left w:val="nil"/>
              <w:bottom w:val="single" w:sz="4" w:space="0" w:color="auto"/>
              <w:right w:val="single" w:sz="4" w:space="0" w:color="auto"/>
            </w:tcBorders>
            <w:shd w:val="clear" w:color="000000" w:fill="FFFFFF"/>
            <w:noWrap/>
            <w:vAlign w:val="center"/>
          </w:tcPr>
          <w:p w:rsidR="00FF3778" w:rsidRDefault="00FF3778">
            <w:pPr>
              <w:widowControl/>
              <w:jc w:val="center"/>
              <w:rPr>
                <w:rFonts w:ascii="宋体" w:eastAsia="宋体" w:hAnsi="宋体" w:cs="宋体"/>
                <w:kern w:val="0"/>
                <w:sz w:val="20"/>
                <w:szCs w:val="20"/>
              </w:rPr>
            </w:pPr>
          </w:p>
        </w:tc>
        <w:tc>
          <w:tcPr>
            <w:tcW w:w="1377" w:type="dxa"/>
            <w:tcBorders>
              <w:top w:val="nil"/>
              <w:left w:val="nil"/>
              <w:bottom w:val="single" w:sz="4" w:space="0" w:color="auto"/>
              <w:right w:val="single" w:sz="4" w:space="0" w:color="auto"/>
            </w:tcBorders>
            <w:shd w:val="clear" w:color="000000" w:fill="FFFFFF"/>
            <w:noWrap/>
            <w:vAlign w:val="center"/>
          </w:tcPr>
          <w:p w:rsidR="00FF3778" w:rsidRDefault="00FF3778">
            <w:pPr>
              <w:widowControl/>
              <w:jc w:val="center"/>
              <w:rPr>
                <w:rFonts w:ascii="宋体" w:eastAsia="宋体" w:hAnsi="宋体" w:cs="宋体"/>
                <w:kern w:val="0"/>
                <w:sz w:val="20"/>
                <w:szCs w:val="20"/>
              </w:rPr>
            </w:pPr>
          </w:p>
        </w:tc>
        <w:tc>
          <w:tcPr>
            <w:tcW w:w="1139" w:type="dxa"/>
            <w:tcBorders>
              <w:top w:val="nil"/>
              <w:left w:val="nil"/>
              <w:bottom w:val="single" w:sz="4" w:space="0" w:color="auto"/>
              <w:right w:val="single" w:sz="4" w:space="0" w:color="auto"/>
            </w:tcBorders>
            <w:shd w:val="clear" w:color="auto" w:fill="auto"/>
            <w:noWrap/>
            <w:vAlign w:val="center"/>
          </w:tcPr>
          <w:p w:rsidR="00FF3778" w:rsidRDefault="00FF3778">
            <w:pPr>
              <w:widowControl/>
              <w:jc w:val="right"/>
              <w:rPr>
                <w:rFonts w:ascii="宋体" w:eastAsia="宋体" w:hAnsi="宋体" w:cs="宋体"/>
                <w:kern w:val="0"/>
                <w:sz w:val="20"/>
                <w:szCs w:val="20"/>
              </w:rPr>
            </w:pPr>
          </w:p>
        </w:tc>
      </w:tr>
      <w:tr w:rsidR="00FF3778">
        <w:trPr>
          <w:trHeight w:val="240"/>
        </w:trPr>
        <w:tc>
          <w:tcPr>
            <w:tcW w:w="1985" w:type="dxa"/>
            <w:gridSpan w:val="2"/>
            <w:tcBorders>
              <w:top w:val="nil"/>
              <w:left w:val="single" w:sz="4" w:space="0" w:color="auto"/>
              <w:bottom w:val="single" w:sz="4" w:space="0" w:color="auto"/>
              <w:right w:val="single" w:sz="4" w:space="0" w:color="auto"/>
            </w:tcBorders>
            <w:shd w:val="clear" w:color="000000" w:fill="FFFFFF"/>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27"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20</w:t>
            </w:r>
          </w:p>
        </w:tc>
        <w:tc>
          <w:tcPr>
            <w:tcW w:w="1196" w:type="dxa"/>
            <w:tcBorders>
              <w:top w:val="nil"/>
              <w:left w:val="nil"/>
              <w:bottom w:val="single" w:sz="4" w:space="0" w:color="auto"/>
              <w:right w:val="single" w:sz="4" w:space="0" w:color="auto"/>
            </w:tcBorders>
            <w:shd w:val="clear" w:color="auto" w:fill="auto"/>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67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50</w:t>
            </w:r>
          </w:p>
        </w:tc>
        <w:tc>
          <w:tcPr>
            <w:tcW w:w="1356" w:type="dxa"/>
            <w:tcBorders>
              <w:top w:val="nil"/>
              <w:left w:val="nil"/>
              <w:bottom w:val="single" w:sz="4" w:space="0" w:color="auto"/>
              <w:right w:val="single" w:sz="4" w:space="0" w:color="auto"/>
            </w:tcBorders>
            <w:shd w:val="clear" w:color="000000" w:fill="FFFFFF"/>
            <w:noWrap/>
            <w:vAlign w:val="center"/>
          </w:tcPr>
          <w:p w:rsidR="00FF3778" w:rsidRDefault="00FF3778">
            <w:pPr>
              <w:widowControl/>
              <w:jc w:val="center"/>
              <w:rPr>
                <w:rFonts w:ascii="宋体" w:eastAsia="宋体" w:hAnsi="宋体" w:cs="宋体"/>
                <w:kern w:val="0"/>
                <w:sz w:val="20"/>
                <w:szCs w:val="20"/>
              </w:rPr>
            </w:pPr>
          </w:p>
        </w:tc>
        <w:tc>
          <w:tcPr>
            <w:tcW w:w="1377" w:type="dxa"/>
            <w:tcBorders>
              <w:top w:val="nil"/>
              <w:left w:val="nil"/>
              <w:bottom w:val="single" w:sz="4" w:space="0" w:color="auto"/>
              <w:right w:val="single" w:sz="4" w:space="0" w:color="auto"/>
            </w:tcBorders>
            <w:shd w:val="clear" w:color="000000" w:fill="FFFFFF"/>
            <w:noWrap/>
            <w:vAlign w:val="center"/>
          </w:tcPr>
          <w:p w:rsidR="00FF3778" w:rsidRDefault="00FF3778">
            <w:pPr>
              <w:widowControl/>
              <w:jc w:val="center"/>
              <w:rPr>
                <w:rFonts w:ascii="宋体" w:eastAsia="宋体" w:hAnsi="宋体" w:cs="宋体"/>
                <w:kern w:val="0"/>
                <w:sz w:val="20"/>
                <w:szCs w:val="20"/>
              </w:rPr>
            </w:pPr>
          </w:p>
        </w:tc>
        <w:tc>
          <w:tcPr>
            <w:tcW w:w="1139" w:type="dxa"/>
            <w:tcBorders>
              <w:top w:val="nil"/>
              <w:left w:val="nil"/>
              <w:bottom w:val="single" w:sz="4" w:space="0" w:color="auto"/>
              <w:right w:val="single" w:sz="4" w:space="0" w:color="auto"/>
            </w:tcBorders>
            <w:shd w:val="clear" w:color="auto" w:fill="auto"/>
            <w:noWrap/>
            <w:vAlign w:val="center"/>
          </w:tcPr>
          <w:p w:rsidR="00FF3778" w:rsidRDefault="00FF3778">
            <w:pPr>
              <w:widowControl/>
              <w:jc w:val="right"/>
              <w:rPr>
                <w:rFonts w:ascii="宋体" w:eastAsia="宋体" w:hAnsi="宋体" w:cs="宋体"/>
                <w:kern w:val="0"/>
                <w:sz w:val="20"/>
                <w:szCs w:val="20"/>
              </w:rPr>
            </w:pPr>
          </w:p>
        </w:tc>
      </w:tr>
      <w:tr w:rsidR="00FF3778">
        <w:trPr>
          <w:trHeight w:val="240"/>
        </w:trPr>
        <w:tc>
          <w:tcPr>
            <w:tcW w:w="1985" w:type="dxa"/>
            <w:gridSpan w:val="2"/>
            <w:tcBorders>
              <w:top w:val="nil"/>
              <w:left w:val="single" w:sz="4" w:space="0" w:color="auto"/>
              <w:bottom w:val="single" w:sz="4" w:space="0" w:color="auto"/>
              <w:right w:val="single" w:sz="4" w:space="0" w:color="auto"/>
            </w:tcBorders>
            <w:shd w:val="clear" w:color="000000" w:fill="FFFFFF"/>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27"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21</w:t>
            </w:r>
          </w:p>
        </w:tc>
        <w:tc>
          <w:tcPr>
            <w:tcW w:w="1196" w:type="dxa"/>
            <w:tcBorders>
              <w:top w:val="nil"/>
              <w:left w:val="nil"/>
              <w:bottom w:val="single" w:sz="4" w:space="0" w:color="auto"/>
              <w:right w:val="single" w:sz="4" w:space="0" w:color="auto"/>
            </w:tcBorders>
            <w:shd w:val="clear" w:color="auto" w:fill="auto"/>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67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51</w:t>
            </w:r>
          </w:p>
        </w:tc>
        <w:tc>
          <w:tcPr>
            <w:tcW w:w="1356" w:type="dxa"/>
            <w:tcBorders>
              <w:top w:val="nil"/>
              <w:left w:val="nil"/>
              <w:bottom w:val="single" w:sz="4" w:space="0" w:color="auto"/>
              <w:right w:val="single" w:sz="4" w:space="0" w:color="auto"/>
            </w:tcBorders>
            <w:shd w:val="clear" w:color="000000" w:fill="FFFFFF"/>
            <w:noWrap/>
            <w:vAlign w:val="center"/>
          </w:tcPr>
          <w:p w:rsidR="00FF3778" w:rsidRDefault="00FF3778">
            <w:pPr>
              <w:widowControl/>
              <w:jc w:val="center"/>
              <w:rPr>
                <w:rFonts w:ascii="宋体" w:eastAsia="宋体" w:hAnsi="宋体" w:cs="宋体"/>
                <w:kern w:val="0"/>
                <w:sz w:val="20"/>
                <w:szCs w:val="20"/>
              </w:rPr>
            </w:pPr>
          </w:p>
        </w:tc>
        <w:tc>
          <w:tcPr>
            <w:tcW w:w="1377" w:type="dxa"/>
            <w:tcBorders>
              <w:top w:val="nil"/>
              <w:left w:val="nil"/>
              <w:bottom w:val="single" w:sz="4" w:space="0" w:color="auto"/>
              <w:right w:val="single" w:sz="4" w:space="0" w:color="auto"/>
            </w:tcBorders>
            <w:shd w:val="clear" w:color="000000" w:fill="FFFFFF"/>
            <w:noWrap/>
            <w:vAlign w:val="center"/>
          </w:tcPr>
          <w:p w:rsidR="00FF3778" w:rsidRDefault="00FF3778">
            <w:pPr>
              <w:widowControl/>
              <w:jc w:val="center"/>
              <w:rPr>
                <w:rFonts w:ascii="宋体" w:eastAsia="宋体" w:hAnsi="宋体" w:cs="宋体"/>
                <w:kern w:val="0"/>
                <w:sz w:val="20"/>
                <w:szCs w:val="20"/>
              </w:rPr>
            </w:pPr>
          </w:p>
        </w:tc>
        <w:tc>
          <w:tcPr>
            <w:tcW w:w="1139" w:type="dxa"/>
            <w:tcBorders>
              <w:top w:val="nil"/>
              <w:left w:val="nil"/>
              <w:bottom w:val="single" w:sz="4" w:space="0" w:color="auto"/>
              <w:right w:val="single" w:sz="4" w:space="0" w:color="auto"/>
            </w:tcBorders>
            <w:shd w:val="clear" w:color="auto" w:fill="auto"/>
            <w:noWrap/>
            <w:vAlign w:val="center"/>
          </w:tcPr>
          <w:p w:rsidR="00FF3778" w:rsidRDefault="00FF3778">
            <w:pPr>
              <w:widowControl/>
              <w:jc w:val="right"/>
              <w:rPr>
                <w:rFonts w:ascii="宋体" w:eastAsia="宋体" w:hAnsi="宋体" w:cs="宋体"/>
                <w:kern w:val="0"/>
                <w:sz w:val="20"/>
                <w:szCs w:val="20"/>
              </w:rPr>
            </w:pPr>
          </w:p>
        </w:tc>
      </w:tr>
      <w:tr w:rsidR="00FF3778">
        <w:trPr>
          <w:trHeight w:val="240"/>
        </w:trPr>
        <w:tc>
          <w:tcPr>
            <w:tcW w:w="1985" w:type="dxa"/>
            <w:gridSpan w:val="2"/>
            <w:tcBorders>
              <w:top w:val="nil"/>
              <w:left w:val="single" w:sz="4" w:space="0" w:color="auto"/>
              <w:bottom w:val="single" w:sz="4" w:space="0" w:color="auto"/>
              <w:right w:val="single" w:sz="4" w:space="0" w:color="auto"/>
            </w:tcBorders>
            <w:shd w:val="clear" w:color="auto" w:fill="auto"/>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27"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22</w:t>
            </w:r>
          </w:p>
        </w:tc>
        <w:tc>
          <w:tcPr>
            <w:tcW w:w="1196" w:type="dxa"/>
            <w:tcBorders>
              <w:top w:val="nil"/>
              <w:left w:val="nil"/>
              <w:bottom w:val="single" w:sz="4" w:space="0" w:color="auto"/>
              <w:right w:val="single" w:sz="4" w:space="0" w:color="auto"/>
            </w:tcBorders>
            <w:shd w:val="clear" w:color="auto" w:fill="auto"/>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67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52</w:t>
            </w:r>
          </w:p>
        </w:tc>
        <w:tc>
          <w:tcPr>
            <w:tcW w:w="1356" w:type="dxa"/>
            <w:tcBorders>
              <w:top w:val="nil"/>
              <w:left w:val="nil"/>
              <w:bottom w:val="single" w:sz="4" w:space="0" w:color="auto"/>
              <w:right w:val="single" w:sz="4" w:space="0" w:color="auto"/>
            </w:tcBorders>
            <w:shd w:val="clear" w:color="000000" w:fill="FFFFFF"/>
            <w:noWrap/>
            <w:vAlign w:val="center"/>
          </w:tcPr>
          <w:p w:rsidR="00FF3778" w:rsidRDefault="00FF3778">
            <w:pPr>
              <w:widowControl/>
              <w:jc w:val="center"/>
              <w:rPr>
                <w:rFonts w:ascii="宋体" w:eastAsia="宋体" w:hAnsi="宋体" w:cs="宋体"/>
                <w:kern w:val="0"/>
                <w:sz w:val="20"/>
                <w:szCs w:val="20"/>
              </w:rPr>
            </w:pPr>
          </w:p>
        </w:tc>
        <w:tc>
          <w:tcPr>
            <w:tcW w:w="1377" w:type="dxa"/>
            <w:tcBorders>
              <w:top w:val="nil"/>
              <w:left w:val="nil"/>
              <w:bottom w:val="single" w:sz="4" w:space="0" w:color="auto"/>
              <w:right w:val="single" w:sz="4" w:space="0" w:color="auto"/>
            </w:tcBorders>
            <w:shd w:val="clear" w:color="000000" w:fill="FFFFFF"/>
            <w:noWrap/>
            <w:vAlign w:val="center"/>
          </w:tcPr>
          <w:p w:rsidR="00FF3778" w:rsidRDefault="00FF3778">
            <w:pPr>
              <w:widowControl/>
              <w:jc w:val="center"/>
              <w:rPr>
                <w:rFonts w:ascii="宋体" w:eastAsia="宋体" w:hAnsi="宋体" w:cs="宋体"/>
                <w:kern w:val="0"/>
                <w:sz w:val="20"/>
                <w:szCs w:val="20"/>
              </w:rPr>
            </w:pPr>
          </w:p>
        </w:tc>
        <w:tc>
          <w:tcPr>
            <w:tcW w:w="1139" w:type="dxa"/>
            <w:tcBorders>
              <w:top w:val="nil"/>
              <w:left w:val="nil"/>
              <w:bottom w:val="single" w:sz="4" w:space="0" w:color="auto"/>
              <w:right w:val="single" w:sz="4" w:space="0" w:color="auto"/>
            </w:tcBorders>
            <w:shd w:val="clear" w:color="auto" w:fill="auto"/>
            <w:noWrap/>
            <w:vAlign w:val="center"/>
          </w:tcPr>
          <w:p w:rsidR="00FF3778" w:rsidRDefault="00FF3778">
            <w:pPr>
              <w:widowControl/>
              <w:jc w:val="right"/>
              <w:rPr>
                <w:rFonts w:ascii="宋体" w:eastAsia="宋体" w:hAnsi="宋体" w:cs="宋体"/>
                <w:kern w:val="0"/>
                <w:sz w:val="20"/>
                <w:szCs w:val="20"/>
              </w:rPr>
            </w:pPr>
          </w:p>
        </w:tc>
      </w:tr>
      <w:tr w:rsidR="00FF3778">
        <w:trPr>
          <w:trHeight w:val="240"/>
        </w:trPr>
        <w:tc>
          <w:tcPr>
            <w:tcW w:w="1985" w:type="dxa"/>
            <w:gridSpan w:val="2"/>
            <w:tcBorders>
              <w:top w:val="nil"/>
              <w:left w:val="single" w:sz="4" w:space="0" w:color="auto"/>
              <w:bottom w:val="single" w:sz="4" w:space="0" w:color="auto"/>
              <w:right w:val="single" w:sz="4" w:space="0" w:color="auto"/>
            </w:tcBorders>
            <w:shd w:val="clear" w:color="000000" w:fill="FFFFFF"/>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27"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23</w:t>
            </w:r>
          </w:p>
        </w:tc>
        <w:tc>
          <w:tcPr>
            <w:tcW w:w="1196" w:type="dxa"/>
            <w:tcBorders>
              <w:top w:val="nil"/>
              <w:left w:val="nil"/>
              <w:bottom w:val="single" w:sz="4" w:space="0" w:color="auto"/>
              <w:right w:val="single" w:sz="4" w:space="0" w:color="auto"/>
            </w:tcBorders>
            <w:shd w:val="clear" w:color="auto" w:fill="auto"/>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67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53</w:t>
            </w:r>
          </w:p>
        </w:tc>
        <w:tc>
          <w:tcPr>
            <w:tcW w:w="1356" w:type="dxa"/>
            <w:tcBorders>
              <w:top w:val="nil"/>
              <w:left w:val="nil"/>
              <w:bottom w:val="single" w:sz="4" w:space="0" w:color="auto"/>
              <w:right w:val="single" w:sz="4" w:space="0" w:color="auto"/>
            </w:tcBorders>
            <w:shd w:val="clear" w:color="000000" w:fill="FFFFFF"/>
            <w:noWrap/>
            <w:vAlign w:val="center"/>
          </w:tcPr>
          <w:p w:rsidR="00FF3778" w:rsidRDefault="00FF3778">
            <w:pPr>
              <w:widowControl/>
              <w:jc w:val="center"/>
              <w:rPr>
                <w:rFonts w:ascii="宋体" w:eastAsia="宋体" w:hAnsi="宋体" w:cs="宋体"/>
                <w:kern w:val="0"/>
                <w:sz w:val="20"/>
                <w:szCs w:val="20"/>
              </w:rPr>
            </w:pPr>
          </w:p>
        </w:tc>
        <w:tc>
          <w:tcPr>
            <w:tcW w:w="1377" w:type="dxa"/>
            <w:tcBorders>
              <w:top w:val="nil"/>
              <w:left w:val="nil"/>
              <w:bottom w:val="single" w:sz="4" w:space="0" w:color="auto"/>
              <w:right w:val="single" w:sz="4" w:space="0" w:color="auto"/>
            </w:tcBorders>
            <w:shd w:val="clear" w:color="000000" w:fill="FFFFFF"/>
            <w:noWrap/>
            <w:vAlign w:val="center"/>
          </w:tcPr>
          <w:p w:rsidR="00FF3778" w:rsidRDefault="00FF3778">
            <w:pPr>
              <w:widowControl/>
              <w:jc w:val="center"/>
              <w:rPr>
                <w:rFonts w:ascii="宋体" w:eastAsia="宋体" w:hAnsi="宋体" w:cs="宋体"/>
                <w:kern w:val="0"/>
                <w:sz w:val="20"/>
                <w:szCs w:val="20"/>
              </w:rPr>
            </w:pPr>
          </w:p>
        </w:tc>
        <w:tc>
          <w:tcPr>
            <w:tcW w:w="1139" w:type="dxa"/>
            <w:tcBorders>
              <w:top w:val="nil"/>
              <w:left w:val="nil"/>
              <w:bottom w:val="single" w:sz="4" w:space="0" w:color="auto"/>
              <w:right w:val="single" w:sz="4" w:space="0" w:color="auto"/>
            </w:tcBorders>
            <w:shd w:val="clear" w:color="auto" w:fill="auto"/>
            <w:noWrap/>
            <w:vAlign w:val="center"/>
          </w:tcPr>
          <w:p w:rsidR="00FF3778" w:rsidRDefault="00FF3778">
            <w:pPr>
              <w:widowControl/>
              <w:jc w:val="right"/>
              <w:rPr>
                <w:rFonts w:ascii="宋体" w:eastAsia="宋体" w:hAnsi="宋体" w:cs="宋体"/>
                <w:kern w:val="0"/>
                <w:sz w:val="20"/>
                <w:szCs w:val="20"/>
              </w:rPr>
            </w:pPr>
          </w:p>
        </w:tc>
      </w:tr>
      <w:tr w:rsidR="00FF3778">
        <w:trPr>
          <w:trHeight w:val="240"/>
        </w:trPr>
        <w:tc>
          <w:tcPr>
            <w:tcW w:w="1985" w:type="dxa"/>
            <w:gridSpan w:val="2"/>
            <w:tcBorders>
              <w:top w:val="nil"/>
              <w:left w:val="single" w:sz="4" w:space="0" w:color="auto"/>
              <w:bottom w:val="single" w:sz="4" w:space="0" w:color="auto"/>
              <w:right w:val="single" w:sz="4" w:space="0" w:color="auto"/>
            </w:tcBorders>
            <w:shd w:val="clear" w:color="auto" w:fill="auto"/>
            <w:vAlign w:val="center"/>
          </w:tcPr>
          <w:p w:rsidR="00FF3778" w:rsidRDefault="00BF5F17">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本年收入合计</w:t>
            </w:r>
          </w:p>
        </w:tc>
        <w:tc>
          <w:tcPr>
            <w:tcW w:w="427"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24</w:t>
            </w:r>
          </w:p>
        </w:tc>
        <w:tc>
          <w:tcPr>
            <w:tcW w:w="1196" w:type="dxa"/>
            <w:tcBorders>
              <w:top w:val="nil"/>
              <w:left w:val="nil"/>
              <w:bottom w:val="single" w:sz="4" w:space="0" w:color="auto"/>
              <w:right w:val="single" w:sz="4" w:space="0" w:color="auto"/>
            </w:tcBorders>
            <w:shd w:val="clear" w:color="auto" w:fill="auto"/>
            <w:noWrap/>
            <w:vAlign w:val="center"/>
          </w:tcPr>
          <w:p w:rsidR="00FF3778" w:rsidRDefault="00BF5F17">
            <w:pPr>
              <w:widowControl/>
              <w:jc w:val="right"/>
              <w:rPr>
                <w:rFonts w:ascii="宋体" w:eastAsia="宋体" w:hAnsi="宋体" w:cs="宋体"/>
                <w:b/>
                <w:bCs/>
                <w:kern w:val="0"/>
                <w:sz w:val="20"/>
                <w:szCs w:val="20"/>
              </w:rPr>
            </w:pPr>
            <w:r>
              <w:rPr>
                <w:rFonts w:ascii="宋体" w:eastAsia="宋体" w:hAnsi="宋体" w:cs="宋体" w:hint="eastAsia"/>
                <w:b/>
                <w:bCs/>
                <w:kern w:val="0"/>
                <w:sz w:val="20"/>
                <w:szCs w:val="20"/>
              </w:rPr>
              <w:t>926.25</w:t>
            </w:r>
          </w:p>
        </w:tc>
        <w:tc>
          <w:tcPr>
            <w:tcW w:w="1676" w:type="dxa"/>
            <w:tcBorders>
              <w:top w:val="nil"/>
              <w:left w:val="nil"/>
              <w:bottom w:val="single" w:sz="4" w:space="0" w:color="auto"/>
              <w:right w:val="single" w:sz="4" w:space="0" w:color="auto"/>
            </w:tcBorders>
            <w:shd w:val="clear" w:color="auto" w:fill="auto"/>
            <w:noWrap/>
            <w:vAlign w:val="center"/>
          </w:tcPr>
          <w:p w:rsidR="00FF3778" w:rsidRDefault="00BF5F17">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本年支出合计</w:t>
            </w:r>
          </w:p>
        </w:tc>
        <w:tc>
          <w:tcPr>
            <w:tcW w:w="55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54</w:t>
            </w:r>
          </w:p>
        </w:tc>
        <w:tc>
          <w:tcPr>
            <w:tcW w:w="135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 xml:space="preserve">   859.92 </w:t>
            </w:r>
          </w:p>
        </w:tc>
        <w:tc>
          <w:tcPr>
            <w:tcW w:w="1377"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 xml:space="preserve">   859.92 </w:t>
            </w:r>
          </w:p>
        </w:tc>
        <w:tc>
          <w:tcPr>
            <w:tcW w:w="1139" w:type="dxa"/>
            <w:tcBorders>
              <w:top w:val="nil"/>
              <w:left w:val="nil"/>
              <w:bottom w:val="single" w:sz="4" w:space="0" w:color="auto"/>
              <w:right w:val="single" w:sz="4" w:space="0" w:color="auto"/>
            </w:tcBorders>
            <w:shd w:val="clear" w:color="auto" w:fill="auto"/>
            <w:noWrap/>
            <w:vAlign w:val="center"/>
          </w:tcPr>
          <w:p w:rsidR="00FF3778" w:rsidRDefault="00BF5F17">
            <w:pPr>
              <w:widowControl/>
              <w:jc w:val="left"/>
              <w:rPr>
                <w:rFonts w:ascii="宋体" w:eastAsia="宋体" w:hAnsi="宋体" w:cs="宋体"/>
                <w:b/>
                <w:bCs/>
                <w:kern w:val="0"/>
                <w:sz w:val="20"/>
                <w:szCs w:val="20"/>
              </w:rPr>
            </w:pPr>
            <w:r>
              <w:rPr>
                <w:rFonts w:ascii="宋体" w:eastAsia="宋体" w:hAnsi="宋体" w:cs="宋体" w:hint="eastAsia"/>
                <w:b/>
                <w:bCs/>
                <w:kern w:val="0"/>
                <w:sz w:val="20"/>
                <w:szCs w:val="20"/>
              </w:rPr>
              <w:t xml:space="preserve">     -   </w:t>
            </w:r>
          </w:p>
        </w:tc>
      </w:tr>
      <w:tr w:rsidR="00FF3778">
        <w:trPr>
          <w:trHeight w:val="480"/>
        </w:trPr>
        <w:tc>
          <w:tcPr>
            <w:tcW w:w="1985" w:type="dxa"/>
            <w:gridSpan w:val="2"/>
            <w:tcBorders>
              <w:top w:val="nil"/>
              <w:left w:val="single" w:sz="4" w:space="0" w:color="auto"/>
              <w:bottom w:val="single" w:sz="4" w:space="0" w:color="auto"/>
              <w:right w:val="single" w:sz="4" w:space="0" w:color="auto"/>
            </w:tcBorders>
            <w:shd w:val="clear" w:color="auto" w:fill="auto"/>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年初财政拨款结转和结余</w:t>
            </w:r>
          </w:p>
        </w:tc>
        <w:tc>
          <w:tcPr>
            <w:tcW w:w="427"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26</w:t>
            </w:r>
          </w:p>
        </w:tc>
        <w:tc>
          <w:tcPr>
            <w:tcW w:w="1196" w:type="dxa"/>
            <w:tcBorders>
              <w:top w:val="nil"/>
              <w:left w:val="nil"/>
              <w:bottom w:val="single" w:sz="4" w:space="0" w:color="auto"/>
              <w:right w:val="single" w:sz="4" w:space="0" w:color="auto"/>
            </w:tcBorders>
            <w:shd w:val="clear" w:color="auto" w:fill="auto"/>
            <w:noWrap/>
            <w:vAlign w:val="center"/>
          </w:tcPr>
          <w:p w:rsidR="00FF3778" w:rsidRDefault="00BF5F17">
            <w:pPr>
              <w:widowControl/>
              <w:jc w:val="right"/>
              <w:rPr>
                <w:rFonts w:ascii="宋体" w:eastAsia="宋体" w:hAnsi="宋体" w:cs="宋体"/>
                <w:b/>
                <w:bCs/>
                <w:kern w:val="0"/>
                <w:sz w:val="20"/>
                <w:szCs w:val="20"/>
              </w:rPr>
            </w:pPr>
            <w:r>
              <w:rPr>
                <w:rFonts w:ascii="宋体" w:eastAsia="宋体" w:hAnsi="宋体" w:cs="宋体" w:hint="eastAsia"/>
                <w:b/>
                <w:bCs/>
                <w:kern w:val="0"/>
                <w:sz w:val="20"/>
                <w:szCs w:val="20"/>
              </w:rPr>
              <w:t>279.39</w:t>
            </w:r>
          </w:p>
        </w:tc>
        <w:tc>
          <w:tcPr>
            <w:tcW w:w="1676" w:type="dxa"/>
            <w:tcBorders>
              <w:top w:val="nil"/>
              <w:left w:val="nil"/>
              <w:bottom w:val="single" w:sz="4" w:space="0" w:color="auto"/>
              <w:right w:val="single" w:sz="4" w:space="0" w:color="auto"/>
            </w:tcBorders>
            <w:shd w:val="clear" w:color="auto" w:fill="auto"/>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年末结转和结余</w:t>
            </w:r>
          </w:p>
        </w:tc>
        <w:tc>
          <w:tcPr>
            <w:tcW w:w="55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56</w:t>
            </w:r>
          </w:p>
        </w:tc>
        <w:tc>
          <w:tcPr>
            <w:tcW w:w="135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 xml:space="preserve">   345.71 </w:t>
            </w:r>
          </w:p>
        </w:tc>
        <w:tc>
          <w:tcPr>
            <w:tcW w:w="1377"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 xml:space="preserve">   345.71 </w:t>
            </w:r>
          </w:p>
        </w:tc>
        <w:tc>
          <w:tcPr>
            <w:tcW w:w="1139" w:type="dxa"/>
            <w:tcBorders>
              <w:top w:val="nil"/>
              <w:left w:val="nil"/>
              <w:bottom w:val="single" w:sz="4" w:space="0" w:color="auto"/>
              <w:right w:val="single" w:sz="4" w:space="0" w:color="auto"/>
            </w:tcBorders>
            <w:shd w:val="clear" w:color="auto" w:fill="auto"/>
            <w:noWrap/>
            <w:vAlign w:val="center"/>
          </w:tcPr>
          <w:p w:rsidR="00FF3778" w:rsidRDefault="00BF5F17">
            <w:pPr>
              <w:widowControl/>
              <w:jc w:val="left"/>
              <w:rPr>
                <w:rFonts w:ascii="宋体" w:eastAsia="宋体" w:hAnsi="宋体" w:cs="宋体"/>
                <w:b/>
                <w:bCs/>
                <w:kern w:val="0"/>
                <w:sz w:val="20"/>
                <w:szCs w:val="20"/>
              </w:rPr>
            </w:pPr>
            <w:r>
              <w:rPr>
                <w:rFonts w:ascii="宋体" w:eastAsia="宋体" w:hAnsi="宋体" w:cs="宋体" w:hint="eastAsia"/>
                <w:b/>
                <w:bCs/>
                <w:kern w:val="0"/>
                <w:sz w:val="20"/>
                <w:szCs w:val="20"/>
              </w:rPr>
              <w:t xml:space="preserve">     -   </w:t>
            </w:r>
          </w:p>
        </w:tc>
      </w:tr>
      <w:tr w:rsidR="00FF3778">
        <w:trPr>
          <w:trHeight w:val="480"/>
        </w:trPr>
        <w:tc>
          <w:tcPr>
            <w:tcW w:w="1985" w:type="dxa"/>
            <w:gridSpan w:val="2"/>
            <w:tcBorders>
              <w:top w:val="nil"/>
              <w:left w:val="single" w:sz="4" w:space="0" w:color="auto"/>
              <w:bottom w:val="single" w:sz="4" w:space="0" w:color="auto"/>
              <w:right w:val="single" w:sz="4" w:space="0" w:color="auto"/>
            </w:tcBorders>
            <w:shd w:val="clear" w:color="auto" w:fill="auto"/>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一般公共预算财政拨款</w:t>
            </w:r>
          </w:p>
        </w:tc>
        <w:tc>
          <w:tcPr>
            <w:tcW w:w="427"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27</w:t>
            </w:r>
          </w:p>
        </w:tc>
        <w:tc>
          <w:tcPr>
            <w:tcW w:w="1196" w:type="dxa"/>
            <w:tcBorders>
              <w:top w:val="nil"/>
              <w:left w:val="nil"/>
              <w:bottom w:val="single" w:sz="4" w:space="0" w:color="auto"/>
              <w:right w:val="single" w:sz="4" w:space="0" w:color="auto"/>
            </w:tcBorders>
            <w:shd w:val="clear" w:color="auto" w:fill="auto"/>
            <w:noWrap/>
            <w:vAlign w:val="center"/>
          </w:tcPr>
          <w:p w:rsidR="00FF3778" w:rsidRDefault="00BF5F17">
            <w:pPr>
              <w:widowControl/>
              <w:jc w:val="right"/>
              <w:rPr>
                <w:rFonts w:ascii="宋体" w:eastAsia="宋体" w:hAnsi="宋体" w:cs="宋体"/>
                <w:b/>
                <w:bCs/>
                <w:kern w:val="0"/>
                <w:sz w:val="20"/>
                <w:szCs w:val="20"/>
              </w:rPr>
            </w:pPr>
            <w:r>
              <w:rPr>
                <w:rFonts w:ascii="宋体" w:eastAsia="宋体" w:hAnsi="宋体" w:cs="宋体" w:hint="eastAsia"/>
                <w:b/>
                <w:bCs/>
                <w:kern w:val="0"/>
                <w:sz w:val="20"/>
                <w:szCs w:val="20"/>
              </w:rPr>
              <w:t>279.39</w:t>
            </w:r>
          </w:p>
        </w:tc>
        <w:tc>
          <w:tcPr>
            <w:tcW w:w="1676" w:type="dxa"/>
            <w:tcBorders>
              <w:top w:val="nil"/>
              <w:left w:val="nil"/>
              <w:bottom w:val="single" w:sz="4" w:space="0" w:color="auto"/>
              <w:right w:val="single" w:sz="4" w:space="0" w:color="auto"/>
            </w:tcBorders>
            <w:shd w:val="clear" w:color="auto" w:fill="auto"/>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57</w:t>
            </w:r>
          </w:p>
        </w:tc>
        <w:tc>
          <w:tcPr>
            <w:tcW w:w="135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377"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139" w:type="dxa"/>
            <w:tcBorders>
              <w:top w:val="nil"/>
              <w:left w:val="nil"/>
              <w:bottom w:val="single" w:sz="4" w:space="0" w:color="auto"/>
              <w:right w:val="single" w:sz="4" w:space="0" w:color="auto"/>
            </w:tcBorders>
            <w:shd w:val="clear" w:color="auto" w:fill="auto"/>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FF3778">
        <w:trPr>
          <w:trHeight w:val="480"/>
        </w:trPr>
        <w:tc>
          <w:tcPr>
            <w:tcW w:w="1985" w:type="dxa"/>
            <w:gridSpan w:val="2"/>
            <w:tcBorders>
              <w:top w:val="nil"/>
              <w:left w:val="single" w:sz="4" w:space="0" w:color="auto"/>
              <w:bottom w:val="single" w:sz="4" w:space="0" w:color="auto"/>
              <w:right w:val="single" w:sz="4" w:space="0" w:color="auto"/>
            </w:tcBorders>
            <w:shd w:val="clear" w:color="auto" w:fill="auto"/>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政府性基金预算财政拨款</w:t>
            </w:r>
          </w:p>
        </w:tc>
        <w:tc>
          <w:tcPr>
            <w:tcW w:w="427"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28</w:t>
            </w:r>
          </w:p>
        </w:tc>
        <w:tc>
          <w:tcPr>
            <w:tcW w:w="1196" w:type="dxa"/>
            <w:tcBorders>
              <w:top w:val="nil"/>
              <w:left w:val="nil"/>
              <w:bottom w:val="single" w:sz="4" w:space="0" w:color="auto"/>
              <w:right w:val="single" w:sz="4" w:space="0" w:color="auto"/>
            </w:tcBorders>
            <w:shd w:val="clear" w:color="auto" w:fill="auto"/>
            <w:noWrap/>
            <w:vAlign w:val="center"/>
          </w:tcPr>
          <w:p w:rsidR="00FF3778" w:rsidRDefault="00BF5F17">
            <w:pPr>
              <w:widowControl/>
              <w:jc w:val="right"/>
              <w:rPr>
                <w:rFonts w:ascii="宋体" w:eastAsia="宋体" w:hAnsi="宋体" w:cs="宋体"/>
                <w:b/>
                <w:bCs/>
                <w:kern w:val="0"/>
                <w:sz w:val="20"/>
                <w:szCs w:val="20"/>
              </w:rPr>
            </w:pPr>
            <w:r>
              <w:rPr>
                <w:rFonts w:ascii="宋体" w:eastAsia="宋体" w:hAnsi="宋体" w:cs="宋体" w:hint="eastAsia"/>
                <w:b/>
                <w:bCs/>
                <w:kern w:val="0"/>
                <w:sz w:val="20"/>
                <w:szCs w:val="20"/>
              </w:rPr>
              <w:t>0.00</w:t>
            </w:r>
          </w:p>
        </w:tc>
        <w:tc>
          <w:tcPr>
            <w:tcW w:w="1676" w:type="dxa"/>
            <w:tcBorders>
              <w:top w:val="nil"/>
              <w:left w:val="nil"/>
              <w:bottom w:val="single" w:sz="4" w:space="0" w:color="auto"/>
              <w:right w:val="single" w:sz="4" w:space="0" w:color="auto"/>
            </w:tcBorders>
            <w:shd w:val="clear" w:color="auto" w:fill="auto"/>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58</w:t>
            </w:r>
          </w:p>
        </w:tc>
        <w:tc>
          <w:tcPr>
            <w:tcW w:w="135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377"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139" w:type="dxa"/>
            <w:tcBorders>
              <w:top w:val="nil"/>
              <w:left w:val="nil"/>
              <w:bottom w:val="single" w:sz="4" w:space="0" w:color="auto"/>
              <w:right w:val="single" w:sz="4" w:space="0" w:color="auto"/>
            </w:tcBorders>
            <w:shd w:val="clear" w:color="auto" w:fill="auto"/>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FF3778">
        <w:trPr>
          <w:trHeight w:val="240"/>
        </w:trPr>
        <w:tc>
          <w:tcPr>
            <w:tcW w:w="1985" w:type="dxa"/>
            <w:gridSpan w:val="2"/>
            <w:tcBorders>
              <w:top w:val="nil"/>
              <w:left w:val="single" w:sz="4" w:space="0" w:color="auto"/>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合计</w:t>
            </w:r>
          </w:p>
        </w:tc>
        <w:tc>
          <w:tcPr>
            <w:tcW w:w="427"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30</w:t>
            </w:r>
          </w:p>
        </w:tc>
        <w:tc>
          <w:tcPr>
            <w:tcW w:w="1196" w:type="dxa"/>
            <w:tcBorders>
              <w:top w:val="nil"/>
              <w:left w:val="nil"/>
              <w:bottom w:val="single" w:sz="4" w:space="0" w:color="auto"/>
              <w:right w:val="single" w:sz="4" w:space="0" w:color="auto"/>
            </w:tcBorders>
            <w:shd w:val="clear" w:color="auto" w:fill="auto"/>
            <w:noWrap/>
            <w:vAlign w:val="center"/>
          </w:tcPr>
          <w:p w:rsidR="00FF3778" w:rsidRDefault="00BF5F17">
            <w:pPr>
              <w:widowControl/>
              <w:jc w:val="right"/>
              <w:rPr>
                <w:rFonts w:ascii="宋体" w:eastAsia="宋体" w:hAnsi="宋体" w:cs="宋体"/>
                <w:b/>
                <w:bCs/>
                <w:kern w:val="0"/>
                <w:sz w:val="20"/>
                <w:szCs w:val="20"/>
              </w:rPr>
            </w:pPr>
            <w:r>
              <w:rPr>
                <w:rFonts w:ascii="宋体" w:eastAsia="宋体" w:hAnsi="宋体" w:cs="宋体" w:hint="eastAsia"/>
                <w:b/>
                <w:bCs/>
                <w:kern w:val="0"/>
                <w:sz w:val="20"/>
                <w:szCs w:val="20"/>
              </w:rPr>
              <w:t>1,205.63</w:t>
            </w:r>
          </w:p>
        </w:tc>
        <w:tc>
          <w:tcPr>
            <w:tcW w:w="167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合计</w:t>
            </w:r>
          </w:p>
        </w:tc>
        <w:tc>
          <w:tcPr>
            <w:tcW w:w="55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60</w:t>
            </w:r>
          </w:p>
        </w:tc>
        <w:tc>
          <w:tcPr>
            <w:tcW w:w="1356"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 xml:space="preserve"> 1,205.63 </w:t>
            </w:r>
          </w:p>
        </w:tc>
        <w:tc>
          <w:tcPr>
            <w:tcW w:w="1377" w:type="dxa"/>
            <w:tcBorders>
              <w:top w:val="nil"/>
              <w:left w:val="nil"/>
              <w:bottom w:val="single" w:sz="4" w:space="0" w:color="auto"/>
              <w:right w:val="single" w:sz="4" w:space="0" w:color="auto"/>
            </w:tcBorders>
            <w:shd w:val="clear" w:color="000000" w:fill="FFFFFF"/>
            <w:noWrap/>
            <w:vAlign w:val="center"/>
          </w:tcPr>
          <w:p w:rsidR="00FF3778" w:rsidRDefault="00BF5F17">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 xml:space="preserve"> 1,205.63 </w:t>
            </w:r>
          </w:p>
        </w:tc>
        <w:tc>
          <w:tcPr>
            <w:tcW w:w="1139" w:type="dxa"/>
            <w:tcBorders>
              <w:top w:val="nil"/>
              <w:left w:val="nil"/>
              <w:bottom w:val="single" w:sz="4" w:space="0" w:color="auto"/>
              <w:right w:val="single" w:sz="4" w:space="0" w:color="auto"/>
            </w:tcBorders>
            <w:shd w:val="clear" w:color="auto" w:fill="auto"/>
            <w:noWrap/>
            <w:vAlign w:val="center"/>
          </w:tcPr>
          <w:p w:rsidR="00FF3778" w:rsidRDefault="00BF5F17">
            <w:pPr>
              <w:widowControl/>
              <w:jc w:val="left"/>
              <w:rPr>
                <w:rFonts w:ascii="宋体" w:eastAsia="宋体" w:hAnsi="宋体" w:cs="宋体"/>
                <w:b/>
                <w:bCs/>
                <w:kern w:val="0"/>
                <w:sz w:val="20"/>
                <w:szCs w:val="20"/>
              </w:rPr>
            </w:pPr>
            <w:r>
              <w:rPr>
                <w:rFonts w:ascii="宋体" w:eastAsia="宋体" w:hAnsi="宋体" w:cs="宋体" w:hint="eastAsia"/>
                <w:b/>
                <w:bCs/>
                <w:kern w:val="0"/>
                <w:sz w:val="20"/>
                <w:szCs w:val="20"/>
              </w:rPr>
              <w:t xml:space="preserve">     -   </w:t>
            </w:r>
          </w:p>
        </w:tc>
      </w:tr>
      <w:tr w:rsidR="00FF3778">
        <w:trPr>
          <w:trHeight w:val="240"/>
        </w:trPr>
        <w:tc>
          <w:tcPr>
            <w:tcW w:w="7196" w:type="dxa"/>
            <w:gridSpan w:val="7"/>
            <w:tcBorders>
              <w:top w:val="nil"/>
              <w:left w:val="nil"/>
              <w:bottom w:val="nil"/>
              <w:right w:val="nil"/>
            </w:tcBorders>
            <w:shd w:val="clear" w:color="auto" w:fill="auto"/>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注：1.本表依据《财政拨款收入支出决算总表》（</w:t>
            </w:r>
            <w:proofErr w:type="gramStart"/>
            <w:r>
              <w:rPr>
                <w:rFonts w:ascii="宋体" w:eastAsia="宋体" w:hAnsi="宋体" w:cs="宋体" w:hint="eastAsia"/>
                <w:kern w:val="0"/>
                <w:sz w:val="20"/>
                <w:szCs w:val="20"/>
              </w:rPr>
              <w:t>财决</w:t>
            </w:r>
            <w:proofErr w:type="gramEnd"/>
            <w:r>
              <w:rPr>
                <w:rFonts w:ascii="宋体" w:eastAsia="宋体" w:hAnsi="宋体" w:cs="宋体" w:hint="eastAsia"/>
                <w:kern w:val="0"/>
                <w:sz w:val="20"/>
                <w:szCs w:val="20"/>
              </w:rPr>
              <w:t>01-1表）进行批复。</w:t>
            </w:r>
          </w:p>
        </w:tc>
        <w:tc>
          <w:tcPr>
            <w:tcW w:w="1377" w:type="dxa"/>
            <w:tcBorders>
              <w:top w:val="nil"/>
              <w:left w:val="nil"/>
              <w:bottom w:val="nil"/>
              <w:right w:val="nil"/>
            </w:tcBorders>
            <w:shd w:val="clear" w:color="auto" w:fill="auto"/>
            <w:noWrap/>
            <w:vAlign w:val="center"/>
          </w:tcPr>
          <w:p w:rsidR="00FF3778" w:rsidRDefault="00FF3778">
            <w:pPr>
              <w:widowControl/>
              <w:jc w:val="right"/>
              <w:rPr>
                <w:rFonts w:ascii="宋体" w:eastAsia="宋体" w:hAnsi="宋体" w:cs="宋体"/>
                <w:kern w:val="0"/>
                <w:sz w:val="20"/>
                <w:szCs w:val="20"/>
              </w:rPr>
            </w:pPr>
          </w:p>
        </w:tc>
        <w:tc>
          <w:tcPr>
            <w:tcW w:w="1139" w:type="dxa"/>
            <w:tcBorders>
              <w:top w:val="nil"/>
              <w:left w:val="nil"/>
              <w:bottom w:val="nil"/>
              <w:right w:val="nil"/>
            </w:tcBorders>
            <w:shd w:val="clear" w:color="auto" w:fill="auto"/>
            <w:noWrap/>
            <w:vAlign w:val="center"/>
          </w:tcPr>
          <w:p w:rsidR="00FF3778" w:rsidRDefault="00FF3778">
            <w:pPr>
              <w:widowControl/>
              <w:jc w:val="right"/>
              <w:rPr>
                <w:rFonts w:ascii="宋体" w:eastAsia="宋体" w:hAnsi="宋体" w:cs="宋体"/>
                <w:kern w:val="0"/>
                <w:sz w:val="20"/>
                <w:szCs w:val="20"/>
              </w:rPr>
            </w:pPr>
          </w:p>
        </w:tc>
      </w:tr>
      <w:tr w:rsidR="00FF3778">
        <w:trPr>
          <w:trHeight w:val="240"/>
        </w:trPr>
        <w:tc>
          <w:tcPr>
            <w:tcW w:w="5284" w:type="dxa"/>
            <w:gridSpan w:val="5"/>
            <w:tcBorders>
              <w:top w:val="nil"/>
              <w:left w:val="nil"/>
              <w:bottom w:val="nil"/>
              <w:right w:val="nil"/>
            </w:tcBorders>
            <w:shd w:val="clear" w:color="auto" w:fill="auto"/>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2.本表以“万元”为金额单位（保留两位小数）。</w:t>
            </w:r>
          </w:p>
        </w:tc>
        <w:tc>
          <w:tcPr>
            <w:tcW w:w="556" w:type="dxa"/>
            <w:tcBorders>
              <w:top w:val="nil"/>
              <w:left w:val="nil"/>
              <w:bottom w:val="nil"/>
              <w:right w:val="nil"/>
            </w:tcBorders>
            <w:shd w:val="clear" w:color="auto" w:fill="auto"/>
            <w:noWrap/>
            <w:vAlign w:val="center"/>
          </w:tcPr>
          <w:p w:rsidR="00FF3778" w:rsidRDefault="00FF3778">
            <w:pPr>
              <w:widowControl/>
              <w:jc w:val="right"/>
              <w:rPr>
                <w:rFonts w:ascii="宋体" w:eastAsia="宋体" w:hAnsi="宋体" w:cs="宋体"/>
                <w:kern w:val="0"/>
                <w:sz w:val="20"/>
                <w:szCs w:val="20"/>
              </w:rPr>
            </w:pPr>
          </w:p>
        </w:tc>
        <w:tc>
          <w:tcPr>
            <w:tcW w:w="1356" w:type="dxa"/>
            <w:tcBorders>
              <w:top w:val="nil"/>
              <w:left w:val="nil"/>
              <w:bottom w:val="nil"/>
              <w:right w:val="nil"/>
            </w:tcBorders>
            <w:shd w:val="clear" w:color="auto" w:fill="auto"/>
            <w:noWrap/>
            <w:vAlign w:val="center"/>
          </w:tcPr>
          <w:p w:rsidR="00FF3778" w:rsidRDefault="00FF3778">
            <w:pPr>
              <w:widowControl/>
              <w:jc w:val="right"/>
              <w:rPr>
                <w:rFonts w:ascii="宋体" w:eastAsia="宋体" w:hAnsi="宋体" w:cs="宋体"/>
                <w:kern w:val="0"/>
                <w:sz w:val="20"/>
                <w:szCs w:val="20"/>
              </w:rPr>
            </w:pPr>
          </w:p>
        </w:tc>
        <w:tc>
          <w:tcPr>
            <w:tcW w:w="1377" w:type="dxa"/>
            <w:tcBorders>
              <w:top w:val="nil"/>
              <w:left w:val="nil"/>
              <w:bottom w:val="nil"/>
              <w:right w:val="nil"/>
            </w:tcBorders>
            <w:shd w:val="clear" w:color="auto" w:fill="auto"/>
            <w:noWrap/>
            <w:vAlign w:val="center"/>
          </w:tcPr>
          <w:p w:rsidR="00FF3778" w:rsidRDefault="00FF3778">
            <w:pPr>
              <w:widowControl/>
              <w:jc w:val="right"/>
              <w:rPr>
                <w:rFonts w:ascii="宋体" w:eastAsia="宋体" w:hAnsi="宋体" w:cs="宋体"/>
                <w:kern w:val="0"/>
                <w:sz w:val="20"/>
                <w:szCs w:val="20"/>
              </w:rPr>
            </w:pPr>
          </w:p>
        </w:tc>
        <w:tc>
          <w:tcPr>
            <w:tcW w:w="1139" w:type="dxa"/>
            <w:tcBorders>
              <w:top w:val="nil"/>
              <w:left w:val="nil"/>
              <w:bottom w:val="nil"/>
              <w:right w:val="nil"/>
            </w:tcBorders>
            <w:shd w:val="clear" w:color="auto" w:fill="auto"/>
            <w:noWrap/>
            <w:vAlign w:val="center"/>
          </w:tcPr>
          <w:p w:rsidR="00FF3778" w:rsidRDefault="00FF3778">
            <w:pPr>
              <w:widowControl/>
              <w:jc w:val="right"/>
              <w:rPr>
                <w:rFonts w:ascii="宋体" w:eastAsia="宋体" w:hAnsi="宋体" w:cs="宋体"/>
                <w:kern w:val="0"/>
                <w:sz w:val="20"/>
                <w:szCs w:val="20"/>
              </w:rPr>
            </w:pPr>
          </w:p>
        </w:tc>
      </w:tr>
      <w:tr w:rsidR="00FF3778">
        <w:trPr>
          <w:trHeight w:val="240"/>
        </w:trPr>
        <w:tc>
          <w:tcPr>
            <w:tcW w:w="9712" w:type="dxa"/>
            <w:gridSpan w:val="9"/>
            <w:tcBorders>
              <w:top w:val="nil"/>
              <w:left w:val="nil"/>
              <w:bottom w:val="nil"/>
              <w:right w:val="nil"/>
            </w:tcBorders>
            <w:shd w:val="clear" w:color="auto" w:fill="auto"/>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3、本表反映部门本年度一般公共预算财政拨款和政府性基金预算财政拨款的总收支和年末结转结余情况。</w:t>
            </w:r>
          </w:p>
        </w:tc>
      </w:tr>
    </w:tbl>
    <w:p w:rsidR="00FF3778" w:rsidRDefault="00FF3778">
      <w:pPr>
        <w:jc w:val="left"/>
        <w:rPr>
          <w:rFonts w:asciiTheme="minorEastAsia" w:hAnsiTheme="minorEastAsia" w:cs="仿宋"/>
          <w:sz w:val="24"/>
          <w:szCs w:val="24"/>
        </w:rPr>
      </w:pPr>
    </w:p>
    <w:p w:rsidR="00BF5F17" w:rsidRDefault="00BF5F17">
      <w:pPr>
        <w:jc w:val="left"/>
        <w:rPr>
          <w:rFonts w:asciiTheme="minorEastAsia" w:hAnsiTheme="minorEastAsia" w:cs="仿宋"/>
          <w:sz w:val="24"/>
          <w:szCs w:val="24"/>
        </w:rPr>
      </w:pPr>
    </w:p>
    <w:p w:rsidR="00FF3778" w:rsidRDefault="00BF5F17">
      <w:pPr>
        <w:jc w:val="left"/>
        <w:rPr>
          <w:rFonts w:asciiTheme="minorEastAsia" w:hAnsiTheme="minorEastAsia" w:cs="仿宋"/>
          <w:b/>
          <w:sz w:val="28"/>
          <w:szCs w:val="28"/>
        </w:rPr>
      </w:pPr>
      <w:r>
        <w:rPr>
          <w:rFonts w:asciiTheme="minorEastAsia" w:hAnsiTheme="minorEastAsia" w:cs="仿宋"/>
          <w:sz w:val="24"/>
          <w:szCs w:val="24"/>
        </w:rPr>
        <w:lastRenderedPageBreak/>
        <w:t>表5：</w:t>
      </w:r>
      <w:r>
        <w:rPr>
          <w:rFonts w:asciiTheme="minorEastAsia" w:hAnsiTheme="minorEastAsia" w:cs="仿宋" w:hint="eastAsia"/>
          <w:sz w:val="24"/>
          <w:szCs w:val="24"/>
        </w:rPr>
        <w:t xml:space="preserve">                </w:t>
      </w:r>
      <w:r>
        <w:rPr>
          <w:rFonts w:asciiTheme="minorEastAsia" w:hAnsiTheme="minorEastAsia" w:cs="仿宋"/>
          <w:b/>
          <w:sz w:val="28"/>
          <w:szCs w:val="28"/>
        </w:rPr>
        <w:t>一般公共预算财政拨款支出决算表</w:t>
      </w:r>
    </w:p>
    <w:tbl>
      <w:tblPr>
        <w:tblW w:w="10020" w:type="dxa"/>
        <w:tblInd w:w="108" w:type="dxa"/>
        <w:tblLook w:val="04A0"/>
      </w:tblPr>
      <w:tblGrid>
        <w:gridCol w:w="716"/>
        <w:gridCol w:w="650"/>
        <w:gridCol w:w="2699"/>
        <w:gridCol w:w="2011"/>
        <w:gridCol w:w="1648"/>
        <w:gridCol w:w="2296"/>
      </w:tblGrid>
      <w:tr w:rsidR="00FF3778">
        <w:trPr>
          <w:trHeight w:val="285"/>
        </w:trPr>
        <w:tc>
          <w:tcPr>
            <w:tcW w:w="3943" w:type="dxa"/>
            <w:gridSpan w:val="3"/>
            <w:tcBorders>
              <w:top w:val="nil"/>
              <w:left w:val="nil"/>
              <w:bottom w:val="nil"/>
              <w:right w:val="nil"/>
            </w:tcBorders>
            <w:shd w:val="clear" w:color="000000" w:fill="FFFFFF"/>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部门：益阳市第一中医医院</w:t>
            </w:r>
          </w:p>
        </w:tc>
        <w:tc>
          <w:tcPr>
            <w:tcW w:w="2011" w:type="dxa"/>
            <w:tcBorders>
              <w:top w:val="nil"/>
              <w:left w:val="nil"/>
              <w:bottom w:val="nil"/>
              <w:right w:val="nil"/>
            </w:tcBorders>
            <w:shd w:val="clear" w:color="000000" w:fill="FFFFFF"/>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770" w:type="dxa"/>
            <w:tcBorders>
              <w:top w:val="nil"/>
              <w:left w:val="nil"/>
              <w:bottom w:val="nil"/>
              <w:right w:val="nil"/>
            </w:tcBorders>
            <w:shd w:val="clear" w:color="000000" w:fill="FFFFFF"/>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296" w:type="dxa"/>
            <w:tcBorders>
              <w:top w:val="nil"/>
              <w:left w:val="nil"/>
              <w:bottom w:val="nil"/>
              <w:right w:val="nil"/>
            </w:tcBorders>
            <w:shd w:val="clear" w:color="000000" w:fill="FFFFFF"/>
            <w:noWrap/>
            <w:vAlign w:val="center"/>
          </w:tcPr>
          <w:p w:rsidR="00FF3778" w:rsidRDefault="00BF5F17">
            <w:pPr>
              <w:widowControl/>
              <w:jc w:val="right"/>
              <w:rPr>
                <w:rFonts w:ascii="宋体" w:eastAsia="宋体" w:hAnsi="宋体" w:cs="宋体"/>
                <w:kern w:val="0"/>
                <w:sz w:val="20"/>
                <w:szCs w:val="20"/>
              </w:rPr>
            </w:pPr>
            <w:proofErr w:type="gramStart"/>
            <w:r>
              <w:rPr>
                <w:rFonts w:ascii="宋体" w:eastAsia="宋体" w:hAnsi="宋体" w:cs="宋体" w:hint="eastAsia"/>
                <w:kern w:val="0"/>
                <w:sz w:val="20"/>
                <w:szCs w:val="20"/>
              </w:rPr>
              <w:t>财决公开</w:t>
            </w:r>
            <w:proofErr w:type="gramEnd"/>
            <w:r>
              <w:rPr>
                <w:rFonts w:ascii="宋体" w:eastAsia="宋体" w:hAnsi="宋体" w:cs="宋体" w:hint="eastAsia"/>
                <w:kern w:val="0"/>
                <w:sz w:val="20"/>
                <w:szCs w:val="20"/>
              </w:rPr>
              <w:t>05表</w:t>
            </w:r>
          </w:p>
        </w:tc>
      </w:tr>
      <w:tr w:rsidR="00FF3778">
        <w:trPr>
          <w:trHeight w:val="300"/>
        </w:trPr>
        <w:tc>
          <w:tcPr>
            <w:tcW w:w="594" w:type="dxa"/>
            <w:tcBorders>
              <w:top w:val="nil"/>
              <w:left w:val="nil"/>
              <w:bottom w:val="nil"/>
              <w:right w:val="nil"/>
            </w:tcBorders>
            <w:shd w:val="clear" w:color="000000" w:fill="FFFFFF"/>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50" w:type="dxa"/>
            <w:tcBorders>
              <w:top w:val="nil"/>
              <w:left w:val="nil"/>
              <w:bottom w:val="nil"/>
              <w:right w:val="nil"/>
            </w:tcBorders>
            <w:shd w:val="clear" w:color="000000" w:fill="FFFFFF"/>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699" w:type="dxa"/>
            <w:tcBorders>
              <w:top w:val="nil"/>
              <w:left w:val="nil"/>
              <w:bottom w:val="nil"/>
              <w:right w:val="nil"/>
            </w:tcBorders>
            <w:shd w:val="clear" w:color="000000" w:fill="FFFFFF"/>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011" w:type="dxa"/>
            <w:tcBorders>
              <w:top w:val="nil"/>
              <w:left w:val="nil"/>
              <w:bottom w:val="nil"/>
              <w:right w:val="nil"/>
            </w:tcBorders>
            <w:shd w:val="clear" w:color="000000" w:fill="FFFFFF"/>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770" w:type="dxa"/>
            <w:tcBorders>
              <w:top w:val="nil"/>
              <w:left w:val="nil"/>
              <w:bottom w:val="nil"/>
              <w:right w:val="nil"/>
            </w:tcBorders>
            <w:shd w:val="clear" w:color="000000" w:fill="FFFFFF"/>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296" w:type="dxa"/>
            <w:tcBorders>
              <w:top w:val="nil"/>
              <w:left w:val="nil"/>
              <w:bottom w:val="nil"/>
              <w:right w:val="nil"/>
            </w:tcBorders>
            <w:shd w:val="clear" w:color="000000" w:fill="FFFFFF"/>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单位：万元</w:t>
            </w:r>
          </w:p>
        </w:tc>
      </w:tr>
      <w:tr w:rsidR="00FF3778">
        <w:trPr>
          <w:trHeight w:val="300"/>
        </w:trPr>
        <w:tc>
          <w:tcPr>
            <w:tcW w:w="7724" w:type="dxa"/>
            <w:gridSpan w:val="5"/>
            <w:tcBorders>
              <w:top w:val="nil"/>
              <w:left w:val="nil"/>
              <w:bottom w:val="nil"/>
              <w:right w:val="nil"/>
            </w:tcBorders>
            <w:shd w:val="clear" w:color="000000" w:fill="FFFFFF"/>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注：1.本表依据《一般公共预算财政拨款收入支出决算表》（</w:t>
            </w:r>
            <w:proofErr w:type="gramStart"/>
            <w:r>
              <w:rPr>
                <w:rFonts w:ascii="宋体" w:eastAsia="宋体" w:hAnsi="宋体" w:cs="宋体" w:hint="eastAsia"/>
                <w:kern w:val="0"/>
                <w:sz w:val="20"/>
                <w:szCs w:val="20"/>
              </w:rPr>
              <w:t>财决</w:t>
            </w:r>
            <w:proofErr w:type="gramEnd"/>
            <w:r>
              <w:rPr>
                <w:rFonts w:ascii="宋体" w:eastAsia="宋体" w:hAnsi="宋体" w:cs="宋体" w:hint="eastAsia"/>
                <w:kern w:val="0"/>
                <w:sz w:val="20"/>
                <w:szCs w:val="20"/>
              </w:rPr>
              <w:t>07表）进行批复。</w:t>
            </w:r>
          </w:p>
        </w:tc>
        <w:tc>
          <w:tcPr>
            <w:tcW w:w="2296" w:type="dxa"/>
            <w:tcBorders>
              <w:top w:val="nil"/>
              <w:left w:val="nil"/>
              <w:bottom w:val="nil"/>
              <w:right w:val="nil"/>
            </w:tcBorders>
            <w:shd w:val="clear" w:color="000000" w:fill="FFFFFF"/>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2.本表</w:t>
            </w:r>
            <w:proofErr w:type="gramStart"/>
            <w:r>
              <w:rPr>
                <w:rFonts w:ascii="宋体" w:eastAsia="宋体" w:hAnsi="宋体" w:cs="宋体" w:hint="eastAsia"/>
                <w:kern w:val="0"/>
                <w:sz w:val="20"/>
                <w:szCs w:val="20"/>
              </w:rPr>
              <w:t>批复到项级</w:t>
            </w:r>
            <w:proofErr w:type="gramEnd"/>
            <w:r>
              <w:rPr>
                <w:rFonts w:ascii="宋体" w:eastAsia="宋体" w:hAnsi="宋体" w:cs="宋体" w:hint="eastAsia"/>
                <w:kern w:val="0"/>
                <w:sz w:val="20"/>
                <w:szCs w:val="20"/>
              </w:rPr>
              <w:t>科目。</w:t>
            </w:r>
          </w:p>
        </w:tc>
      </w:tr>
      <w:tr w:rsidR="00FF3778">
        <w:trPr>
          <w:trHeight w:val="300"/>
        </w:trPr>
        <w:tc>
          <w:tcPr>
            <w:tcW w:w="5954" w:type="dxa"/>
            <w:gridSpan w:val="4"/>
            <w:tcBorders>
              <w:top w:val="nil"/>
              <w:left w:val="nil"/>
              <w:bottom w:val="nil"/>
              <w:right w:val="nil"/>
            </w:tcBorders>
            <w:shd w:val="clear" w:color="000000" w:fill="FFFFFF"/>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3.本表以“万元”为金额单位（保留两位小数）。</w:t>
            </w:r>
          </w:p>
        </w:tc>
        <w:tc>
          <w:tcPr>
            <w:tcW w:w="1770" w:type="dxa"/>
            <w:tcBorders>
              <w:top w:val="nil"/>
              <w:left w:val="nil"/>
              <w:bottom w:val="nil"/>
              <w:right w:val="nil"/>
            </w:tcBorders>
            <w:shd w:val="clear" w:color="000000" w:fill="FFFFFF"/>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296" w:type="dxa"/>
            <w:tcBorders>
              <w:top w:val="nil"/>
              <w:left w:val="nil"/>
              <w:bottom w:val="nil"/>
              <w:right w:val="nil"/>
            </w:tcBorders>
            <w:shd w:val="clear" w:color="000000" w:fill="FFFFFF"/>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FF3778">
        <w:trPr>
          <w:trHeight w:val="300"/>
        </w:trPr>
        <w:tc>
          <w:tcPr>
            <w:tcW w:w="7724" w:type="dxa"/>
            <w:gridSpan w:val="5"/>
            <w:tcBorders>
              <w:top w:val="nil"/>
              <w:left w:val="nil"/>
              <w:bottom w:val="nil"/>
              <w:right w:val="nil"/>
            </w:tcBorders>
            <w:shd w:val="clear" w:color="000000" w:fill="FFFFFF"/>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4、本表反映部门本年度一般公共预算财政拨款实际支出情况。</w:t>
            </w:r>
          </w:p>
        </w:tc>
        <w:tc>
          <w:tcPr>
            <w:tcW w:w="2296" w:type="dxa"/>
            <w:tcBorders>
              <w:top w:val="nil"/>
              <w:left w:val="nil"/>
              <w:bottom w:val="nil"/>
              <w:right w:val="nil"/>
            </w:tcBorders>
            <w:shd w:val="clear" w:color="000000" w:fill="FFFFFF"/>
            <w:noWrap/>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FF3778">
        <w:trPr>
          <w:trHeight w:val="240"/>
        </w:trPr>
        <w:tc>
          <w:tcPr>
            <w:tcW w:w="3943"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项    目</w:t>
            </w:r>
          </w:p>
        </w:tc>
        <w:tc>
          <w:tcPr>
            <w:tcW w:w="20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本年支出合计</w:t>
            </w:r>
          </w:p>
        </w:tc>
        <w:tc>
          <w:tcPr>
            <w:tcW w:w="17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基本支出  </w:t>
            </w:r>
          </w:p>
        </w:tc>
        <w:tc>
          <w:tcPr>
            <w:tcW w:w="22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项目支出</w:t>
            </w:r>
          </w:p>
        </w:tc>
      </w:tr>
      <w:tr w:rsidR="00FF3778">
        <w:trPr>
          <w:trHeight w:val="259"/>
        </w:trPr>
        <w:tc>
          <w:tcPr>
            <w:tcW w:w="124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功能分类          科目编码</w:t>
            </w:r>
          </w:p>
        </w:tc>
        <w:tc>
          <w:tcPr>
            <w:tcW w:w="2699" w:type="dxa"/>
            <w:vMerge w:val="restart"/>
            <w:tcBorders>
              <w:top w:val="nil"/>
              <w:left w:val="single" w:sz="4" w:space="0" w:color="auto"/>
              <w:bottom w:val="single" w:sz="4" w:space="0" w:color="auto"/>
              <w:right w:val="single" w:sz="4" w:space="0" w:color="auto"/>
            </w:tcBorders>
            <w:shd w:val="clear" w:color="auto" w:fill="auto"/>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科目名称</w:t>
            </w:r>
          </w:p>
        </w:tc>
        <w:tc>
          <w:tcPr>
            <w:tcW w:w="2011" w:type="dxa"/>
            <w:vMerge/>
            <w:tcBorders>
              <w:top w:val="single" w:sz="4" w:space="0" w:color="auto"/>
              <w:left w:val="single" w:sz="4" w:space="0" w:color="auto"/>
              <w:bottom w:val="single" w:sz="4" w:space="0" w:color="auto"/>
              <w:right w:val="single" w:sz="4" w:space="0" w:color="auto"/>
            </w:tcBorders>
            <w:vAlign w:val="center"/>
          </w:tcPr>
          <w:p w:rsidR="00FF3778" w:rsidRDefault="00FF3778">
            <w:pPr>
              <w:widowControl/>
              <w:jc w:val="left"/>
              <w:rPr>
                <w:rFonts w:ascii="宋体" w:eastAsia="宋体" w:hAnsi="宋体" w:cs="宋体"/>
                <w:kern w:val="0"/>
                <w:sz w:val="20"/>
                <w:szCs w:val="20"/>
              </w:rPr>
            </w:pPr>
          </w:p>
        </w:tc>
        <w:tc>
          <w:tcPr>
            <w:tcW w:w="1770" w:type="dxa"/>
            <w:vMerge/>
            <w:tcBorders>
              <w:top w:val="single" w:sz="4" w:space="0" w:color="auto"/>
              <w:left w:val="single" w:sz="4" w:space="0" w:color="auto"/>
              <w:bottom w:val="single" w:sz="4" w:space="0" w:color="auto"/>
              <w:right w:val="single" w:sz="4" w:space="0" w:color="auto"/>
            </w:tcBorders>
            <w:vAlign w:val="center"/>
          </w:tcPr>
          <w:p w:rsidR="00FF3778" w:rsidRDefault="00FF3778">
            <w:pPr>
              <w:widowControl/>
              <w:jc w:val="left"/>
              <w:rPr>
                <w:rFonts w:ascii="宋体" w:eastAsia="宋体" w:hAnsi="宋体" w:cs="宋体"/>
                <w:kern w:val="0"/>
                <w:sz w:val="20"/>
                <w:szCs w:val="20"/>
              </w:rPr>
            </w:pPr>
          </w:p>
        </w:tc>
        <w:tc>
          <w:tcPr>
            <w:tcW w:w="2296" w:type="dxa"/>
            <w:vMerge/>
            <w:tcBorders>
              <w:top w:val="single" w:sz="4" w:space="0" w:color="auto"/>
              <w:left w:val="single" w:sz="4" w:space="0" w:color="auto"/>
              <w:bottom w:val="single" w:sz="4" w:space="0" w:color="auto"/>
              <w:right w:val="single" w:sz="4" w:space="0" w:color="auto"/>
            </w:tcBorders>
            <w:vAlign w:val="center"/>
          </w:tcPr>
          <w:p w:rsidR="00FF3778" w:rsidRDefault="00FF3778">
            <w:pPr>
              <w:widowControl/>
              <w:jc w:val="left"/>
              <w:rPr>
                <w:rFonts w:ascii="宋体" w:eastAsia="宋体" w:hAnsi="宋体" w:cs="宋体"/>
                <w:kern w:val="0"/>
                <w:sz w:val="20"/>
                <w:szCs w:val="20"/>
              </w:rPr>
            </w:pPr>
          </w:p>
        </w:tc>
      </w:tr>
      <w:tr w:rsidR="00FF3778">
        <w:trPr>
          <w:trHeight w:val="259"/>
        </w:trPr>
        <w:tc>
          <w:tcPr>
            <w:tcW w:w="1244" w:type="dxa"/>
            <w:gridSpan w:val="2"/>
            <w:vMerge/>
            <w:tcBorders>
              <w:top w:val="single" w:sz="4" w:space="0" w:color="auto"/>
              <w:left w:val="single" w:sz="4" w:space="0" w:color="auto"/>
              <w:bottom w:val="single" w:sz="4" w:space="0" w:color="auto"/>
              <w:right w:val="single" w:sz="4" w:space="0" w:color="auto"/>
            </w:tcBorders>
            <w:vAlign w:val="center"/>
          </w:tcPr>
          <w:p w:rsidR="00FF3778" w:rsidRDefault="00FF3778">
            <w:pPr>
              <w:widowControl/>
              <w:jc w:val="left"/>
              <w:rPr>
                <w:rFonts w:ascii="宋体" w:eastAsia="宋体" w:hAnsi="宋体" w:cs="宋体"/>
                <w:kern w:val="0"/>
                <w:sz w:val="20"/>
                <w:szCs w:val="20"/>
              </w:rPr>
            </w:pPr>
          </w:p>
        </w:tc>
        <w:tc>
          <w:tcPr>
            <w:tcW w:w="2699" w:type="dxa"/>
            <w:vMerge/>
            <w:tcBorders>
              <w:top w:val="nil"/>
              <w:left w:val="single" w:sz="4" w:space="0" w:color="auto"/>
              <w:bottom w:val="single" w:sz="4" w:space="0" w:color="auto"/>
              <w:right w:val="single" w:sz="4" w:space="0" w:color="auto"/>
            </w:tcBorders>
            <w:vAlign w:val="center"/>
          </w:tcPr>
          <w:p w:rsidR="00FF3778" w:rsidRDefault="00FF3778">
            <w:pPr>
              <w:widowControl/>
              <w:jc w:val="left"/>
              <w:rPr>
                <w:rFonts w:ascii="宋体" w:eastAsia="宋体" w:hAnsi="宋体" w:cs="宋体"/>
                <w:kern w:val="0"/>
                <w:sz w:val="20"/>
                <w:szCs w:val="20"/>
              </w:rPr>
            </w:pPr>
          </w:p>
        </w:tc>
        <w:tc>
          <w:tcPr>
            <w:tcW w:w="2011" w:type="dxa"/>
            <w:vMerge/>
            <w:tcBorders>
              <w:top w:val="single" w:sz="4" w:space="0" w:color="auto"/>
              <w:left w:val="single" w:sz="4" w:space="0" w:color="auto"/>
              <w:bottom w:val="single" w:sz="4" w:space="0" w:color="auto"/>
              <w:right w:val="single" w:sz="4" w:space="0" w:color="auto"/>
            </w:tcBorders>
            <w:vAlign w:val="center"/>
          </w:tcPr>
          <w:p w:rsidR="00FF3778" w:rsidRDefault="00FF3778">
            <w:pPr>
              <w:widowControl/>
              <w:jc w:val="left"/>
              <w:rPr>
                <w:rFonts w:ascii="宋体" w:eastAsia="宋体" w:hAnsi="宋体" w:cs="宋体"/>
                <w:kern w:val="0"/>
                <w:sz w:val="20"/>
                <w:szCs w:val="20"/>
              </w:rPr>
            </w:pPr>
          </w:p>
        </w:tc>
        <w:tc>
          <w:tcPr>
            <w:tcW w:w="1770" w:type="dxa"/>
            <w:vMerge/>
            <w:tcBorders>
              <w:top w:val="single" w:sz="4" w:space="0" w:color="auto"/>
              <w:left w:val="single" w:sz="4" w:space="0" w:color="auto"/>
              <w:bottom w:val="single" w:sz="4" w:space="0" w:color="auto"/>
              <w:right w:val="single" w:sz="4" w:space="0" w:color="auto"/>
            </w:tcBorders>
            <w:vAlign w:val="center"/>
          </w:tcPr>
          <w:p w:rsidR="00FF3778" w:rsidRDefault="00FF3778">
            <w:pPr>
              <w:widowControl/>
              <w:jc w:val="left"/>
              <w:rPr>
                <w:rFonts w:ascii="宋体" w:eastAsia="宋体" w:hAnsi="宋体" w:cs="宋体"/>
                <w:kern w:val="0"/>
                <w:sz w:val="20"/>
                <w:szCs w:val="20"/>
              </w:rPr>
            </w:pPr>
          </w:p>
        </w:tc>
        <w:tc>
          <w:tcPr>
            <w:tcW w:w="2296" w:type="dxa"/>
            <w:vMerge/>
            <w:tcBorders>
              <w:top w:val="single" w:sz="4" w:space="0" w:color="auto"/>
              <w:left w:val="single" w:sz="4" w:space="0" w:color="auto"/>
              <w:bottom w:val="single" w:sz="4" w:space="0" w:color="auto"/>
              <w:right w:val="single" w:sz="4" w:space="0" w:color="auto"/>
            </w:tcBorders>
            <w:vAlign w:val="center"/>
          </w:tcPr>
          <w:p w:rsidR="00FF3778" w:rsidRDefault="00FF3778">
            <w:pPr>
              <w:widowControl/>
              <w:jc w:val="left"/>
              <w:rPr>
                <w:rFonts w:ascii="宋体" w:eastAsia="宋体" w:hAnsi="宋体" w:cs="宋体"/>
                <w:kern w:val="0"/>
                <w:sz w:val="20"/>
                <w:szCs w:val="20"/>
              </w:rPr>
            </w:pPr>
          </w:p>
        </w:tc>
      </w:tr>
      <w:tr w:rsidR="00FF3778">
        <w:trPr>
          <w:trHeight w:val="259"/>
        </w:trPr>
        <w:tc>
          <w:tcPr>
            <w:tcW w:w="1244" w:type="dxa"/>
            <w:gridSpan w:val="2"/>
            <w:vMerge/>
            <w:tcBorders>
              <w:top w:val="single" w:sz="4" w:space="0" w:color="auto"/>
              <w:left w:val="single" w:sz="4" w:space="0" w:color="auto"/>
              <w:bottom w:val="single" w:sz="4" w:space="0" w:color="auto"/>
              <w:right w:val="single" w:sz="4" w:space="0" w:color="auto"/>
            </w:tcBorders>
            <w:vAlign w:val="center"/>
          </w:tcPr>
          <w:p w:rsidR="00FF3778" w:rsidRDefault="00FF3778">
            <w:pPr>
              <w:widowControl/>
              <w:jc w:val="left"/>
              <w:rPr>
                <w:rFonts w:ascii="宋体" w:eastAsia="宋体" w:hAnsi="宋体" w:cs="宋体"/>
                <w:kern w:val="0"/>
                <w:sz w:val="20"/>
                <w:szCs w:val="20"/>
              </w:rPr>
            </w:pPr>
          </w:p>
        </w:tc>
        <w:tc>
          <w:tcPr>
            <w:tcW w:w="2699" w:type="dxa"/>
            <w:vMerge/>
            <w:tcBorders>
              <w:top w:val="nil"/>
              <w:left w:val="single" w:sz="4" w:space="0" w:color="auto"/>
              <w:bottom w:val="single" w:sz="4" w:space="0" w:color="auto"/>
              <w:right w:val="single" w:sz="4" w:space="0" w:color="auto"/>
            </w:tcBorders>
            <w:vAlign w:val="center"/>
          </w:tcPr>
          <w:p w:rsidR="00FF3778" w:rsidRDefault="00FF3778">
            <w:pPr>
              <w:widowControl/>
              <w:jc w:val="left"/>
              <w:rPr>
                <w:rFonts w:ascii="宋体" w:eastAsia="宋体" w:hAnsi="宋体" w:cs="宋体"/>
                <w:kern w:val="0"/>
                <w:sz w:val="20"/>
                <w:szCs w:val="20"/>
              </w:rPr>
            </w:pPr>
          </w:p>
        </w:tc>
        <w:tc>
          <w:tcPr>
            <w:tcW w:w="2011" w:type="dxa"/>
            <w:vMerge/>
            <w:tcBorders>
              <w:top w:val="single" w:sz="4" w:space="0" w:color="auto"/>
              <w:left w:val="single" w:sz="4" w:space="0" w:color="auto"/>
              <w:bottom w:val="single" w:sz="4" w:space="0" w:color="auto"/>
              <w:right w:val="single" w:sz="4" w:space="0" w:color="auto"/>
            </w:tcBorders>
            <w:vAlign w:val="center"/>
          </w:tcPr>
          <w:p w:rsidR="00FF3778" w:rsidRDefault="00FF3778">
            <w:pPr>
              <w:widowControl/>
              <w:jc w:val="left"/>
              <w:rPr>
                <w:rFonts w:ascii="宋体" w:eastAsia="宋体" w:hAnsi="宋体" w:cs="宋体"/>
                <w:kern w:val="0"/>
                <w:sz w:val="20"/>
                <w:szCs w:val="20"/>
              </w:rPr>
            </w:pPr>
          </w:p>
        </w:tc>
        <w:tc>
          <w:tcPr>
            <w:tcW w:w="1770" w:type="dxa"/>
            <w:vMerge/>
            <w:tcBorders>
              <w:top w:val="single" w:sz="4" w:space="0" w:color="auto"/>
              <w:left w:val="single" w:sz="4" w:space="0" w:color="auto"/>
              <w:bottom w:val="single" w:sz="4" w:space="0" w:color="auto"/>
              <w:right w:val="single" w:sz="4" w:space="0" w:color="auto"/>
            </w:tcBorders>
            <w:vAlign w:val="center"/>
          </w:tcPr>
          <w:p w:rsidR="00FF3778" w:rsidRDefault="00FF3778">
            <w:pPr>
              <w:widowControl/>
              <w:jc w:val="left"/>
              <w:rPr>
                <w:rFonts w:ascii="宋体" w:eastAsia="宋体" w:hAnsi="宋体" w:cs="宋体"/>
                <w:kern w:val="0"/>
                <w:sz w:val="20"/>
                <w:szCs w:val="20"/>
              </w:rPr>
            </w:pPr>
          </w:p>
        </w:tc>
        <w:tc>
          <w:tcPr>
            <w:tcW w:w="2296" w:type="dxa"/>
            <w:vMerge/>
            <w:tcBorders>
              <w:top w:val="single" w:sz="4" w:space="0" w:color="auto"/>
              <w:left w:val="single" w:sz="4" w:space="0" w:color="auto"/>
              <w:bottom w:val="single" w:sz="4" w:space="0" w:color="auto"/>
              <w:right w:val="single" w:sz="4" w:space="0" w:color="auto"/>
            </w:tcBorders>
            <w:vAlign w:val="center"/>
          </w:tcPr>
          <w:p w:rsidR="00FF3778" w:rsidRDefault="00FF3778">
            <w:pPr>
              <w:widowControl/>
              <w:jc w:val="left"/>
              <w:rPr>
                <w:rFonts w:ascii="宋体" w:eastAsia="宋体" w:hAnsi="宋体" w:cs="宋体"/>
                <w:kern w:val="0"/>
                <w:sz w:val="20"/>
                <w:szCs w:val="20"/>
              </w:rPr>
            </w:pPr>
          </w:p>
        </w:tc>
      </w:tr>
      <w:tr w:rsidR="00FF3778">
        <w:trPr>
          <w:trHeight w:val="360"/>
        </w:trPr>
        <w:tc>
          <w:tcPr>
            <w:tcW w:w="39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栏次</w:t>
            </w:r>
          </w:p>
        </w:tc>
        <w:tc>
          <w:tcPr>
            <w:tcW w:w="2011" w:type="dxa"/>
            <w:tcBorders>
              <w:top w:val="nil"/>
              <w:left w:val="nil"/>
              <w:bottom w:val="single" w:sz="4" w:space="0" w:color="auto"/>
              <w:right w:val="single" w:sz="4" w:space="0" w:color="auto"/>
            </w:tcBorders>
            <w:shd w:val="clear" w:color="auto" w:fill="auto"/>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1</w:t>
            </w:r>
          </w:p>
        </w:tc>
        <w:tc>
          <w:tcPr>
            <w:tcW w:w="1770" w:type="dxa"/>
            <w:tcBorders>
              <w:top w:val="nil"/>
              <w:left w:val="nil"/>
              <w:bottom w:val="single" w:sz="4" w:space="0" w:color="auto"/>
              <w:right w:val="single" w:sz="4" w:space="0" w:color="auto"/>
            </w:tcBorders>
            <w:shd w:val="clear" w:color="auto" w:fill="auto"/>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2</w:t>
            </w:r>
          </w:p>
        </w:tc>
        <w:tc>
          <w:tcPr>
            <w:tcW w:w="2296" w:type="dxa"/>
            <w:tcBorders>
              <w:top w:val="nil"/>
              <w:left w:val="nil"/>
              <w:bottom w:val="single" w:sz="4" w:space="0" w:color="auto"/>
              <w:right w:val="single" w:sz="4" w:space="0" w:color="auto"/>
            </w:tcBorders>
            <w:shd w:val="clear" w:color="auto" w:fill="auto"/>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3</w:t>
            </w:r>
          </w:p>
        </w:tc>
      </w:tr>
      <w:tr w:rsidR="00FF3778">
        <w:trPr>
          <w:trHeight w:val="360"/>
        </w:trPr>
        <w:tc>
          <w:tcPr>
            <w:tcW w:w="39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F3778" w:rsidRPr="0013022B" w:rsidRDefault="00BF5F17">
            <w:pPr>
              <w:widowControl/>
              <w:jc w:val="center"/>
              <w:rPr>
                <w:rFonts w:ascii="宋体" w:eastAsia="宋体" w:hAnsi="宋体" w:cs="宋体"/>
                <w:b/>
                <w:kern w:val="0"/>
                <w:sz w:val="20"/>
                <w:szCs w:val="20"/>
              </w:rPr>
            </w:pPr>
            <w:r w:rsidRPr="0013022B">
              <w:rPr>
                <w:rFonts w:ascii="宋体" w:eastAsia="宋体" w:hAnsi="宋体" w:cs="宋体" w:hint="eastAsia"/>
                <w:b/>
                <w:kern w:val="0"/>
                <w:sz w:val="20"/>
                <w:szCs w:val="20"/>
              </w:rPr>
              <w:t>合计</w:t>
            </w:r>
          </w:p>
        </w:tc>
        <w:tc>
          <w:tcPr>
            <w:tcW w:w="2011" w:type="dxa"/>
            <w:tcBorders>
              <w:top w:val="nil"/>
              <w:left w:val="nil"/>
              <w:bottom w:val="single" w:sz="4" w:space="0" w:color="auto"/>
              <w:right w:val="single" w:sz="4" w:space="0" w:color="auto"/>
            </w:tcBorders>
            <w:shd w:val="clear" w:color="auto" w:fill="auto"/>
            <w:vAlign w:val="center"/>
          </w:tcPr>
          <w:p w:rsidR="00FF3778" w:rsidRPr="0013022B" w:rsidRDefault="00BF5F17">
            <w:pPr>
              <w:widowControl/>
              <w:jc w:val="right"/>
              <w:rPr>
                <w:rFonts w:ascii="宋体" w:eastAsia="宋体" w:hAnsi="宋体" w:cs="宋体"/>
                <w:b/>
                <w:kern w:val="0"/>
                <w:sz w:val="20"/>
                <w:szCs w:val="20"/>
              </w:rPr>
            </w:pPr>
            <w:r w:rsidRPr="0013022B">
              <w:rPr>
                <w:rFonts w:ascii="宋体" w:eastAsia="宋体" w:hAnsi="宋体" w:cs="宋体" w:hint="eastAsia"/>
                <w:b/>
                <w:kern w:val="0"/>
                <w:sz w:val="20"/>
                <w:szCs w:val="20"/>
              </w:rPr>
              <w:t>859.92</w:t>
            </w:r>
          </w:p>
        </w:tc>
        <w:tc>
          <w:tcPr>
            <w:tcW w:w="1770" w:type="dxa"/>
            <w:tcBorders>
              <w:top w:val="nil"/>
              <w:left w:val="nil"/>
              <w:bottom w:val="single" w:sz="4" w:space="0" w:color="auto"/>
              <w:right w:val="single" w:sz="4" w:space="0" w:color="auto"/>
            </w:tcBorders>
            <w:shd w:val="clear" w:color="auto" w:fill="auto"/>
            <w:vAlign w:val="center"/>
          </w:tcPr>
          <w:p w:rsidR="00FF3778" w:rsidRPr="0013022B" w:rsidRDefault="00BF5F17">
            <w:pPr>
              <w:widowControl/>
              <w:jc w:val="right"/>
              <w:rPr>
                <w:rFonts w:ascii="宋体" w:eastAsia="宋体" w:hAnsi="宋体" w:cs="宋体"/>
                <w:b/>
                <w:kern w:val="0"/>
                <w:sz w:val="20"/>
                <w:szCs w:val="20"/>
              </w:rPr>
            </w:pPr>
            <w:r w:rsidRPr="0013022B">
              <w:rPr>
                <w:rFonts w:ascii="宋体" w:eastAsia="宋体" w:hAnsi="宋体" w:cs="宋体" w:hint="eastAsia"/>
                <w:b/>
                <w:kern w:val="0"/>
                <w:sz w:val="20"/>
                <w:szCs w:val="20"/>
              </w:rPr>
              <w:t>225.58</w:t>
            </w:r>
          </w:p>
        </w:tc>
        <w:tc>
          <w:tcPr>
            <w:tcW w:w="2296" w:type="dxa"/>
            <w:tcBorders>
              <w:top w:val="nil"/>
              <w:left w:val="nil"/>
              <w:bottom w:val="single" w:sz="4" w:space="0" w:color="auto"/>
              <w:right w:val="single" w:sz="4" w:space="0" w:color="auto"/>
            </w:tcBorders>
            <w:shd w:val="clear" w:color="auto" w:fill="auto"/>
            <w:vAlign w:val="center"/>
          </w:tcPr>
          <w:p w:rsidR="00FF3778" w:rsidRPr="0013022B" w:rsidRDefault="00BF5F17">
            <w:pPr>
              <w:widowControl/>
              <w:jc w:val="right"/>
              <w:rPr>
                <w:rFonts w:ascii="宋体" w:eastAsia="宋体" w:hAnsi="宋体" w:cs="宋体"/>
                <w:b/>
                <w:kern w:val="0"/>
                <w:sz w:val="20"/>
                <w:szCs w:val="20"/>
              </w:rPr>
            </w:pPr>
            <w:r w:rsidRPr="0013022B">
              <w:rPr>
                <w:rFonts w:ascii="宋体" w:eastAsia="宋体" w:hAnsi="宋体" w:cs="宋体" w:hint="eastAsia"/>
                <w:b/>
                <w:kern w:val="0"/>
                <w:sz w:val="20"/>
                <w:szCs w:val="20"/>
              </w:rPr>
              <w:t>634.34</w:t>
            </w:r>
          </w:p>
        </w:tc>
      </w:tr>
      <w:tr w:rsidR="00FF3778">
        <w:trPr>
          <w:trHeight w:val="360"/>
        </w:trPr>
        <w:tc>
          <w:tcPr>
            <w:tcW w:w="594" w:type="dxa"/>
            <w:tcBorders>
              <w:top w:val="single" w:sz="4" w:space="0" w:color="auto"/>
              <w:left w:val="single" w:sz="4" w:space="0" w:color="auto"/>
              <w:bottom w:val="single" w:sz="4" w:space="0" w:color="auto"/>
              <w:right w:val="nil"/>
            </w:tcBorders>
            <w:shd w:val="clear" w:color="000000" w:fill="FFFFFF"/>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201</w:t>
            </w:r>
          </w:p>
        </w:tc>
        <w:tc>
          <w:tcPr>
            <w:tcW w:w="650" w:type="dxa"/>
            <w:tcBorders>
              <w:top w:val="single" w:sz="4" w:space="0" w:color="auto"/>
              <w:left w:val="nil"/>
              <w:bottom w:val="single" w:sz="4" w:space="0" w:color="auto"/>
              <w:right w:val="single" w:sz="4" w:space="0" w:color="auto"/>
            </w:tcBorders>
            <w:shd w:val="clear" w:color="000000" w:fill="FFFFFF"/>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一般公共服务支出</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7.20 </w:t>
            </w:r>
          </w:p>
        </w:tc>
        <w:tc>
          <w:tcPr>
            <w:tcW w:w="1770"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7.20 </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FF3778">
            <w:pPr>
              <w:widowControl/>
              <w:jc w:val="left"/>
              <w:rPr>
                <w:rFonts w:ascii="宋体" w:eastAsia="宋体" w:hAnsi="宋体" w:cs="宋体"/>
                <w:kern w:val="0"/>
                <w:sz w:val="20"/>
                <w:szCs w:val="20"/>
              </w:rPr>
            </w:pPr>
          </w:p>
        </w:tc>
      </w:tr>
      <w:tr w:rsidR="00FF3778">
        <w:trPr>
          <w:trHeight w:val="360"/>
        </w:trPr>
        <w:tc>
          <w:tcPr>
            <w:tcW w:w="594" w:type="dxa"/>
            <w:tcBorders>
              <w:top w:val="single" w:sz="4" w:space="0" w:color="auto"/>
              <w:left w:val="single" w:sz="4" w:space="0" w:color="auto"/>
              <w:bottom w:val="single" w:sz="4" w:space="0" w:color="auto"/>
              <w:right w:val="nil"/>
            </w:tcBorders>
            <w:shd w:val="clear" w:color="000000" w:fill="FFFFFF"/>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20132</w:t>
            </w:r>
          </w:p>
        </w:tc>
        <w:tc>
          <w:tcPr>
            <w:tcW w:w="650" w:type="dxa"/>
            <w:tcBorders>
              <w:top w:val="single" w:sz="4" w:space="0" w:color="auto"/>
              <w:left w:val="nil"/>
              <w:bottom w:val="single" w:sz="4" w:space="0" w:color="auto"/>
              <w:right w:val="single" w:sz="4" w:space="0" w:color="auto"/>
            </w:tcBorders>
            <w:shd w:val="clear" w:color="000000" w:fill="FFFFFF"/>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组织事务</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7.20 </w:t>
            </w:r>
          </w:p>
        </w:tc>
        <w:tc>
          <w:tcPr>
            <w:tcW w:w="1770"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7.20 </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FF3778">
            <w:pPr>
              <w:widowControl/>
              <w:jc w:val="left"/>
              <w:rPr>
                <w:rFonts w:ascii="宋体" w:eastAsia="宋体" w:hAnsi="宋体" w:cs="宋体"/>
                <w:kern w:val="0"/>
                <w:sz w:val="20"/>
                <w:szCs w:val="20"/>
              </w:rPr>
            </w:pPr>
          </w:p>
        </w:tc>
      </w:tr>
      <w:tr w:rsidR="00FF3778">
        <w:trPr>
          <w:trHeight w:val="360"/>
        </w:trPr>
        <w:tc>
          <w:tcPr>
            <w:tcW w:w="1244" w:type="dxa"/>
            <w:gridSpan w:val="2"/>
            <w:tcBorders>
              <w:top w:val="single" w:sz="4" w:space="0" w:color="auto"/>
              <w:left w:val="single" w:sz="4" w:space="0" w:color="auto"/>
              <w:bottom w:val="single" w:sz="4" w:space="0" w:color="auto"/>
              <w:right w:val="nil"/>
            </w:tcBorders>
            <w:shd w:val="clear" w:color="000000" w:fill="FFFFFF"/>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2013299</w:t>
            </w:r>
          </w:p>
        </w:tc>
        <w:tc>
          <w:tcPr>
            <w:tcW w:w="2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其他组织事务支出</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7.20 </w:t>
            </w:r>
          </w:p>
        </w:tc>
        <w:tc>
          <w:tcPr>
            <w:tcW w:w="1770"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7.20 </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FF3778">
            <w:pPr>
              <w:widowControl/>
              <w:jc w:val="left"/>
              <w:rPr>
                <w:rFonts w:ascii="宋体" w:eastAsia="宋体" w:hAnsi="宋体" w:cs="宋体"/>
                <w:kern w:val="0"/>
                <w:sz w:val="20"/>
                <w:szCs w:val="20"/>
              </w:rPr>
            </w:pPr>
          </w:p>
        </w:tc>
      </w:tr>
      <w:tr w:rsidR="00FF3778">
        <w:trPr>
          <w:trHeight w:val="360"/>
        </w:trPr>
        <w:tc>
          <w:tcPr>
            <w:tcW w:w="594" w:type="dxa"/>
            <w:tcBorders>
              <w:top w:val="single" w:sz="4" w:space="0" w:color="auto"/>
              <w:left w:val="single" w:sz="4" w:space="0" w:color="auto"/>
              <w:bottom w:val="single" w:sz="4" w:space="0" w:color="auto"/>
              <w:right w:val="nil"/>
            </w:tcBorders>
            <w:shd w:val="clear" w:color="000000" w:fill="FFFFFF"/>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205</w:t>
            </w:r>
          </w:p>
        </w:tc>
        <w:tc>
          <w:tcPr>
            <w:tcW w:w="650" w:type="dxa"/>
            <w:tcBorders>
              <w:top w:val="single" w:sz="4" w:space="0" w:color="auto"/>
              <w:left w:val="nil"/>
              <w:bottom w:val="single" w:sz="4" w:space="0" w:color="auto"/>
              <w:right w:val="single" w:sz="4" w:space="0" w:color="auto"/>
            </w:tcBorders>
            <w:shd w:val="clear" w:color="000000" w:fill="FFFFFF"/>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教育支出</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3.00 </w:t>
            </w:r>
          </w:p>
        </w:tc>
        <w:tc>
          <w:tcPr>
            <w:tcW w:w="1770"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3.00 </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FF3778">
            <w:pPr>
              <w:widowControl/>
              <w:jc w:val="left"/>
              <w:rPr>
                <w:rFonts w:ascii="宋体" w:eastAsia="宋体" w:hAnsi="宋体" w:cs="宋体"/>
                <w:kern w:val="0"/>
                <w:sz w:val="20"/>
                <w:szCs w:val="20"/>
              </w:rPr>
            </w:pPr>
          </w:p>
        </w:tc>
      </w:tr>
      <w:tr w:rsidR="00FF3778">
        <w:trPr>
          <w:trHeight w:val="360"/>
        </w:trPr>
        <w:tc>
          <w:tcPr>
            <w:tcW w:w="594" w:type="dxa"/>
            <w:tcBorders>
              <w:top w:val="single" w:sz="4" w:space="0" w:color="auto"/>
              <w:left w:val="single" w:sz="4" w:space="0" w:color="auto"/>
              <w:bottom w:val="single" w:sz="4" w:space="0" w:color="auto"/>
              <w:right w:val="nil"/>
            </w:tcBorders>
            <w:shd w:val="clear" w:color="000000" w:fill="FFFFFF"/>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20599</w:t>
            </w:r>
          </w:p>
        </w:tc>
        <w:tc>
          <w:tcPr>
            <w:tcW w:w="650" w:type="dxa"/>
            <w:tcBorders>
              <w:top w:val="single" w:sz="4" w:space="0" w:color="auto"/>
              <w:left w:val="nil"/>
              <w:bottom w:val="single" w:sz="4" w:space="0" w:color="auto"/>
              <w:right w:val="single" w:sz="4" w:space="0" w:color="auto"/>
            </w:tcBorders>
            <w:shd w:val="clear" w:color="000000" w:fill="FFFFFF"/>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其他教育支出</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3.00 </w:t>
            </w:r>
          </w:p>
        </w:tc>
        <w:tc>
          <w:tcPr>
            <w:tcW w:w="1770"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3.00 </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FF3778">
            <w:pPr>
              <w:widowControl/>
              <w:jc w:val="left"/>
              <w:rPr>
                <w:rFonts w:ascii="宋体" w:eastAsia="宋体" w:hAnsi="宋体" w:cs="宋体"/>
                <w:kern w:val="0"/>
                <w:sz w:val="20"/>
                <w:szCs w:val="20"/>
              </w:rPr>
            </w:pPr>
          </w:p>
        </w:tc>
      </w:tr>
      <w:tr w:rsidR="00FF3778">
        <w:trPr>
          <w:trHeight w:val="360"/>
        </w:trPr>
        <w:tc>
          <w:tcPr>
            <w:tcW w:w="1244" w:type="dxa"/>
            <w:gridSpan w:val="2"/>
            <w:tcBorders>
              <w:top w:val="single" w:sz="4" w:space="0" w:color="auto"/>
              <w:left w:val="single" w:sz="4" w:space="0" w:color="auto"/>
              <w:bottom w:val="single" w:sz="4" w:space="0" w:color="auto"/>
              <w:right w:val="nil"/>
            </w:tcBorders>
            <w:shd w:val="clear" w:color="000000" w:fill="FFFFFF"/>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2059999</w:t>
            </w:r>
          </w:p>
        </w:tc>
        <w:tc>
          <w:tcPr>
            <w:tcW w:w="2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其他教育支出</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3.00 </w:t>
            </w:r>
          </w:p>
        </w:tc>
        <w:tc>
          <w:tcPr>
            <w:tcW w:w="1770"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3.00 </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FF3778">
            <w:pPr>
              <w:widowControl/>
              <w:jc w:val="left"/>
              <w:rPr>
                <w:rFonts w:ascii="宋体" w:eastAsia="宋体" w:hAnsi="宋体" w:cs="宋体"/>
                <w:kern w:val="0"/>
                <w:sz w:val="20"/>
                <w:szCs w:val="20"/>
              </w:rPr>
            </w:pPr>
          </w:p>
        </w:tc>
      </w:tr>
      <w:tr w:rsidR="00FF3778">
        <w:trPr>
          <w:trHeight w:val="360"/>
        </w:trPr>
        <w:tc>
          <w:tcPr>
            <w:tcW w:w="594" w:type="dxa"/>
            <w:tcBorders>
              <w:top w:val="single" w:sz="4" w:space="0" w:color="auto"/>
              <w:left w:val="single" w:sz="4" w:space="0" w:color="auto"/>
              <w:bottom w:val="single" w:sz="4" w:space="0" w:color="auto"/>
              <w:right w:val="nil"/>
            </w:tcBorders>
            <w:shd w:val="clear" w:color="000000" w:fill="FFFFFF"/>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208</w:t>
            </w:r>
          </w:p>
        </w:tc>
        <w:tc>
          <w:tcPr>
            <w:tcW w:w="650" w:type="dxa"/>
            <w:tcBorders>
              <w:top w:val="single" w:sz="4" w:space="0" w:color="auto"/>
              <w:left w:val="nil"/>
              <w:bottom w:val="single" w:sz="4" w:space="0" w:color="auto"/>
              <w:right w:val="single" w:sz="4" w:space="0" w:color="auto"/>
            </w:tcBorders>
            <w:shd w:val="clear" w:color="000000" w:fill="FFFFFF"/>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社会保障和就业支出</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9.67 </w:t>
            </w:r>
          </w:p>
        </w:tc>
        <w:tc>
          <w:tcPr>
            <w:tcW w:w="1770"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9.67 </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FF3778">
            <w:pPr>
              <w:widowControl/>
              <w:jc w:val="left"/>
              <w:rPr>
                <w:rFonts w:ascii="宋体" w:eastAsia="宋体" w:hAnsi="宋体" w:cs="宋体"/>
                <w:kern w:val="0"/>
                <w:sz w:val="20"/>
                <w:szCs w:val="20"/>
              </w:rPr>
            </w:pPr>
          </w:p>
        </w:tc>
      </w:tr>
      <w:tr w:rsidR="00FF3778">
        <w:trPr>
          <w:trHeight w:val="360"/>
        </w:trPr>
        <w:tc>
          <w:tcPr>
            <w:tcW w:w="594" w:type="dxa"/>
            <w:tcBorders>
              <w:top w:val="single" w:sz="4" w:space="0" w:color="auto"/>
              <w:left w:val="single" w:sz="4" w:space="0" w:color="auto"/>
              <w:bottom w:val="single" w:sz="4" w:space="0" w:color="auto"/>
              <w:right w:val="nil"/>
            </w:tcBorders>
            <w:shd w:val="clear" w:color="000000" w:fill="FFFFFF"/>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20808</w:t>
            </w:r>
          </w:p>
        </w:tc>
        <w:tc>
          <w:tcPr>
            <w:tcW w:w="650" w:type="dxa"/>
            <w:tcBorders>
              <w:top w:val="single" w:sz="4" w:space="0" w:color="auto"/>
              <w:left w:val="nil"/>
              <w:bottom w:val="single" w:sz="4" w:space="0" w:color="auto"/>
              <w:right w:val="single" w:sz="4" w:space="0" w:color="auto"/>
            </w:tcBorders>
            <w:shd w:val="clear" w:color="000000" w:fill="FFFFFF"/>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抚恤</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9.67 </w:t>
            </w:r>
          </w:p>
        </w:tc>
        <w:tc>
          <w:tcPr>
            <w:tcW w:w="1770"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9.67 </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FF3778">
            <w:pPr>
              <w:widowControl/>
              <w:jc w:val="left"/>
              <w:rPr>
                <w:rFonts w:ascii="宋体" w:eastAsia="宋体" w:hAnsi="宋体" w:cs="宋体"/>
                <w:kern w:val="0"/>
                <w:sz w:val="20"/>
                <w:szCs w:val="20"/>
              </w:rPr>
            </w:pPr>
          </w:p>
        </w:tc>
      </w:tr>
      <w:tr w:rsidR="00FF3778">
        <w:trPr>
          <w:trHeight w:val="360"/>
        </w:trPr>
        <w:tc>
          <w:tcPr>
            <w:tcW w:w="1244" w:type="dxa"/>
            <w:gridSpan w:val="2"/>
            <w:tcBorders>
              <w:top w:val="single" w:sz="4" w:space="0" w:color="auto"/>
              <w:left w:val="single" w:sz="4" w:space="0" w:color="auto"/>
              <w:bottom w:val="single" w:sz="4" w:space="0" w:color="auto"/>
              <w:right w:val="nil"/>
            </w:tcBorders>
            <w:shd w:val="clear" w:color="000000" w:fill="FFFFFF"/>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2080801</w:t>
            </w:r>
          </w:p>
        </w:tc>
        <w:tc>
          <w:tcPr>
            <w:tcW w:w="2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死亡抚恤</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9.67 </w:t>
            </w:r>
          </w:p>
        </w:tc>
        <w:tc>
          <w:tcPr>
            <w:tcW w:w="1770"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9.67 </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FF3778">
            <w:pPr>
              <w:widowControl/>
              <w:jc w:val="left"/>
              <w:rPr>
                <w:rFonts w:ascii="宋体" w:eastAsia="宋体" w:hAnsi="宋体" w:cs="宋体"/>
                <w:kern w:val="0"/>
                <w:sz w:val="20"/>
                <w:szCs w:val="20"/>
              </w:rPr>
            </w:pPr>
          </w:p>
        </w:tc>
      </w:tr>
      <w:tr w:rsidR="00FF3778">
        <w:trPr>
          <w:trHeight w:val="360"/>
        </w:trPr>
        <w:tc>
          <w:tcPr>
            <w:tcW w:w="594" w:type="dxa"/>
            <w:tcBorders>
              <w:top w:val="single" w:sz="4" w:space="0" w:color="auto"/>
              <w:left w:val="single" w:sz="4" w:space="0" w:color="auto"/>
              <w:bottom w:val="single" w:sz="4" w:space="0" w:color="auto"/>
              <w:right w:val="nil"/>
            </w:tcBorders>
            <w:shd w:val="clear" w:color="000000" w:fill="FFFFFF"/>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210</w:t>
            </w:r>
          </w:p>
        </w:tc>
        <w:tc>
          <w:tcPr>
            <w:tcW w:w="650" w:type="dxa"/>
            <w:tcBorders>
              <w:top w:val="single" w:sz="4" w:space="0" w:color="auto"/>
              <w:left w:val="nil"/>
              <w:bottom w:val="single" w:sz="4" w:space="0" w:color="auto"/>
              <w:right w:val="single" w:sz="4" w:space="0" w:color="auto"/>
            </w:tcBorders>
            <w:shd w:val="clear" w:color="000000" w:fill="FFFFFF"/>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卫生健康支出</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840.05 </w:t>
            </w:r>
          </w:p>
        </w:tc>
        <w:tc>
          <w:tcPr>
            <w:tcW w:w="1770"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205.71 </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634.34 </w:t>
            </w:r>
          </w:p>
        </w:tc>
      </w:tr>
      <w:tr w:rsidR="00FF3778">
        <w:trPr>
          <w:trHeight w:val="360"/>
        </w:trPr>
        <w:tc>
          <w:tcPr>
            <w:tcW w:w="594" w:type="dxa"/>
            <w:tcBorders>
              <w:top w:val="single" w:sz="4" w:space="0" w:color="auto"/>
              <w:left w:val="single" w:sz="4" w:space="0" w:color="auto"/>
              <w:bottom w:val="single" w:sz="4" w:space="0" w:color="auto"/>
              <w:right w:val="nil"/>
            </w:tcBorders>
            <w:shd w:val="clear" w:color="000000" w:fill="FFFFFF"/>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21002</w:t>
            </w:r>
          </w:p>
        </w:tc>
        <w:tc>
          <w:tcPr>
            <w:tcW w:w="650" w:type="dxa"/>
            <w:tcBorders>
              <w:top w:val="single" w:sz="4" w:space="0" w:color="auto"/>
              <w:left w:val="nil"/>
              <w:bottom w:val="single" w:sz="4" w:space="0" w:color="auto"/>
              <w:right w:val="single" w:sz="4" w:space="0" w:color="auto"/>
            </w:tcBorders>
            <w:shd w:val="clear" w:color="000000" w:fill="FFFFFF"/>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公立医院</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647.17 </w:t>
            </w:r>
          </w:p>
        </w:tc>
        <w:tc>
          <w:tcPr>
            <w:tcW w:w="1770"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205.71 </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441.46 </w:t>
            </w:r>
          </w:p>
        </w:tc>
      </w:tr>
      <w:tr w:rsidR="00FF3778">
        <w:trPr>
          <w:trHeight w:val="360"/>
        </w:trPr>
        <w:tc>
          <w:tcPr>
            <w:tcW w:w="1244" w:type="dxa"/>
            <w:gridSpan w:val="2"/>
            <w:tcBorders>
              <w:top w:val="single" w:sz="4" w:space="0" w:color="auto"/>
              <w:left w:val="single" w:sz="4" w:space="0" w:color="auto"/>
              <w:bottom w:val="single" w:sz="4" w:space="0" w:color="auto"/>
              <w:right w:val="nil"/>
            </w:tcBorders>
            <w:shd w:val="clear" w:color="000000" w:fill="FFFFFF"/>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2100202</w:t>
            </w:r>
          </w:p>
        </w:tc>
        <w:tc>
          <w:tcPr>
            <w:tcW w:w="2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中医（民族）医院</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205.71 </w:t>
            </w:r>
          </w:p>
        </w:tc>
        <w:tc>
          <w:tcPr>
            <w:tcW w:w="1770"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205.71 </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FF3778">
            <w:pPr>
              <w:widowControl/>
              <w:jc w:val="left"/>
              <w:rPr>
                <w:rFonts w:ascii="宋体" w:eastAsia="宋体" w:hAnsi="宋体" w:cs="宋体"/>
                <w:kern w:val="0"/>
                <w:sz w:val="20"/>
                <w:szCs w:val="20"/>
              </w:rPr>
            </w:pPr>
          </w:p>
        </w:tc>
      </w:tr>
      <w:tr w:rsidR="00FF3778">
        <w:trPr>
          <w:trHeight w:val="360"/>
        </w:trPr>
        <w:tc>
          <w:tcPr>
            <w:tcW w:w="1244" w:type="dxa"/>
            <w:gridSpan w:val="2"/>
            <w:tcBorders>
              <w:top w:val="single" w:sz="4" w:space="0" w:color="auto"/>
              <w:left w:val="single" w:sz="4" w:space="0" w:color="auto"/>
              <w:bottom w:val="single" w:sz="4" w:space="0" w:color="auto"/>
              <w:right w:val="nil"/>
            </w:tcBorders>
            <w:shd w:val="clear" w:color="000000" w:fill="FFFFFF"/>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2100299</w:t>
            </w:r>
          </w:p>
        </w:tc>
        <w:tc>
          <w:tcPr>
            <w:tcW w:w="2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其他公立医院支出</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441.46 </w:t>
            </w:r>
          </w:p>
        </w:tc>
        <w:tc>
          <w:tcPr>
            <w:tcW w:w="1770"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FF3778">
            <w:pPr>
              <w:widowControl/>
              <w:jc w:val="left"/>
              <w:rPr>
                <w:rFonts w:ascii="宋体" w:eastAsia="宋体" w:hAnsi="宋体" w:cs="宋体"/>
                <w:kern w:val="0"/>
                <w:sz w:val="20"/>
                <w:szCs w:val="20"/>
              </w:rPr>
            </w:pP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441.46 </w:t>
            </w:r>
          </w:p>
        </w:tc>
      </w:tr>
      <w:tr w:rsidR="00FF3778">
        <w:trPr>
          <w:trHeight w:val="360"/>
        </w:trPr>
        <w:tc>
          <w:tcPr>
            <w:tcW w:w="594" w:type="dxa"/>
            <w:tcBorders>
              <w:top w:val="single" w:sz="4" w:space="0" w:color="auto"/>
              <w:left w:val="single" w:sz="4" w:space="0" w:color="auto"/>
              <w:bottom w:val="single" w:sz="4" w:space="0" w:color="auto"/>
              <w:right w:val="nil"/>
            </w:tcBorders>
            <w:shd w:val="clear" w:color="000000" w:fill="FFFFFF"/>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21004</w:t>
            </w:r>
          </w:p>
        </w:tc>
        <w:tc>
          <w:tcPr>
            <w:tcW w:w="650" w:type="dxa"/>
            <w:tcBorders>
              <w:top w:val="single" w:sz="4" w:space="0" w:color="auto"/>
              <w:left w:val="nil"/>
              <w:bottom w:val="single" w:sz="4" w:space="0" w:color="auto"/>
              <w:right w:val="single" w:sz="4" w:space="0" w:color="auto"/>
            </w:tcBorders>
            <w:shd w:val="clear" w:color="000000" w:fill="FFFFFF"/>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公共卫生</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41.58 </w:t>
            </w:r>
          </w:p>
        </w:tc>
        <w:tc>
          <w:tcPr>
            <w:tcW w:w="1770"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FF3778">
            <w:pPr>
              <w:widowControl/>
              <w:jc w:val="left"/>
              <w:rPr>
                <w:rFonts w:ascii="宋体" w:eastAsia="宋体" w:hAnsi="宋体" w:cs="宋体"/>
                <w:kern w:val="0"/>
                <w:sz w:val="20"/>
                <w:szCs w:val="20"/>
              </w:rPr>
            </w:pP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41.58 </w:t>
            </w:r>
          </w:p>
        </w:tc>
      </w:tr>
      <w:tr w:rsidR="00FF3778">
        <w:trPr>
          <w:trHeight w:val="360"/>
        </w:trPr>
        <w:tc>
          <w:tcPr>
            <w:tcW w:w="1244" w:type="dxa"/>
            <w:gridSpan w:val="2"/>
            <w:tcBorders>
              <w:top w:val="single" w:sz="4" w:space="0" w:color="auto"/>
              <w:left w:val="single" w:sz="4" w:space="0" w:color="auto"/>
              <w:bottom w:val="single" w:sz="4" w:space="0" w:color="auto"/>
              <w:right w:val="nil"/>
            </w:tcBorders>
            <w:shd w:val="clear" w:color="000000" w:fill="FFFFFF"/>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2100409</w:t>
            </w:r>
          </w:p>
        </w:tc>
        <w:tc>
          <w:tcPr>
            <w:tcW w:w="2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重大公共卫生专项</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41.58 </w:t>
            </w:r>
          </w:p>
        </w:tc>
        <w:tc>
          <w:tcPr>
            <w:tcW w:w="1770"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FF3778">
            <w:pPr>
              <w:widowControl/>
              <w:jc w:val="left"/>
              <w:rPr>
                <w:rFonts w:ascii="宋体" w:eastAsia="宋体" w:hAnsi="宋体" w:cs="宋体"/>
                <w:kern w:val="0"/>
                <w:sz w:val="20"/>
                <w:szCs w:val="20"/>
              </w:rPr>
            </w:pP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41.58 </w:t>
            </w:r>
          </w:p>
        </w:tc>
      </w:tr>
      <w:tr w:rsidR="00FF3778">
        <w:trPr>
          <w:trHeight w:val="360"/>
        </w:trPr>
        <w:tc>
          <w:tcPr>
            <w:tcW w:w="594" w:type="dxa"/>
            <w:tcBorders>
              <w:top w:val="single" w:sz="4" w:space="0" w:color="auto"/>
              <w:left w:val="single" w:sz="4" w:space="0" w:color="auto"/>
              <w:bottom w:val="single" w:sz="4" w:space="0" w:color="auto"/>
              <w:right w:val="nil"/>
            </w:tcBorders>
            <w:shd w:val="clear" w:color="000000" w:fill="FFFFFF"/>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21006</w:t>
            </w:r>
          </w:p>
        </w:tc>
        <w:tc>
          <w:tcPr>
            <w:tcW w:w="650" w:type="dxa"/>
            <w:tcBorders>
              <w:top w:val="single" w:sz="4" w:space="0" w:color="auto"/>
              <w:left w:val="nil"/>
              <w:bottom w:val="single" w:sz="4" w:space="0" w:color="auto"/>
              <w:right w:val="single" w:sz="4" w:space="0" w:color="auto"/>
            </w:tcBorders>
            <w:shd w:val="clear" w:color="000000" w:fill="FFFFFF"/>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中医药</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137.30 </w:t>
            </w:r>
          </w:p>
        </w:tc>
        <w:tc>
          <w:tcPr>
            <w:tcW w:w="1770"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FF3778">
            <w:pPr>
              <w:widowControl/>
              <w:jc w:val="left"/>
              <w:rPr>
                <w:rFonts w:ascii="宋体" w:eastAsia="宋体" w:hAnsi="宋体" w:cs="宋体"/>
                <w:kern w:val="0"/>
                <w:sz w:val="20"/>
                <w:szCs w:val="20"/>
              </w:rPr>
            </w:pP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137.30 </w:t>
            </w:r>
          </w:p>
        </w:tc>
      </w:tr>
      <w:tr w:rsidR="00FF3778">
        <w:trPr>
          <w:trHeight w:val="360"/>
        </w:trPr>
        <w:tc>
          <w:tcPr>
            <w:tcW w:w="1244" w:type="dxa"/>
            <w:gridSpan w:val="2"/>
            <w:tcBorders>
              <w:top w:val="single" w:sz="4" w:space="0" w:color="auto"/>
              <w:left w:val="single" w:sz="4" w:space="0" w:color="auto"/>
              <w:bottom w:val="single" w:sz="4" w:space="0" w:color="auto"/>
              <w:right w:val="nil"/>
            </w:tcBorders>
            <w:shd w:val="clear" w:color="000000" w:fill="FFFFFF"/>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2100601</w:t>
            </w:r>
          </w:p>
        </w:tc>
        <w:tc>
          <w:tcPr>
            <w:tcW w:w="2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中医（民族</w:t>
            </w:r>
            <w:proofErr w:type="gramStart"/>
            <w:r>
              <w:rPr>
                <w:rFonts w:ascii="宋体" w:eastAsia="宋体" w:hAnsi="宋体" w:cs="宋体" w:hint="eastAsia"/>
                <w:kern w:val="0"/>
                <w:sz w:val="20"/>
                <w:szCs w:val="20"/>
              </w:rPr>
              <w:t>医</w:t>
            </w:r>
            <w:proofErr w:type="gramEnd"/>
            <w:r>
              <w:rPr>
                <w:rFonts w:ascii="宋体" w:eastAsia="宋体" w:hAnsi="宋体" w:cs="宋体" w:hint="eastAsia"/>
                <w:kern w:val="0"/>
                <w:sz w:val="20"/>
                <w:szCs w:val="20"/>
              </w:rPr>
              <w:t>）药专项</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137.30 </w:t>
            </w:r>
          </w:p>
        </w:tc>
        <w:tc>
          <w:tcPr>
            <w:tcW w:w="1770"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FF3778">
            <w:pPr>
              <w:widowControl/>
              <w:jc w:val="left"/>
              <w:rPr>
                <w:rFonts w:ascii="宋体" w:eastAsia="宋体" w:hAnsi="宋体" w:cs="宋体"/>
                <w:kern w:val="0"/>
                <w:sz w:val="20"/>
                <w:szCs w:val="20"/>
              </w:rPr>
            </w:pP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137.30 </w:t>
            </w:r>
          </w:p>
        </w:tc>
      </w:tr>
      <w:tr w:rsidR="00FF3778">
        <w:trPr>
          <w:trHeight w:val="360"/>
        </w:trPr>
        <w:tc>
          <w:tcPr>
            <w:tcW w:w="594" w:type="dxa"/>
            <w:tcBorders>
              <w:top w:val="single" w:sz="4" w:space="0" w:color="auto"/>
              <w:left w:val="single" w:sz="4" w:space="0" w:color="auto"/>
              <w:bottom w:val="single" w:sz="4" w:space="0" w:color="auto"/>
              <w:right w:val="nil"/>
            </w:tcBorders>
            <w:shd w:val="clear" w:color="000000" w:fill="FFFFFF"/>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21099</w:t>
            </w:r>
          </w:p>
        </w:tc>
        <w:tc>
          <w:tcPr>
            <w:tcW w:w="650" w:type="dxa"/>
            <w:tcBorders>
              <w:top w:val="single" w:sz="4" w:space="0" w:color="auto"/>
              <w:left w:val="nil"/>
              <w:bottom w:val="single" w:sz="4" w:space="0" w:color="auto"/>
              <w:right w:val="single" w:sz="4" w:space="0" w:color="auto"/>
            </w:tcBorders>
            <w:shd w:val="clear" w:color="000000" w:fill="FFFFFF"/>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其他卫生健康支出</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14.00 </w:t>
            </w:r>
          </w:p>
        </w:tc>
        <w:tc>
          <w:tcPr>
            <w:tcW w:w="1770"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FF3778">
            <w:pPr>
              <w:widowControl/>
              <w:jc w:val="left"/>
              <w:rPr>
                <w:rFonts w:ascii="宋体" w:eastAsia="宋体" w:hAnsi="宋体" w:cs="宋体"/>
                <w:kern w:val="0"/>
                <w:sz w:val="20"/>
                <w:szCs w:val="20"/>
              </w:rPr>
            </w:pP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14.00 </w:t>
            </w:r>
          </w:p>
        </w:tc>
      </w:tr>
      <w:tr w:rsidR="00FF3778">
        <w:trPr>
          <w:trHeight w:val="360"/>
        </w:trPr>
        <w:tc>
          <w:tcPr>
            <w:tcW w:w="1244" w:type="dxa"/>
            <w:gridSpan w:val="2"/>
            <w:tcBorders>
              <w:top w:val="single" w:sz="4" w:space="0" w:color="auto"/>
              <w:left w:val="single" w:sz="4" w:space="0" w:color="auto"/>
              <w:bottom w:val="single" w:sz="4" w:space="0" w:color="auto"/>
              <w:right w:val="nil"/>
            </w:tcBorders>
            <w:shd w:val="clear" w:color="000000" w:fill="FFFFFF"/>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2109901</w:t>
            </w:r>
          </w:p>
        </w:tc>
        <w:tc>
          <w:tcPr>
            <w:tcW w:w="2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其他卫生健康支出</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14.00 </w:t>
            </w:r>
          </w:p>
        </w:tc>
        <w:tc>
          <w:tcPr>
            <w:tcW w:w="1770"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FF3778">
            <w:pPr>
              <w:widowControl/>
              <w:jc w:val="left"/>
              <w:rPr>
                <w:rFonts w:ascii="宋体" w:eastAsia="宋体" w:hAnsi="宋体" w:cs="宋体"/>
                <w:kern w:val="0"/>
                <w:sz w:val="20"/>
                <w:szCs w:val="20"/>
              </w:rPr>
            </w:pP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14.00 </w:t>
            </w:r>
          </w:p>
        </w:tc>
      </w:tr>
    </w:tbl>
    <w:p w:rsidR="00FF3778" w:rsidRDefault="00FF3778">
      <w:pPr>
        <w:jc w:val="left"/>
        <w:rPr>
          <w:rFonts w:ascii="仿宋" w:eastAsia="仿宋" w:hAnsi="仿宋" w:cs="仿宋"/>
          <w:sz w:val="28"/>
          <w:szCs w:val="28"/>
        </w:rPr>
      </w:pPr>
    </w:p>
    <w:p w:rsidR="00FF3778" w:rsidRDefault="00FF3778">
      <w:pPr>
        <w:jc w:val="left"/>
        <w:rPr>
          <w:rFonts w:ascii="仿宋" w:eastAsia="仿宋" w:hAnsi="仿宋" w:cs="仿宋"/>
          <w:sz w:val="28"/>
          <w:szCs w:val="28"/>
        </w:rPr>
      </w:pPr>
    </w:p>
    <w:p w:rsidR="00FF3778" w:rsidRDefault="00FF3778">
      <w:pPr>
        <w:jc w:val="left"/>
        <w:rPr>
          <w:rFonts w:ascii="仿宋" w:eastAsia="仿宋" w:hAnsi="仿宋" w:cs="仿宋"/>
          <w:sz w:val="28"/>
          <w:szCs w:val="28"/>
        </w:rPr>
      </w:pPr>
    </w:p>
    <w:p w:rsidR="00BF5F17" w:rsidRDefault="00BF5F17">
      <w:pPr>
        <w:jc w:val="left"/>
        <w:rPr>
          <w:rFonts w:ascii="仿宋" w:eastAsia="仿宋" w:hAnsi="仿宋" w:cs="仿宋"/>
          <w:sz w:val="28"/>
          <w:szCs w:val="28"/>
        </w:rPr>
      </w:pPr>
    </w:p>
    <w:p w:rsidR="00FF3778" w:rsidRDefault="00BF5F17">
      <w:pPr>
        <w:jc w:val="left"/>
        <w:rPr>
          <w:rFonts w:asciiTheme="minorEastAsia" w:hAnsiTheme="minorEastAsia" w:cs="仿宋"/>
          <w:sz w:val="24"/>
          <w:szCs w:val="24"/>
        </w:rPr>
      </w:pPr>
      <w:r>
        <w:rPr>
          <w:rFonts w:asciiTheme="minorEastAsia" w:hAnsiTheme="minorEastAsia" w:cs="仿宋"/>
          <w:sz w:val="24"/>
          <w:szCs w:val="24"/>
        </w:rPr>
        <w:lastRenderedPageBreak/>
        <w:t>表6</w:t>
      </w:r>
      <w:r>
        <w:rPr>
          <w:rFonts w:asciiTheme="minorEastAsia" w:hAnsiTheme="minorEastAsia" w:cs="仿宋" w:hint="eastAsia"/>
          <w:sz w:val="24"/>
          <w:szCs w:val="24"/>
        </w:rPr>
        <w:t>：</w:t>
      </w:r>
    </w:p>
    <w:p w:rsidR="00FF3778" w:rsidRDefault="00BF5F17">
      <w:pPr>
        <w:ind w:firstLineChars="790" w:firstLine="2221"/>
        <w:jc w:val="left"/>
        <w:rPr>
          <w:rFonts w:asciiTheme="minorEastAsia" w:hAnsiTheme="minorEastAsia" w:cs="仿宋"/>
          <w:b/>
          <w:sz w:val="28"/>
          <w:szCs w:val="28"/>
        </w:rPr>
      </w:pPr>
      <w:r>
        <w:rPr>
          <w:rFonts w:asciiTheme="minorEastAsia" w:hAnsiTheme="minorEastAsia" w:cs="仿宋"/>
          <w:b/>
          <w:sz w:val="28"/>
          <w:szCs w:val="28"/>
        </w:rPr>
        <w:t>一般公共预算财政拨款基本支出决算表</w:t>
      </w:r>
    </w:p>
    <w:p w:rsidR="00FF3778" w:rsidRDefault="00FF3778">
      <w:pPr>
        <w:ind w:firstLineChars="1100" w:firstLine="2640"/>
        <w:jc w:val="left"/>
        <w:rPr>
          <w:rFonts w:asciiTheme="minorEastAsia" w:hAnsiTheme="minorEastAsia" w:cs="仿宋"/>
          <w:sz w:val="24"/>
          <w:szCs w:val="24"/>
        </w:rPr>
      </w:pPr>
    </w:p>
    <w:tbl>
      <w:tblPr>
        <w:tblW w:w="9240" w:type="dxa"/>
        <w:tblInd w:w="108" w:type="dxa"/>
        <w:tblLook w:val="04A0"/>
      </w:tblPr>
      <w:tblGrid>
        <w:gridCol w:w="516"/>
        <w:gridCol w:w="490"/>
        <w:gridCol w:w="2858"/>
        <w:gridCol w:w="1815"/>
        <w:gridCol w:w="1645"/>
        <w:gridCol w:w="1916"/>
      </w:tblGrid>
      <w:tr w:rsidR="00FF3778">
        <w:trPr>
          <w:trHeight w:val="285"/>
        </w:trPr>
        <w:tc>
          <w:tcPr>
            <w:tcW w:w="3742" w:type="dxa"/>
            <w:gridSpan w:val="3"/>
            <w:tcBorders>
              <w:top w:val="nil"/>
              <w:left w:val="nil"/>
              <w:bottom w:val="nil"/>
              <w:right w:val="nil"/>
            </w:tcBorders>
            <w:shd w:val="clear" w:color="000000" w:fill="FFFFFF"/>
            <w:noWrap/>
            <w:vAlign w:val="center"/>
          </w:tcPr>
          <w:p w:rsidR="00FF3778" w:rsidRDefault="00BF5F1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部门：益阳市第一中医医院</w:t>
            </w:r>
          </w:p>
        </w:tc>
        <w:tc>
          <w:tcPr>
            <w:tcW w:w="1815" w:type="dxa"/>
            <w:tcBorders>
              <w:top w:val="nil"/>
              <w:left w:val="nil"/>
              <w:bottom w:val="nil"/>
              <w:right w:val="nil"/>
            </w:tcBorders>
            <w:shd w:val="clear" w:color="000000" w:fill="FFFFFF"/>
            <w:vAlign w:val="center"/>
          </w:tcPr>
          <w:p w:rsidR="00FF3778" w:rsidRDefault="00BF5F1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767" w:type="dxa"/>
            <w:tcBorders>
              <w:top w:val="nil"/>
              <w:left w:val="nil"/>
              <w:bottom w:val="nil"/>
              <w:right w:val="nil"/>
            </w:tcBorders>
            <w:shd w:val="clear" w:color="000000" w:fill="FFFFFF"/>
            <w:vAlign w:val="center"/>
          </w:tcPr>
          <w:p w:rsidR="00FF3778" w:rsidRDefault="00BF5F1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916" w:type="dxa"/>
            <w:tcBorders>
              <w:top w:val="nil"/>
              <w:left w:val="nil"/>
              <w:bottom w:val="nil"/>
              <w:right w:val="nil"/>
            </w:tcBorders>
            <w:shd w:val="clear" w:color="000000" w:fill="FFFFFF"/>
            <w:noWrap/>
            <w:vAlign w:val="center"/>
          </w:tcPr>
          <w:p w:rsidR="00FF3778" w:rsidRDefault="00BF5F17">
            <w:pPr>
              <w:widowControl/>
              <w:jc w:val="righ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财决公开</w:t>
            </w:r>
            <w:proofErr w:type="gramEnd"/>
            <w:r>
              <w:rPr>
                <w:rFonts w:ascii="宋体" w:eastAsia="宋体" w:hAnsi="宋体" w:cs="宋体" w:hint="eastAsia"/>
                <w:color w:val="000000"/>
                <w:kern w:val="0"/>
                <w:sz w:val="20"/>
                <w:szCs w:val="20"/>
              </w:rPr>
              <w:t>06表</w:t>
            </w:r>
          </w:p>
        </w:tc>
      </w:tr>
      <w:tr w:rsidR="00FF3778">
        <w:trPr>
          <w:trHeight w:val="300"/>
        </w:trPr>
        <w:tc>
          <w:tcPr>
            <w:tcW w:w="394" w:type="dxa"/>
            <w:tcBorders>
              <w:top w:val="nil"/>
              <w:left w:val="nil"/>
              <w:bottom w:val="nil"/>
              <w:right w:val="nil"/>
            </w:tcBorders>
            <w:shd w:val="clear" w:color="000000" w:fill="FFFFFF"/>
            <w:noWrap/>
            <w:vAlign w:val="center"/>
          </w:tcPr>
          <w:p w:rsidR="00FF3778" w:rsidRDefault="00BF5F1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90" w:type="dxa"/>
            <w:tcBorders>
              <w:top w:val="nil"/>
              <w:left w:val="nil"/>
              <w:bottom w:val="nil"/>
              <w:right w:val="nil"/>
            </w:tcBorders>
            <w:shd w:val="clear" w:color="000000" w:fill="FFFFFF"/>
            <w:vAlign w:val="center"/>
          </w:tcPr>
          <w:p w:rsidR="00FF3778" w:rsidRDefault="00BF5F1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2858" w:type="dxa"/>
            <w:tcBorders>
              <w:top w:val="nil"/>
              <w:left w:val="nil"/>
              <w:bottom w:val="nil"/>
              <w:right w:val="nil"/>
            </w:tcBorders>
            <w:shd w:val="clear" w:color="000000" w:fill="FFFFFF"/>
            <w:vAlign w:val="center"/>
          </w:tcPr>
          <w:p w:rsidR="00FF3778" w:rsidRDefault="00BF5F1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815" w:type="dxa"/>
            <w:tcBorders>
              <w:top w:val="nil"/>
              <w:left w:val="nil"/>
              <w:bottom w:val="nil"/>
              <w:right w:val="nil"/>
            </w:tcBorders>
            <w:shd w:val="clear" w:color="000000" w:fill="FFFFFF"/>
            <w:vAlign w:val="center"/>
          </w:tcPr>
          <w:p w:rsidR="00FF3778" w:rsidRDefault="00BF5F1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767" w:type="dxa"/>
            <w:tcBorders>
              <w:top w:val="nil"/>
              <w:left w:val="nil"/>
              <w:bottom w:val="nil"/>
              <w:right w:val="nil"/>
            </w:tcBorders>
            <w:shd w:val="clear" w:color="000000" w:fill="FFFFFF"/>
            <w:vAlign w:val="center"/>
          </w:tcPr>
          <w:p w:rsidR="00FF3778" w:rsidRDefault="00BF5F1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916" w:type="dxa"/>
            <w:tcBorders>
              <w:top w:val="nil"/>
              <w:left w:val="nil"/>
              <w:bottom w:val="nil"/>
              <w:right w:val="nil"/>
            </w:tcBorders>
            <w:shd w:val="clear" w:color="000000" w:fill="FFFFFF"/>
            <w:noWrap/>
            <w:vAlign w:val="center"/>
          </w:tcPr>
          <w:p w:rsidR="00FF3778" w:rsidRDefault="00BF5F17">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单位：万元</w:t>
            </w:r>
          </w:p>
        </w:tc>
      </w:tr>
      <w:tr w:rsidR="00FF3778">
        <w:trPr>
          <w:trHeight w:val="360"/>
        </w:trPr>
        <w:tc>
          <w:tcPr>
            <w:tcW w:w="9240" w:type="dxa"/>
            <w:gridSpan w:val="6"/>
            <w:tcBorders>
              <w:top w:val="nil"/>
              <w:left w:val="nil"/>
              <w:bottom w:val="nil"/>
              <w:right w:val="nil"/>
            </w:tcBorders>
            <w:shd w:val="clear" w:color="000000" w:fill="FFFFFF"/>
            <w:noWrap/>
            <w:vAlign w:val="center"/>
          </w:tcPr>
          <w:p w:rsidR="00FF3778" w:rsidRDefault="00BF5F1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注：1.本表依据《一般公共预算财政拨款基本支出决算明细表》（</w:t>
            </w:r>
            <w:proofErr w:type="gramStart"/>
            <w:r>
              <w:rPr>
                <w:rFonts w:ascii="宋体" w:eastAsia="宋体" w:hAnsi="宋体" w:cs="宋体" w:hint="eastAsia"/>
                <w:color w:val="000000"/>
                <w:kern w:val="0"/>
                <w:sz w:val="20"/>
                <w:szCs w:val="20"/>
              </w:rPr>
              <w:t>财决</w:t>
            </w:r>
            <w:proofErr w:type="gramEnd"/>
            <w:r>
              <w:rPr>
                <w:rFonts w:ascii="宋体" w:eastAsia="宋体" w:hAnsi="宋体" w:cs="宋体" w:hint="eastAsia"/>
                <w:color w:val="000000"/>
                <w:kern w:val="0"/>
                <w:sz w:val="20"/>
                <w:szCs w:val="20"/>
              </w:rPr>
              <w:t>08-1表）进行批复。</w:t>
            </w:r>
          </w:p>
        </w:tc>
      </w:tr>
      <w:tr w:rsidR="00FF3778">
        <w:trPr>
          <w:trHeight w:val="360"/>
        </w:trPr>
        <w:tc>
          <w:tcPr>
            <w:tcW w:w="3742" w:type="dxa"/>
            <w:gridSpan w:val="3"/>
            <w:tcBorders>
              <w:top w:val="nil"/>
              <w:left w:val="nil"/>
              <w:bottom w:val="nil"/>
              <w:right w:val="nil"/>
            </w:tcBorders>
            <w:shd w:val="clear" w:color="000000" w:fill="FFFFFF"/>
            <w:noWrap/>
            <w:vAlign w:val="center"/>
          </w:tcPr>
          <w:p w:rsidR="00FF3778" w:rsidRDefault="00BF5F1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2.本表批复到款级科目。</w:t>
            </w:r>
          </w:p>
        </w:tc>
        <w:tc>
          <w:tcPr>
            <w:tcW w:w="1815" w:type="dxa"/>
            <w:tcBorders>
              <w:top w:val="nil"/>
              <w:left w:val="nil"/>
              <w:bottom w:val="nil"/>
              <w:right w:val="nil"/>
            </w:tcBorders>
            <w:shd w:val="clear" w:color="000000" w:fill="FFFFFF"/>
            <w:vAlign w:val="center"/>
          </w:tcPr>
          <w:p w:rsidR="00FF3778" w:rsidRDefault="00BF5F1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767" w:type="dxa"/>
            <w:tcBorders>
              <w:top w:val="nil"/>
              <w:left w:val="nil"/>
              <w:bottom w:val="nil"/>
              <w:right w:val="nil"/>
            </w:tcBorders>
            <w:shd w:val="clear" w:color="000000" w:fill="FFFFFF"/>
            <w:vAlign w:val="center"/>
          </w:tcPr>
          <w:p w:rsidR="00FF3778" w:rsidRDefault="00BF5F1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916" w:type="dxa"/>
            <w:tcBorders>
              <w:top w:val="nil"/>
              <w:left w:val="nil"/>
              <w:bottom w:val="nil"/>
              <w:right w:val="nil"/>
            </w:tcBorders>
            <w:shd w:val="clear" w:color="000000" w:fill="FFFFFF"/>
            <w:noWrap/>
            <w:vAlign w:val="center"/>
          </w:tcPr>
          <w:p w:rsidR="00FF3778" w:rsidRDefault="00BF5F17">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FF3778">
        <w:trPr>
          <w:trHeight w:val="360"/>
        </w:trPr>
        <w:tc>
          <w:tcPr>
            <w:tcW w:w="5557" w:type="dxa"/>
            <w:gridSpan w:val="4"/>
            <w:tcBorders>
              <w:top w:val="nil"/>
              <w:left w:val="nil"/>
              <w:bottom w:val="nil"/>
              <w:right w:val="nil"/>
            </w:tcBorders>
            <w:shd w:val="clear" w:color="000000" w:fill="FFFFFF"/>
            <w:noWrap/>
            <w:vAlign w:val="center"/>
          </w:tcPr>
          <w:p w:rsidR="00FF3778" w:rsidRDefault="00BF5F1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3.本表以“万元”为金额单位（保留两位小数）。</w:t>
            </w:r>
          </w:p>
        </w:tc>
        <w:tc>
          <w:tcPr>
            <w:tcW w:w="1767" w:type="dxa"/>
            <w:tcBorders>
              <w:top w:val="nil"/>
              <w:left w:val="nil"/>
              <w:bottom w:val="nil"/>
              <w:right w:val="nil"/>
            </w:tcBorders>
            <w:shd w:val="clear" w:color="000000" w:fill="FFFFFF"/>
            <w:vAlign w:val="center"/>
          </w:tcPr>
          <w:p w:rsidR="00FF3778" w:rsidRDefault="00BF5F1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916" w:type="dxa"/>
            <w:tcBorders>
              <w:top w:val="nil"/>
              <w:left w:val="nil"/>
              <w:bottom w:val="nil"/>
              <w:right w:val="nil"/>
            </w:tcBorders>
            <w:shd w:val="clear" w:color="000000" w:fill="FFFFFF"/>
            <w:noWrap/>
            <w:vAlign w:val="center"/>
          </w:tcPr>
          <w:p w:rsidR="00FF3778" w:rsidRDefault="00BF5F17">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FF3778">
        <w:trPr>
          <w:trHeight w:val="360"/>
        </w:trPr>
        <w:tc>
          <w:tcPr>
            <w:tcW w:w="7324" w:type="dxa"/>
            <w:gridSpan w:val="5"/>
            <w:tcBorders>
              <w:top w:val="nil"/>
              <w:left w:val="nil"/>
              <w:bottom w:val="nil"/>
              <w:right w:val="nil"/>
            </w:tcBorders>
            <w:shd w:val="clear" w:color="000000" w:fill="FFFFFF"/>
            <w:noWrap/>
            <w:vAlign w:val="center"/>
          </w:tcPr>
          <w:p w:rsidR="00FF3778" w:rsidRDefault="00BF5F1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4、本表反映部门本年度一般公共预算财政拨款基本支出明细情况。</w:t>
            </w:r>
          </w:p>
        </w:tc>
        <w:tc>
          <w:tcPr>
            <w:tcW w:w="1916" w:type="dxa"/>
            <w:tcBorders>
              <w:top w:val="nil"/>
              <w:left w:val="nil"/>
              <w:bottom w:val="nil"/>
              <w:right w:val="nil"/>
            </w:tcBorders>
            <w:shd w:val="clear" w:color="000000" w:fill="FFFFFF"/>
            <w:noWrap/>
            <w:vAlign w:val="center"/>
          </w:tcPr>
          <w:p w:rsidR="00FF3778" w:rsidRDefault="00BF5F17">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FF3778">
        <w:trPr>
          <w:trHeight w:val="450"/>
        </w:trPr>
        <w:tc>
          <w:tcPr>
            <w:tcW w:w="374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FF3778" w:rsidRDefault="00BF5F1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项    目</w:t>
            </w:r>
          </w:p>
        </w:tc>
        <w:tc>
          <w:tcPr>
            <w:tcW w:w="18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F3778" w:rsidRDefault="00BF5F1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本年支出合计</w:t>
            </w:r>
          </w:p>
        </w:tc>
        <w:tc>
          <w:tcPr>
            <w:tcW w:w="17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F3778" w:rsidRDefault="00BF5F1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人员经费</w:t>
            </w:r>
          </w:p>
        </w:tc>
        <w:tc>
          <w:tcPr>
            <w:tcW w:w="191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F3778" w:rsidRDefault="00BF5F1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公用经费</w:t>
            </w:r>
          </w:p>
        </w:tc>
      </w:tr>
      <w:tr w:rsidR="00FF3778">
        <w:trPr>
          <w:trHeight w:val="450"/>
        </w:trPr>
        <w:tc>
          <w:tcPr>
            <w:tcW w:w="88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tcPr>
          <w:p w:rsidR="00FF3778" w:rsidRDefault="00BF5F1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经济分类科目编码</w:t>
            </w:r>
          </w:p>
        </w:tc>
        <w:tc>
          <w:tcPr>
            <w:tcW w:w="2858" w:type="dxa"/>
            <w:vMerge w:val="restart"/>
            <w:tcBorders>
              <w:top w:val="nil"/>
              <w:left w:val="single" w:sz="4" w:space="0" w:color="auto"/>
              <w:bottom w:val="single" w:sz="4" w:space="0" w:color="000000"/>
              <w:right w:val="single" w:sz="4" w:space="0" w:color="auto"/>
            </w:tcBorders>
            <w:shd w:val="clear" w:color="000000" w:fill="FFFFFF"/>
            <w:vAlign w:val="center"/>
          </w:tcPr>
          <w:p w:rsidR="00FF3778" w:rsidRDefault="00BF5F1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科目名称</w:t>
            </w:r>
          </w:p>
        </w:tc>
        <w:tc>
          <w:tcPr>
            <w:tcW w:w="1815" w:type="dxa"/>
            <w:vMerge/>
            <w:tcBorders>
              <w:top w:val="single" w:sz="4" w:space="0" w:color="auto"/>
              <w:left w:val="single" w:sz="4" w:space="0" w:color="auto"/>
              <w:bottom w:val="single" w:sz="4" w:space="0" w:color="auto"/>
              <w:right w:val="single" w:sz="4" w:space="0" w:color="auto"/>
            </w:tcBorders>
            <w:vAlign w:val="center"/>
          </w:tcPr>
          <w:p w:rsidR="00FF3778" w:rsidRDefault="00FF3778">
            <w:pPr>
              <w:widowControl/>
              <w:jc w:val="left"/>
              <w:rPr>
                <w:rFonts w:ascii="宋体" w:eastAsia="宋体" w:hAnsi="宋体" w:cs="宋体"/>
                <w:color w:val="000000"/>
                <w:kern w:val="0"/>
                <w:sz w:val="20"/>
                <w:szCs w:val="20"/>
              </w:rPr>
            </w:pPr>
          </w:p>
        </w:tc>
        <w:tc>
          <w:tcPr>
            <w:tcW w:w="1767" w:type="dxa"/>
            <w:vMerge/>
            <w:tcBorders>
              <w:top w:val="single" w:sz="4" w:space="0" w:color="auto"/>
              <w:left w:val="single" w:sz="4" w:space="0" w:color="auto"/>
              <w:bottom w:val="single" w:sz="4" w:space="0" w:color="auto"/>
              <w:right w:val="single" w:sz="4" w:space="0" w:color="auto"/>
            </w:tcBorders>
            <w:vAlign w:val="center"/>
          </w:tcPr>
          <w:p w:rsidR="00FF3778" w:rsidRDefault="00FF3778">
            <w:pPr>
              <w:widowControl/>
              <w:jc w:val="left"/>
              <w:rPr>
                <w:rFonts w:ascii="宋体" w:eastAsia="宋体" w:hAnsi="宋体" w:cs="宋体"/>
                <w:color w:val="000000"/>
                <w:kern w:val="0"/>
                <w:sz w:val="20"/>
                <w:szCs w:val="20"/>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FF3778" w:rsidRDefault="00FF3778">
            <w:pPr>
              <w:widowControl/>
              <w:jc w:val="left"/>
              <w:rPr>
                <w:rFonts w:ascii="宋体" w:eastAsia="宋体" w:hAnsi="宋体" w:cs="宋体"/>
                <w:color w:val="000000"/>
                <w:kern w:val="0"/>
                <w:sz w:val="20"/>
                <w:szCs w:val="20"/>
              </w:rPr>
            </w:pPr>
          </w:p>
        </w:tc>
      </w:tr>
      <w:tr w:rsidR="00FF3778">
        <w:trPr>
          <w:trHeight w:val="450"/>
        </w:trPr>
        <w:tc>
          <w:tcPr>
            <w:tcW w:w="884" w:type="dxa"/>
            <w:gridSpan w:val="2"/>
            <w:vMerge/>
            <w:tcBorders>
              <w:top w:val="single" w:sz="4" w:space="0" w:color="auto"/>
              <w:left w:val="single" w:sz="4" w:space="0" w:color="auto"/>
              <w:bottom w:val="single" w:sz="4" w:space="0" w:color="000000"/>
              <w:right w:val="single" w:sz="4" w:space="0" w:color="000000"/>
            </w:tcBorders>
            <w:vAlign w:val="center"/>
          </w:tcPr>
          <w:p w:rsidR="00FF3778" w:rsidRDefault="00FF3778">
            <w:pPr>
              <w:widowControl/>
              <w:jc w:val="left"/>
              <w:rPr>
                <w:rFonts w:ascii="宋体" w:eastAsia="宋体" w:hAnsi="宋体" w:cs="宋体"/>
                <w:color w:val="000000"/>
                <w:kern w:val="0"/>
                <w:sz w:val="20"/>
                <w:szCs w:val="20"/>
              </w:rPr>
            </w:pPr>
          </w:p>
        </w:tc>
        <w:tc>
          <w:tcPr>
            <w:tcW w:w="2858" w:type="dxa"/>
            <w:vMerge/>
            <w:tcBorders>
              <w:top w:val="nil"/>
              <w:left w:val="single" w:sz="4" w:space="0" w:color="auto"/>
              <w:bottom w:val="single" w:sz="4" w:space="0" w:color="000000"/>
              <w:right w:val="single" w:sz="4" w:space="0" w:color="auto"/>
            </w:tcBorders>
            <w:vAlign w:val="center"/>
          </w:tcPr>
          <w:p w:rsidR="00FF3778" w:rsidRDefault="00FF3778">
            <w:pPr>
              <w:widowControl/>
              <w:jc w:val="left"/>
              <w:rPr>
                <w:rFonts w:ascii="宋体" w:eastAsia="宋体" w:hAnsi="宋体" w:cs="宋体"/>
                <w:color w:val="000000"/>
                <w:kern w:val="0"/>
                <w:sz w:val="20"/>
                <w:szCs w:val="20"/>
              </w:rPr>
            </w:pPr>
          </w:p>
        </w:tc>
        <w:tc>
          <w:tcPr>
            <w:tcW w:w="1815" w:type="dxa"/>
            <w:vMerge/>
            <w:tcBorders>
              <w:top w:val="single" w:sz="4" w:space="0" w:color="auto"/>
              <w:left w:val="single" w:sz="4" w:space="0" w:color="auto"/>
              <w:bottom w:val="single" w:sz="4" w:space="0" w:color="auto"/>
              <w:right w:val="single" w:sz="4" w:space="0" w:color="auto"/>
            </w:tcBorders>
            <w:vAlign w:val="center"/>
          </w:tcPr>
          <w:p w:rsidR="00FF3778" w:rsidRDefault="00FF3778">
            <w:pPr>
              <w:widowControl/>
              <w:jc w:val="left"/>
              <w:rPr>
                <w:rFonts w:ascii="宋体" w:eastAsia="宋体" w:hAnsi="宋体" w:cs="宋体"/>
                <w:color w:val="000000"/>
                <w:kern w:val="0"/>
                <w:sz w:val="20"/>
                <w:szCs w:val="20"/>
              </w:rPr>
            </w:pPr>
          </w:p>
        </w:tc>
        <w:tc>
          <w:tcPr>
            <w:tcW w:w="1767" w:type="dxa"/>
            <w:vMerge/>
            <w:tcBorders>
              <w:top w:val="single" w:sz="4" w:space="0" w:color="auto"/>
              <w:left w:val="single" w:sz="4" w:space="0" w:color="auto"/>
              <w:bottom w:val="single" w:sz="4" w:space="0" w:color="auto"/>
              <w:right w:val="single" w:sz="4" w:space="0" w:color="auto"/>
            </w:tcBorders>
            <w:vAlign w:val="center"/>
          </w:tcPr>
          <w:p w:rsidR="00FF3778" w:rsidRDefault="00FF3778">
            <w:pPr>
              <w:widowControl/>
              <w:jc w:val="left"/>
              <w:rPr>
                <w:rFonts w:ascii="宋体" w:eastAsia="宋体" w:hAnsi="宋体" w:cs="宋体"/>
                <w:color w:val="000000"/>
                <w:kern w:val="0"/>
                <w:sz w:val="20"/>
                <w:szCs w:val="20"/>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FF3778" w:rsidRDefault="00FF3778">
            <w:pPr>
              <w:widowControl/>
              <w:jc w:val="left"/>
              <w:rPr>
                <w:rFonts w:ascii="宋体" w:eastAsia="宋体" w:hAnsi="宋体" w:cs="宋体"/>
                <w:color w:val="000000"/>
                <w:kern w:val="0"/>
                <w:sz w:val="20"/>
                <w:szCs w:val="20"/>
              </w:rPr>
            </w:pPr>
          </w:p>
        </w:tc>
      </w:tr>
      <w:tr w:rsidR="00FF3778">
        <w:trPr>
          <w:trHeight w:val="450"/>
        </w:trPr>
        <w:tc>
          <w:tcPr>
            <w:tcW w:w="884" w:type="dxa"/>
            <w:gridSpan w:val="2"/>
            <w:vMerge/>
            <w:tcBorders>
              <w:top w:val="single" w:sz="4" w:space="0" w:color="auto"/>
              <w:left w:val="single" w:sz="4" w:space="0" w:color="auto"/>
              <w:bottom w:val="single" w:sz="4" w:space="0" w:color="000000"/>
              <w:right w:val="single" w:sz="4" w:space="0" w:color="000000"/>
            </w:tcBorders>
            <w:vAlign w:val="center"/>
          </w:tcPr>
          <w:p w:rsidR="00FF3778" w:rsidRDefault="00FF3778">
            <w:pPr>
              <w:widowControl/>
              <w:jc w:val="left"/>
              <w:rPr>
                <w:rFonts w:ascii="宋体" w:eastAsia="宋体" w:hAnsi="宋体" w:cs="宋体"/>
                <w:color w:val="000000"/>
                <w:kern w:val="0"/>
                <w:sz w:val="20"/>
                <w:szCs w:val="20"/>
              </w:rPr>
            </w:pPr>
          </w:p>
        </w:tc>
        <w:tc>
          <w:tcPr>
            <w:tcW w:w="2858" w:type="dxa"/>
            <w:vMerge/>
            <w:tcBorders>
              <w:top w:val="nil"/>
              <w:left w:val="single" w:sz="4" w:space="0" w:color="auto"/>
              <w:bottom w:val="single" w:sz="4" w:space="0" w:color="000000"/>
              <w:right w:val="single" w:sz="4" w:space="0" w:color="auto"/>
            </w:tcBorders>
            <w:vAlign w:val="center"/>
          </w:tcPr>
          <w:p w:rsidR="00FF3778" w:rsidRDefault="00FF3778">
            <w:pPr>
              <w:widowControl/>
              <w:jc w:val="left"/>
              <w:rPr>
                <w:rFonts w:ascii="宋体" w:eastAsia="宋体" w:hAnsi="宋体" w:cs="宋体"/>
                <w:color w:val="000000"/>
                <w:kern w:val="0"/>
                <w:sz w:val="20"/>
                <w:szCs w:val="20"/>
              </w:rPr>
            </w:pPr>
          </w:p>
        </w:tc>
        <w:tc>
          <w:tcPr>
            <w:tcW w:w="1815" w:type="dxa"/>
            <w:vMerge/>
            <w:tcBorders>
              <w:top w:val="single" w:sz="4" w:space="0" w:color="auto"/>
              <w:left w:val="single" w:sz="4" w:space="0" w:color="auto"/>
              <w:bottom w:val="single" w:sz="4" w:space="0" w:color="auto"/>
              <w:right w:val="single" w:sz="4" w:space="0" w:color="auto"/>
            </w:tcBorders>
            <w:vAlign w:val="center"/>
          </w:tcPr>
          <w:p w:rsidR="00FF3778" w:rsidRDefault="00FF3778">
            <w:pPr>
              <w:widowControl/>
              <w:jc w:val="left"/>
              <w:rPr>
                <w:rFonts w:ascii="宋体" w:eastAsia="宋体" w:hAnsi="宋体" w:cs="宋体"/>
                <w:color w:val="000000"/>
                <w:kern w:val="0"/>
                <w:sz w:val="20"/>
                <w:szCs w:val="20"/>
              </w:rPr>
            </w:pPr>
          </w:p>
        </w:tc>
        <w:tc>
          <w:tcPr>
            <w:tcW w:w="1767" w:type="dxa"/>
            <w:vMerge/>
            <w:tcBorders>
              <w:top w:val="single" w:sz="4" w:space="0" w:color="auto"/>
              <w:left w:val="single" w:sz="4" w:space="0" w:color="auto"/>
              <w:bottom w:val="single" w:sz="4" w:space="0" w:color="auto"/>
              <w:right w:val="single" w:sz="4" w:space="0" w:color="auto"/>
            </w:tcBorders>
            <w:vAlign w:val="center"/>
          </w:tcPr>
          <w:p w:rsidR="00FF3778" w:rsidRDefault="00FF3778">
            <w:pPr>
              <w:widowControl/>
              <w:jc w:val="left"/>
              <w:rPr>
                <w:rFonts w:ascii="宋体" w:eastAsia="宋体" w:hAnsi="宋体" w:cs="宋体"/>
                <w:color w:val="000000"/>
                <w:kern w:val="0"/>
                <w:sz w:val="20"/>
                <w:szCs w:val="20"/>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FF3778" w:rsidRDefault="00FF3778">
            <w:pPr>
              <w:widowControl/>
              <w:jc w:val="left"/>
              <w:rPr>
                <w:rFonts w:ascii="宋体" w:eastAsia="宋体" w:hAnsi="宋体" w:cs="宋体"/>
                <w:color w:val="000000"/>
                <w:kern w:val="0"/>
                <w:sz w:val="20"/>
                <w:szCs w:val="20"/>
              </w:rPr>
            </w:pPr>
          </w:p>
        </w:tc>
      </w:tr>
      <w:tr w:rsidR="00FF3778">
        <w:trPr>
          <w:trHeight w:val="450"/>
        </w:trPr>
        <w:tc>
          <w:tcPr>
            <w:tcW w:w="374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FF3778" w:rsidRDefault="00BF5F1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栏次</w:t>
            </w:r>
          </w:p>
        </w:tc>
        <w:tc>
          <w:tcPr>
            <w:tcW w:w="1815" w:type="dxa"/>
            <w:tcBorders>
              <w:top w:val="nil"/>
              <w:left w:val="nil"/>
              <w:bottom w:val="single" w:sz="4" w:space="0" w:color="auto"/>
              <w:right w:val="single" w:sz="4" w:space="0" w:color="auto"/>
            </w:tcBorders>
            <w:shd w:val="clear" w:color="000000" w:fill="FFFFFF"/>
            <w:vAlign w:val="center"/>
          </w:tcPr>
          <w:p w:rsidR="00FF3778" w:rsidRDefault="00BF5F1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1767" w:type="dxa"/>
            <w:tcBorders>
              <w:top w:val="nil"/>
              <w:left w:val="nil"/>
              <w:bottom w:val="single" w:sz="4" w:space="0" w:color="auto"/>
              <w:right w:val="single" w:sz="4" w:space="0" w:color="auto"/>
            </w:tcBorders>
            <w:shd w:val="clear" w:color="000000" w:fill="FFFFFF"/>
            <w:vAlign w:val="center"/>
          </w:tcPr>
          <w:p w:rsidR="00FF3778" w:rsidRDefault="00BF5F1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w:t>
            </w:r>
          </w:p>
        </w:tc>
        <w:tc>
          <w:tcPr>
            <w:tcW w:w="1916" w:type="dxa"/>
            <w:tcBorders>
              <w:top w:val="nil"/>
              <w:left w:val="nil"/>
              <w:bottom w:val="single" w:sz="4" w:space="0" w:color="auto"/>
              <w:right w:val="single" w:sz="4" w:space="0" w:color="auto"/>
            </w:tcBorders>
            <w:shd w:val="clear" w:color="000000" w:fill="FFFFFF"/>
            <w:vAlign w:val="center"/>
          </w:tcPr>
          <w:p w:rsidR="00FF3778" w:rsidRDefault="00BF5F1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w:t>
            </w:r>
          </w:p>
        </w:tc>
      </w:tr>
      <w:tr w:rsidR="00FF3778">
        <w:trPr>
          <w:trHeight w:val="450"/>
        </w:trPr>
        <w:tc>
          <w:tcPr>
            <w:tcW w:w="374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FF3778" w:rsidRDefault="00BF5F17">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合计</w:t>
            </w:r>
          </w:p>
        </w:tc>
        <w:tc>
          <w:tcPr>
            <w:tcW w:w="1815" w:type="dxa"/>
            <w:tcBorders>
              <w:top w:val="nil"/>
              <w:left w:val="nil"/>
              <w:bottom w:val="single" w:sz="4" w:space="0" w:color="auto"/>
              <w:right w:val="single" w:sz="4" w:space="0" w:color="auto"/>
            </w:tcBorders>
            <w:shd w:val="clear" w:color="000000" w:fill="FFFFFF"/>
            <w:vAlign w:val="center"/>
          </w:tcPr>
          <w:p w:rsidR="00FF3778" w:rsidRDefault="00BF5F17">
            <w:pPr>
              <w:widowControl/>
              <w:jc w:val="right"/>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225.58</w:t>
            </w:r>
          </w:p>
        </w:tc>
        <w:tc>
          <w:tcPr>
            <w:tcW w:w="1767" w:type="dxa"/>
            <w:tcBorders>
              <w:top w:val="nil"/>
              <w:left w:val="nil"/>
              <w:bottom w:val="single" w:sz="4" w:space="0" w:color="auto"/>
              <w:right w:val="single" w:sz="4" w:space="0" w:color="auto"/>
            </w:tcBorders>
            <w:shd w:val="clear" w:color="000000" w:fill="FFFFFF"/>
            <w:vAlign w:val="center"/>
          </w:tcPr>
          <w:p w:rsidR="00FF3778" w:rsidRDefault="00BF5F17">
            <w:pPr>
              <w:widowControl/>
              <w:jc w:val="right"/>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225.58</w:t>
            </w:r>
          </w:p>
        </w:tc>
        <w:tc>
          <w:tcPr>
            <w:tcW w:w="1916" w:type="dxa"/>
            <w:tcBorders>
              <w:top w:val="nil"/>
              <w:left w:val="nil"/>
              <w:bottom w:val="single" w:sz="4" w:space="0" w:color="auto"/>
              <w:right w:val="single" w:sz="4" w:space="0" w:color="auto"/>
            </w:tcBorders>
            <w:shd w:val="clear" w:color="000000" w:fill="FFFFFF"/>
            <w:vAlign w:val="center"/>
          </w:tcPr>
          <w:p w:rsidR="00FF3778" w:rsidRDefault="00BF5F17">
            <w:pPr>
              <w:widowControl/>
              <w:jc w:val="right"/>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 xml:space="preserve">　</w:t>
            </w:r>
          </w:p>
        </w:tc>
      </w:tr>
      <w:tr w:rsidR="00FF3778">
        <w:trPr>
          <w:trHeight w:val="450"/>
        </w:trPr>
        <w:tc>
          <w:tcPr>
            <w:tcW w:w="394" w:type="dxa"/>
            <w:tcBorders>
              <w:top w:val="single" w:sz="4" w:space="0" w:color="auto"/>
              <w:left w:val="single" w:sz="4" w:space="0" w:color="auto"/>
              <w:bottom w:val="single" w:sz="4" w:space="0" w:color="auto"/>
              <w:right w:val="nil"/>
            </w:tcBorders>
            <w:shd w:val="clear" w:color="000000" w:fill="FFFFFF"/>
            <w:noWrap/>
            <w:vAlign w:val="center"/>
          </w:tcPr>
          <w:p w:rsidR="00FF3778" w:rsidRDefault="00BF5F1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301</w:t>
            </w:r>
          </w:p>
        </w:tc>
        <w:tc>
          <w:tcPr>
            <w:tcW w:w="490" w:type="dxa"/>
            <w:tcBorders>
              <w:top w:val="single" w:sz="4" w:space="0" w:color="auto"/>
              <w:left w:val="nil"/>
              <w:bottom w:val="single" w:sz="4" w:space="0" w:color="auto"/>
              <w:right w:val="single" w:sz="4" w:space="0" w:color="auto"/>
            </w:tcBorders>
            <w:shd w:val="clear" w:color="000000" w:fill="FFFFFF"/>
            <w:vAlign w:val="center"/>
          </w:tcPr>
          <w:p w:rsidR="00FF3778" w:rsidRDefault="00BF5F1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28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F3778" w:rsidRDefault="00BF5F1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工资福利支出</w:t>
            </w:r>
          </w:p>
        </w:tc>
        <w:tc>
          <w:tcPr>
            <w:tcW w:w="1815" w:type="dxa"/>
            <w:tcBorders>
              <w:top w:val="single" w:sz="4" w:space="0" w:color="auto"/>
              <w:left w:val="single" w:sz="4" w:space="0" w:color="auto"/>
              <w:bottom w:val="single" w:sz="4" w:space="0" w:color="auto"/>
              <w:right w:val="single" w:sz="4" w:space="0" w:color="auto"/>
            </w:tcBorders>
            <w:shd w:val="clear" w:color="000000" w:fill="FFFFFF"/>
            <w:vAlign w:val="center"/>
          </w:tcPr>
          <w:p w:rsidR="00FF3778" w:rsidRDefault="00BF5F17">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208.71</w:t>
            </w:r>
          </w:p>
        </w:tc>
        <w:tc>
          <w:tcPr>
            <w:tcW w:w="1767" w:type="dxa"/>
            <w:tcBorders>
              <w:top w:val="single" w:sz="4" w:space="0" w:color="auto"/>
              <w:left w:val="single" w:sz="4" w:space="0" w:color="auto"/>
              <w:bottom w:val="single" w:sz="4" w:space="0" w:color="auto"/>
              <w:right w:val="single" w:sz="4" w:space="0" w:color="auto"/>
            </w:tcBorders>
            <w:shd w:val="clear" w:color="000000" w:fill="FFFFFF"/>
            <w:vAlign w:val="center"/>
          </w:tcPr>
          <w:p w:rsidR="00FF3778" w:rsidRDefault="00BF5F17">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208.71</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tcPr>
          <w:p w:rsidR="00FF3778" w:rsidRDefault="00BF5F1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FF3778">
        <w:trPr>
          <w:trHeight w:val="450"/>
        </w:trPr>
        <w:tc>
          <w:tcPr>
            <w:tcW w:w="884" w:type="dxa"/>
            <w:gridSpan w:val="2"/>
            <w:tcBorders>
              <w:top w:val="single" w:sz="4" w:space="0" w:color="auto"/>
              <w:left w:val="single" w:sz="4" w:space="0" w:color="auto"/>
              <w:bottom w:val="single" w:sz="4" w:space="0" w:color="auto"/>
              <w:right w:val="nil"/>
            </w:tcBorders>
            <w:shd w:val="clear" w:color="000000" w:fill="FFFFFF"/>
            <w:noWrap/>
            <w:vAlign w:val="center"/>
          </w:tcPr>
          <w:p w:rsidR="00FF3778" w:rsidRDefault="00BF5F1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30101</w:t>
            </w:r>
          </w:p>
        </w:tc>
        <w:tc>
          <w:tcPr>
            <w:tcW w:w="28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F3778" w:rsidRDefault="00BF5F1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基本工资</w:t>
            </w:r>
          </w:p>
        </w:tc>
        <w:tc>
          <w:tcPr>
            <w:tcW w:w="1815" w:type="dxa"/>
            <w:tcBorders>
              <w:top w:val="single" w:sz="4" w:space="0" w:color="auto"/>
              <w:left w:val="single" w:sz="4" w:space="0" w:color="auto"/>
              <w:bottom w:val="single" w:sz="4" w:space="0" w:color="auto"/>
              <w:right w:val="single" w:sz="4" w:space="0" w:color="auto"/>
            </w:tcBorders>
            <w:shd w:val="clear" w:color="000000" w:fill="FFFFFF"/>
            <w:vAlign w:val="center"/>
          </w:tcPr>
          <w:p w:rsidR="00FF3778" w:rsidRDefault="00BF5F17">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208.71</w:t>
            </w:r>
          </w:p>
        </w:tc>
        <w:tc>
          <w:tcPr>
            <w:tcW w:w="1767" w:type="dxa"/>
            <w:tcBorders>
              <w:top w:val="single" w:sz="4" w:space="0" w:color="auto"/>
              <w:left w:val="single" w:sz="4" w:space="0" w:color="auto"/>
              <w:bottom w:val="single" w:sz="4" w:space="0" w:color="auto"/>
              <w:right w:val="single" w:sz="4" w:space="0" w:color="auto"/>
            </w:tcBorders>
            <w:shd w:val="clear" w:color="000000" w:fill="FFFFFF"/>
            <w:vAlign w:val="center"/>
          </w:tcPr>
          <w:p w:rsidR="00FF3778" w:rsidRDefault="00BF5F17">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208.71</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tcPr>
          <w:p w:rsidR="00FF3778" w:rsidRDefault="00BF5F1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FF3778">
        <w:trPr>
          <w:trHeight w:val="450"/>
        </w:trPr>
        <w:tc>
          <w:tcPr>
            <w:tcW w:w="394" w:type="dxa"/>
            <w:tcBorders>
              <w:top w:val="single" w:sz="4" w:space="0" w:color="auto"/>
              <w:left w:val="single" w:sz="4" w:space="0" w:color="auto"/>
              <w:bottom w:val="single" w:sz="4" w:space="0" w:color="auto"/>
              <w:right w:val="nil"/>
            </w:tcBorders>
            <w:shd w:val="clear" w:color="000000" w:fill="FFFFFF"/>
            <w:noWrap/>
            <w:vAlign w:val="center"/>
          </w:tcPr>
          <w:p w:rsidR="00FF3778" w:rsidRDefault="00BF5F1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303</w:t>
            </w:r>
          </w:p>
        </w:tc>
        <w:tc>
          <w:tcPr>
            <w:tcW w:w="490" w:type="dxa"/>
            <w:tcBorders>
              <w:top w:val="single" w:sz="4" w:space="0" w:color="auto"/>
              <w:left w:val="nil"/>
              <w:bottom w:val="single" w:sz="4" w:space="0" w:color="auto"/>
              <w:right w:val="single" w:sz="4" w:space="0" w:color="auto"/>
            </w:tcBorders>
            <w:shd w:val="clear" w:color="000000" w:fill="FFFFFF"/>
            <w:vAlign w:val="center"/>
          </w:tcPr>
          <w:p w:rsidR="00FF3778" w:rsidRDefault="00BF5F1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28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F3778" w:rsidRDefault="00BF5F1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对个人和家庭的补助</w:t>
            </w:r>
          </w:p>
        </w:tc>
        <w:tc>
          <w:tcPr>
            <w:tcW w:w="1815" w:type="dxa"/>
            <w:tcBorders>
              <w:top w:val="single" w:sz="4" w:space="0" w:color="auto"/>
              <w:left w:val="single" w:sz="4" w:space="0" w:color="auto"/>
              <w:bottom w:val="single" w:sz="4" w:space="0" w:color="auto"/>
              <w:right w:val="single" w:sz="4" w:space="0" w:color="auto"/>
            </w:tcBorders>
            <w:shd w:val="clear" w:color="000000" w:fill="FFFFFF"/>
            <w:vAlign w:val="center"/>
          </w:tcPr>
          <w:p w:rsidR="00FF3778" w:rsidRDefault="00BF5F17">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16.87</w:t>
            </w:r>
          </w:p>
        </w:tc>
        <w:tc>
          <w:tcPr>
            <w:tcW w:w="1767" w:type="dxa"/>
            <w:tcBorders>
              <w:top w:val="single" w:sz="4" w:space="0" w:color="auto"/>
              <w:left w:val="single" w:sz="4" w:space="0" w:color="auto"/>
              <w:bottom w:val="single" w:sz="4" w:space="0" w:color="auto"/>
              <w:right w:val="single" w:sz="4" w:space="0" w:color="auto"/>
            </w:tcBorders>
            <w:shd w:val="clear" w:color="000000" w:fill="FFFFFF"/>
            <w:vAlign w:val="center"/>
          </w:tcPr>
          <w:p w:rsidR="00FF3778" w:rsidRDefault="00BF5F17">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16.87</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tcPr>
          <w:p w:rsidR="00FF3778" w:rsidRDefault="00BF5F1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FF3778">
        <w:trPr>
          <w:trHeight w:val="450"/>
        </w:trPr>
        <w:tc>
          <w:tcPr>
            <w:tcW w:w="884" w:type="dxa"/>
            <w:gridSpan w:val="2"/>
            <w:tcBorders>
              <w:top w:val="single" w:sz="4" w:space="0" w:color="auto"/>
              <w:left w:val="single" w:sz="4" w:space="0" w:color="auto"/>
              <w:bottom w:val="single" w:sz="4" w:space="0" w:color="auto"/>
              <w:right w:val="nil"/>
            </w:tcBorders>
            <w:shd w:val="clear" w:color="000000" w:fill="FFFFFF"/>
            <w:noWrap/>
            <w:vAlign w:val="center"/>
          </w:tcPr>
          <w:p w:rsidR="00FF3778" w:rsidRDefault="00BF5F1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30304</w:t>
            </w:r>
          </w:p>
        </w:tc>
        <w:tc>
          <w:tcPr>
            <w:tcW w:w="28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F3778" w:rsidRDefault="00BF5F1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抚恤金</w:t>
            </w:r>
          </w:p>
        </w:tc>
        <w:tc>
          <w:tcPr>
            <w:tcW w:w="1815" w:type="dxa"/>
            <w:tcBorders>
              <w:top w:val="single" w:sz="4" w:space="0" w:color="auto"/>
              <w:left w:val="single" w:sz="4" w:space="0" w:color="auto"/>
              <w:bottom w:val="single" w:sz="4" w:space="0" w:color="auto"/>
              <w:right w:val="single" w:sz="4" w:space="0" w:color="auto"/>
            </w:tcBorders>
            <w:shd w:val="clear" w:color="000000" w:fill="FFFFFF"/>
            <w:vAlign w:val="center"/>
          </w:tcPr>
          <w:p w:rsidR="00FF3778" w:rsidRDefault="00BF5F17">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9.67</w:t>
            </w:r>
          </w:p>
        </w:tc>
        <w:tc>
          <w:tcPr>
            <w:tcW w:w="1767" w:type="dxa"/>
            <w:tcBorders>
              <w:top w:val="single" w:sz="4" w:space="0" w:color="auto"/>
              <w:left w:val="single" w:sz="4" w:space="0" w:color="auto"/>
              <w:bottom w:val="single" w:sz="4" w:space="0" w:color="auto"/>
              <w:right w:val="single" w:sz="4" w:space="0" w:color="auto"/>
            </w:tcBorders>
            <w:shd w:val="clear" w:color="000000" w:fill="FFFFFF"/>
            <w:vAlign w:val="center"/>
          </w:tcPr>
          <w:p w:rsidR="00FF3778" w:rsidRDefault="00BF5F17">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9.67</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tcPr>
          <w:p w:rsidR="00FF3778" w:rsidRDefault="00BF5F1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FF3778">
        <w:trPr>
          <w:trHeight w:val="450"/>
        </w:trPr>
        <w:tc>
          <w:tcPr>
            <w:tcW w:w="884" w:type="dxa"/>
            <w:gridSpan w:val="2"/>
            <w:tcBorders>
              <w:top w:val="single" w:sz="4" w:space="0" w:color="auto"/>
              <w:left w:val="single" w:sz="4" w:space="0" w:color="auto"/>
              <w:bottom w:val="single" w:sz="4" w:space="0" w:color="auto"/>
              <w:right w:val="nil"/>
            </w:tcBorders>
            <w:shd w:val="clear" w:color="000000" w:fill="FFFFFF"/>
            <w:noWrap/>
            <w:vAlign w:val="center"/>
          </w:tcPr>
          <w:p w:rsidR="00FF3778" w:rsidRDefault="00BF5F1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30309</w:t>
            </w:r>
          </w:p>
        </w:tc>
        <w:tc>
          <w:tcPr>
            <w:tcW w:w="28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F3778" w:rsidRDefault="00BF5F1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奖励金</w:t>
            </w:r>
          </w:p>
        </w:tc>
        <w:tc>
          <w:tcPr>
            <w:tcW w:w="1815" w:type="dxa"/>
            <w:tcBorders>
              <w:top w:val="single" w:sz="4" w:space="0" w:color="auto"/>
              <w:left w:val="single" w:sz="4" w:space="0" w:color="auto"/>
              <w:bottom w:val="single" w:sz="4" w:space="0" w:color="auto"/>
              <w:right w:val="single" w:sz="4" w:space="0" w:color="auto"/>
            </w:tcBorders>
            <w:shd w:val="clear" w:color="000000" w:fill="FFFFFF"/>
            <w:vAlign w:val="center"/>
          </w:tcPr>
          <w:p w:rsidR="00FF3778" w:rsidRDefault="00BF5F17">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7.20</w:t>
            </w:r>
          </w:p>
        </w:tc>
        <w:tc>
          <w:tcPr>
            <w:tcW w:w="1767" w:type="dxa"/>
            <w:tcBorders>
              <w:top w:val="single" w:sz="4" w:space="0" w:color="auto"/>
              <w:left w:val="single" w:sz="4" w:space="0" w:color="auto"/>
              <w:bottom w:val="single" w:sz="4" w:space="0" w:color="auto"/>
              <w:right w:val="single" w:sz="4" w:space="0" w:color="auto"/>
            </w:tcBorders>
            <w:shd w:val="clear" w:color="000000" w:fill="FFFFFF"/>
            <w:vAlign w:val="center"/>
          </w:tcPr>
          <w:p w:rsidR="00FF3778" w:rsidRDefault="00BF5F17">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7.20</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tcPr>
          <w:p w:rsidR="00FF3778" w:rsidRDefault="00BF5F1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bl>
    <w:p w:rsidR="00FF3778" w:rsidRDefault="00FF3778">
      <w:pPr>
        <w:jc w:val="left"/>
        <w:rPr>
          <w:rFonts w:asciiTheme="minorEastAsia" w:hAnsiTheme="minorEastAsia" w:cs="仿宋"/>
          <w:sz w:val="24"/>
          <w:szCs w:val="24"/>
        </w:rPr>
      </w:pPr>
    </w:p>
    <w:p w:rsidR="00FF3778" w:rsidRDefault="00FF3778">
      <w:pPr>
        <w:jc w:val="left"/>
        <w:rPr>
          <w:rFonts w:asciiTheme="minorEastAsia" w:hAnsiTheme="minorEastAsia" w:cs="仿宋"/>
          <w:sz w:val="24"/>
          <w:szCs w:val="24"/>
        </w:rPr>
      </w:pPr>
    </w:p>
    <w:p w:rsidR="00FF3778" w:rsidRDefault="00FF3778">
      <w:pPr>
        <w:jc w:val="left"/>
        <w:rPr>
          <w:rFonts w:asciiTheme="minorEastAsia" w:hAnsiTheme="minorEastAsia" w:cs="仿宋"/>
          <w:sz w:val="24"/>
          <w:szCs w:val="24"/>
        </w:rPr>
      </w:pPr>
    </w:p>
    <w:p w:rsidR="00FF3778" w:rsidRDefault="00FF3778">
      <w:pPr>
        <w:jc w:val="left"/>
        <w:rPr>
          <w:rFonts w:asciiTheme="minorEastAsia" w:hAnsiTheme="minorEastAsia" w:cs="仿宋"/>
          <w:sz w:val="24"/>
          <w:szCs w:val="24"/>
        </w:rPr>
      </w:pPr>
    </w:p>
    <w:p w:rsidR="00FF3778" w:rsidRDefault="00FF3778">
      <w:pPr>
        <w:jc w:val="left"/>
        <w:rPr>
          <w:rFonts w:asciiTheme="minorEastAsia" w:hAnsiTheme="minorEastAsia" w:cs="仿宋"/>
          <w:sz w:val="24"/>
          <w:szCs w:val="24"/>
        </w:rPr>
      </w:pPr>
    </w:p>
    <w:p w:rsidR="00FF3778" w:rsidRDefault="00FF3778">
      <w:pPr>
        <w:jc w:val="left"/>
        <w:rPr>
          <w:rFonts w:asciiTheme="minorEastAsia" w:hAnsiTheme="minorEastAsia" w:cs="仿宋"/>
          <w:sz w:val="24"/>
          <w:szCs w:val="24"/>
        </w:rPr>
      </w:pPr>
    </w:p>
    <w:p w:rsidR="00FF3778" w:rsidRDefault="00FF3778">
      <w:pPr>
        <w:jc w:val="left"/>
        <w:rPr>
          <w:rFonts w:asciiTheme="minorEastAsia" w:hAnsiTheme="minorEastAsia" w:cs="仿宋"/>
          <w:sz w:val="24"/>
          <w:szCs w:val="24"/>
        </w:rPr>
      </w:pPr>
    </w:p>
    <w:p w:rsidR="00FF3778" w:rsidRDefault="00FF3778">
      <w:pPr>
        <w:jc w:val="left"/>
        <w:rPr>
          <w:rFonts w:asciiTheme="minorEastAsia" w:hAnsiTheme="minorEastAsia" w:cs="仿宋"/>
          <w:sz w:val="24"/>
          <w:szCs w:val="24"/>
        </w:rPr>
      </w:pPr>
    </w:p>
    <w:p w:rsidR="00FF3778" w:rsidRDefault="00FF3778">
      <w:pPr>
        <w:jc w:val="left"/>
        <w:rPr>
          <w:rFonts w:asciiTheme="minorEastAsia" w:hAnsiTheme="minorEastAsia" w:cs="仿宋"/>
          <w:sz w:val="24"/>
          <w:szCs w:val="24"/>
        </w:rPr>
      </w:pPr>
    </w:p>
    <w:p w:rsidR="00FF3778" w:rsidRDefault="00FF3778">
      <w:pPr>
        <w:jc w:val="left"/>
        <w:rPr>
          <w:rFonts w:asciiTheme="minorEastAsia" w:hAnsiTheme="minorEastAsia" w:cs="仿宋"/>
          <w:sz w:val="24"/>
          <w:szCs w:val="24"/>
        </w:rPr>
      </w:pPr>
    </w:p>
    <w:p w:rsidR="00FF3778" w:rsidRDefault="00FF3778">
      <w:pPr>
        <w:jc w:val="left"/>
        <w:rPr>
          <w:rFonts w:asciiTheme="minorEastAsia" w:hAnsiTheme="minorEastAsia" w:cs="仿宋"/>
          <w:sz w:val="24"/>
          <w:szCs w:val="24"/>
        </w:rPr>
      </w:pPr>
    </w:p>
    <w:p w:rsidR="00FF3778" w:rsidRDefault="00FF3778">
      <w:pPr>
        <w:jc w:val="left"/>
        <w:rPr>
          <w:rFonts w:asciiTheme="minorEastAsia" w:hAnsiTheme="minorEastAsia" w:cs="仿宋"/>
          <w:sz w:val="24"/>
          <w:szCs w:val="24"/>
        </w:rPr>
      </w:pPr>
    </w:p>
    <w:p w:rsidR="00FF3778" w:rsidRDefault="00FF3778">
      <w:pPr>
        <w:jc w:val="left"/>
        <w:rPr>
          <w:rFonts w:asciiTheme="minorEastAsia" w:hAnsiTheme="minorEastAsia" w:cs="仿宋"/>
          <w:sz w:val="24"/>
          <w:szCs w:val="24"/>
        </w:rPr>
      </w:pPr>
    </w:p>
    <w:p w:rsidR="00C308B0" w:rsidRDefault="00C308B0">
      <w:pPr>
        <w:jc w:val="left"/>
        <w:rPr>
          <w:rFonts w:asciiTheme="minorEastAsia" w:hAnsiTheme="minorEastAsia" w:cs="仿宋"/>
          <w:sz w:val="24"/>
          <w:szCs w:val="24"/>
        </w:rPr>
      </w:pPr>
    </w:p>
    <w:p w:rsidR="00FF3778" w:rsidRDefault="00FF3778">
      <w:pPr>
        <w:jc w:val="left"/>
        <w:rPr>
          <w:rFonts w:asciiTheme="minorEastAsia" w:hAnsiTheme="minorEastAsia" w:cs="仿宋"/>
          <w:sz w:val="24"/>
          <w:szCs w:val="24"/>
        </w:rPr>
      </w:pPr>
    </w:p>
    <w:p w:rsidR="00FF3778" w:rsidRDefault="00FF3778">
      <w:pPr>
        <w:jc w:val="left"/>
        <w:rPr>
          <w:rFonts w:asciiTheme="minorEastAsia" w:hAnsiTheme="minorEastAsia" w:cs="仿宋"/>
          <w:sz w:val="24"/>
          <w:szCs w:val="24"/>
        </w:rPr>
      </w:pPr>
    </w:p>
    <w:p w:rsidR="00FF3778" w:rsidRDefault="00FF3778">
      <w:pPr>
        <w:jc w:val="left"/>
        <w:rPr>
          <w:rFonts w:asciiTheme="minorEastAsia" w:hAnsiTheme="minorEastAsia" w:cs="仿宋"/>
          <w:sz w:val="24"/>
          <w:szCs w:val="24"/>
        </w:rPr>
      </w:pPr>
    </w:p>
    <w:p w:rsidR="00FF3778" w:rsidRDefault="00BF5F17">
      <w:pPr>
        <w:jc w:val="left"/>
        <w:rPr>
          <w:rFonts w:asciiTheme="minorEastAsia" w:hAnsiTheme="minorEastAsia" w:cs="仿宋"/>
          <w:sz w:val="24"/>
          <w:szCs w:val="24"/>
        </w:rPr>
      </w:pPr>
      <w:r>
        <w:rPr>
          <w:rFonts w:asciiTheme="minorEastAsia" w:hAnsiTheme="minorEastAsia" w:cs="仿宋"/>
          <w:sz w:val="24"/>
          <w:szCs w:val="24"/>
        </w:rPr>
        <w:lastRenderedPageBreak/>
        <w:t>表7：</w:t>
      </w:r>
    </w:p>
    <w:p w:rsidR="00FF3778" w:rsidRDefault="00BF5F17">
      <w:pPr>
        <w:ind w:firstLineChars="949" w:firstLine="2286"/>
        <w:jc w:val="left"/>
        <w:rPr>
          <w:rFonts w:asciiTheme="minorEastAsia" w:hAnsiTheme="minorEastAsia" w:cs="仿宋"/>
          <w:b/>
          <w:sz w:val="24"/>
          <w:szCs w:val="24"/>
        </w:rPr>
      </w:pPr>
      <w:r>
        <w:rPr>
          <w:rFonts w:asciiTheme="minorEastAsia" w:hAnsiTheme="minorEastAsia" w:cs="仿宋"/>
          <w:b/>
          <w:sz w:val="24"/>
          <w:szCs w:val="24"/>
        </w:rPr>
        <w:t>一般公共预算财政拨款“三公”经费支出决算表</w:t>
      </w:r>
    </w:p>
    <w:p w:rsidR="00FF3778" w:rsidRDefault="00FF3778">
      <w:pPr>
        <w:ind w:firstLineChars="949" w:firstLine="2286"/>
        <w:jc w:val="left"/>
        <w:rPr>
          <w:rFonts w:asciiTheme="minorEastAsia" w:hAnsiTheme="minorEastAsia" w:cs="仿宋"/>
          <w:b/>
          <w:sz w:val="24"/>
          <w:szCs w:val="24"/>
        </w:rPr>
      </w:pPr>
    </w:p>
    <w:tbl>
      <w:tblPr>
        <w:tblW w:w="9072" w:type="dxa"/>
        <w:tblInd w:w="108" w:type="dxa"/>
        <w:tblLook w:val="04A0"/>
      </w:tblPr>
      <w:tblGrid>
        <w:gridCol w:w="5156"/>
        <w:gridCol w:w="3916"/>
      </w:tblGrid>
      <w:tr w:rsidR="00FF3778">
        <w:trPr>
          <w:trHeight w:val="285"/>
        </w:trPr>
        <w:tc>
          <w:tcPr>
            <w:tcW w:w="5156" w:type="dxa"/>
            <w:tcBorders>
              <w:top w:val="nil"/>
              <w:left w:val="nil"/>
              <w:bottom w:val="nil"/>
              <w:right w:val="nil"/>
            </w:tcBorders>
            <w:shd w:val="clear" w:color="000000" w:fill="FFFFFF"/>
            <w:noWrap/>
            <w:vAlign w:val="center"/>
          </w:tcPr>
          <w:p w:rsidR="00FF3778" w:rsidRDefault="00BF5F17">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 xml:space="preserve">　</w:t>
            </w:r>
          </w:p>
        </w:tc>
        <w:tc>
          <w:tcPr>
            <w:tcW w:w="3916" w:type="dxa"/>
            <w:tcBorders>
              <w:top w:val="nil"/>
              <w:left w:val="nil"/>
              <w:bottom w:val="nil"/>
              <w:right w:val="nil"/>
            </w:tcBorders>
            <w:shd w:val="clear" w:color="000000" w:fill="FFFFFF"/>
            <w:noWrap/>
            <w:vAlign w:val="center"/>
          </w:tcPr>
          <w:p w:rsidR="00FF3778" w:rsidRDefault="00BF5F17">
            <w:pPr>
              <w:widowControl/>
              <w:jc w:val="righ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财决公开</w:t>
            </w:r>
            <w:proofErr w:type="gramEnd"/>
            <w:r>
              <w:rPr>
                <w:rFonts w:ascii="宋体" w:eastAsia="宋体" w:hAnsi="宋体" w:cs="宋体" w:hint="eastAsia"/>
                <w:color w:val="000000"/>
                <w:kern w:val="0"/>
                <w:sz w:val="20"/>
                <w:szCs w:val="20"/>
              </w:rPr>
              <w:t>07表</w:t>
            </w:r>
          </w:p>
        </w:tc>
      </w:tr>
      <w:tr w:rsidR="00FF3778">
        <w:trPr>
          <w:trHeight w:val="300"/>
        </w:trPr>
        <w:tc>
          <w:tcPr>
            <w:tcW w:w="5156" w:type="dxa"/>
            <w:tcBorders>
              <w:top w:val="nil"/>
              <w:left w:val="nil"/>
              <w:bottom w:val="nil"/>
              <w:right w:val="nil"/>
            </w:tcBorders>
            <w:shd w:val="clear" w:color="000000" w:fill="FFFFFF"/>
            <w:noWrap/>
            <w:vAlign w:val="center"/>
          </w:tcPr>
          <w:p w:rsidR="00FF3778" w:rsidRDefault="00BF5F1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部门：益阳市第一中医医院</w:t>
            </w:r>
          </w:p>
        </w:tc>
        <w:tc>
          <w:tcPr>
            <w:tcW w:w="3916" w:type="dxa"/>
            <w:tcBorders>
              <w:top w:val="nil"/>
              <w:left w:val="nil"/>
              <w:bottom w:val="nil"/>
              <w:right w:val="nil"/>
            </w:tcBorders>
            <w:shd w:val="clear" w:color="auto" w:fill="auto"/>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金额单位：万元</w:t>
            </w:r>
          </w:p>
        </w:tc>
      </w:tr>
      <w:tr w:rsidR="00FF3778">
        <w:trPr>
          <w:trHeight w:val="300"/>
        </w:trPr>
        <w:tc>
          <w:tcPr>
            <w:tcW w:w="5156" w:type="dxa"/>
            <w:tcBorders>
              <w:top w:val="single" w:sz="4" w:space="0" w:color="auto"/>
              <w:left w:val="single" w:sz="4" w:space="0" w:color="auto"/>
              <w:bottom w:val="single" w:sz="4" w:space="0" w:color="auto"/>
              <w:right w:val="single" w:sz="4" w:space="0" w:color="auto"/>
            </w:tcBorders>
            <w:shd w:val="clear" w:color="000000" w:fill="FFFFFF"/>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项目</w:t>
            </w:r>
          </w:p>
        </w:tc>
        <w:tc>
          <w:tcPr>
            <w:tcW w:w="3916" w:type="dxa"/>
            <w:tcBorders>
              <w:top w:val="single" w:sz="4" w:space="0" w:color="auto"/>
              <w:left w:val="nil"/>
              <w:bottom w:val="single" w:sz="4" w:space="0" w:color="auto"/>
              <w:right w:val="single" w:sz="4" w:space="0" w:color="auto"/>
            </w:tcBorders>
            <w:shd w:val="clear" w:color="000000" w:fill="FFFFFF"/>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决算数</w:t>
            </w:r>
          </w:p>
        </w:tc>
      </w:tr>
      <w:tr w:rsidR="00FF3778">
        <w:trPr>
          <w:trHeight w:val="300"/>
        </w:trPr>
        <w:tc>
          <w:tcPr>
            <w:tcW w:w="5156" w:type="dxa"/>
            <w:tcBorders>
              <w:top w:val="nil"/>
              <w:left w:val="single" w:sz="4" w:space="0" w:color="auto"/>
              <w:bottom w:val="single" w:sz="4" w:space="0" w:color="auto"/>
              <w:right w:val="single" w:sz="4" w:space="0" w:color="auto"/>
            </w:tcBorders>
            <w:shd w:val="clear" w:color="000000" w:fill="FFFFFF"/>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（一）支出合计</w:t>
            </w:r>
          </w:p>
        </w:tc>
        <w:tc>
          <w:tcPr>
            <w:tcW w:w="3916" w:type="dxa"/>
            <w:tcBorders>
              <w:top w:val="nil"/>
              <w:left w:val="nil"/>
              <w:bottom w:val="single" w:sz="4" w:space="0" w:color="auto"/>
              <w:right w:val="single" w:sz="4" w:space="0" w:color="auto"/>
            </w:tcBorders>
            <w:shd w:val="clear" w:color="000000" w:fill="FFFFFF"/>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FF3778">
        <w:trPr>
          <w:trHeight w:val="300"/>
        </w:trPr>
        <w:tc>
          <w:tcPr>
            <w:tcW w:w="5156" w:type="dxa"/>
            <w:tcBorders>
              <w:top w:val="nil"/>
              <w:left w:val="single" w:sz="4" w:space="0" w:color="auto"/>
              <w:bottom w:val="single" w:sz="4" w:space="0" w:color="auto"/>
              <w:right w:val="single" w:sz="4" w:space="0" w:color="auto"/>
            </w:tcBorders>
            <w:shd w:val="clear" w:color="000000" w:fill="FFFFFF"/>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1．因公出国（境）费</w:t>
            </w:r>
          </w:p>
        </w:tc>
        <w:tc>
          <w:tcPr>
            <w:tcW w:w="3916" w:type="dxa"/>
            <w:tcBorders>
              <w:top w:val="nil"/>
              <w:left w:val="nil"/>
              <w:bottom w:val="single" w:sz="4" w:space="0" w:color="auto"/>
              <w:right w:val="single" w:sz="4" w:space="0" w:color="auto"/>
            </w:tcBorders>
            <w:shd w:val="clear" w:color="000000" w:fill="FFFFFF"/>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FF3778">
        <w:trPr>
          <w:trHeight w:val="300"/>
        </w:trPr>
        <w:tc>
          <w:tcPr>
            <w:tcW w:w="5156" w:type="dxa"/>
            <w:tcBorders>
              <w:top w:val="nil"/>
              <w:left w:val="single" w:sz="4" w:space="0" w:color="auto"/>
              <w:bottom w:val="single" w:sz="4" w:space="0" w:color="auto"/>
              <w:right w:val="single" w:sz="4" w:space="0" w:color="auto"/>
            </w:tcBorders>
            <w:shd w:val="clear" w:color="000000" w:fill="FFFFFF"/>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2．公务用车购置及运行维护费</w:t>
            </w:r>
          </w:p>
        </w:tc>
        <w:tc>
          <w:tcPr>
            <w:tcW w:w="3916" w:type="dxa"/>
            <w:tcBorders>
              <w:top w:val="nil"/>
              <w:left w:val="nil"/>
              <w:bottom w:val="single" w:sz="4" w:space="0" w:color="auto"/>
              <w:right w:val="single" w:sz="4" w:space="0" w:color="auto"/>
            </w:tcBorders>
            <w:shd w:val="clear" w:color="000000" w:fill="FFFFFF"/>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FF3778">
        <w:trPr>
          <w:trHeight w:val="300"/>
        </w:trPr>
        <w:tc>
          <w:tcPr>
            <w:tcW w:w="5156" w:type="dxa"/>
            <w:tcBorders>
              <w:top w:val="nil"/>
              <w:left w:val="single" w:sz="4" w:space="0" w:color="auto"/>
              <w:bottom w:val="single" w:sz="4" w:space="0" w:color="auto"/>
              <w:right w:val="single" w:sz="4" w:space="0" w:color="auto"/>
            </w:tcBorders>
            <w:shd w:val="clear" w:color="000000" w:fill="FFFFFF"/>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（1）公务用车购置费</w:t>
            </w:r>
          </w:p>
        </w:tc>
        <w:tc>
          <w:tcPr>
            <w:tcW w:w="3916" w:type="dxa"/>
            <w:tcBorders>
              <w:top w:val="nil"/>
              <w:left w:val="nil"/>
              <w:bottom w:val="single" w:sz="4" w:space="0" w:color="auto"/>
              <w:right w:val="single" w:sz="4" w:space="0" w:color="auto"/>
            </w:tcBorders>
            <w:shd w:val="clear" w:color="000000" w:fill="FFFFFF"/>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FF3778">
        <w:trPr>
          <w:trHeight w:val="300"/>
        </w:trPr>
        <w:tc>
          <w:tcPr>
            <w:tcW w:w="5156" w:type="dxa"/>
            <w:tcBorders>
              <w:top w:val="nil"/>
              <w:left w:val="single" w:sz="4" w:space="0" w:color="auto"/>
              <w:bottom w:val="single" w:sz="4" w:space="0" w:color="auto"/>
              <w:right w:val="single" w:sz="4" w:space="0" w:color="auto"/>
            </w:tcBorders>
            <w:shd w:val="clear" w:color="000000" w:fill="FFFFFF"/>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（2）公务用车运行维护费</w:t>
            </w:r>
          </w:p>
        </w:tc>
        <w:tc>
          <w:tcPr>
            <w:tcW w:w="3916" w:type="dxa"/>
            <w:tcBorders>
              <w:top w:val="nil"/>
              <w:left w:val="nil"/>
              <w:bottom w:val="single" w:sz="4" w:space="0" w:color="auto"/>
              <w:right w:val="single" w:sz="4" w:space="0" w:color="auto"/>
            </w:tcBorders>
            <w:shd w:val="clear" w:color="000000" w:fill="FFFFFF"/>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FF3778">
        <w:trPr>
          <w:trHeight w:val="300"/>
        </w:trPr>
        <w:tc>
          <w:tcPr>
            <w:tcW w:w="5156" w:type="dxa"/>
            <w:tcBorders>
              <w:top w:val="nil"/>
              <w:left w:val="single" w:sz="4" w:space="0" w:color="auto"/>
              <w:bottom w:val="single" w:sz="4" w:space="0" w:color="auto"/>
              <w:right w:val="single" w:sz="4" w:space="0" w:color="auto"/>
            </w:tcBorders>
            <w:shd w:val="clear" w:color="000000" w:fill="FFFFFF"/>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3．公务接待费</w:t>
            </w:r>
          </w:p>
        </w:tc>
        <w:tc>
          <w:tcPr>
            <w:tcW w:w="3916" w:type="dxa"/>
            <w:tcBorders>
              <w:top w:val="nil"/>
              <w:left w:val="nil"/>
              <w:bottom w:val="single" w:sz="4" w:space="0" w:color="auto"/>
              <w:right w:val="single" w:sz="4" w:space="0" w:color="auto"/>
            </w:tcBorders>
            <w:shd w:val="clear" w:color="000000" w:fill="FFFFFF"/>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FF3778">
        <w:trPr>
          <w:trHeight w:val="300"/>
        </w:trPr>
        <w:tc>
          <w:tcPr>
            <w:tcW w:w="5156" w:type="dxa"/>
            <w:tcBorders>
              <w:top w:val="nil"/>
              <w:left w:val="single" w:sz="4" w:space="0" w:color="auto"/>
              <w:bottom w:val="single" w:sz="4" w:space="0" w:color="auto"/>
              <w:right w:val="single" w:sz="4" w:space="0" w:color="auto"/>
            </w:tcBorders>
            <w:shd w:val="clear" w:color="000000" w:fill="FFFFFF"/>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（1）国内接待费</w:t>
            </w:r>
          </w:p>
        </w:tc>
        <w:tc>
          <w:tcPr>
            <w:tcW w:w="3916" w:type="dxa"/>
            <w:tcBorders>
              <w:top w:val="nil"/>
              <w:left w:val="nil"/>
              <w:bottom w:val="single" w:sz="4" w:space="0" w:color="auto"/>
              <w:right w:val="single" w:sz="4" w:space="0" w:color="auto"/>
            </w:tcBorders>
            <w:shd w:val="clear" w:color="000000" w:fill="FFFFFF"/>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FF3778">
        <w:trPr>
          <w:trHeight w:val="300"/>
        </w:trPr>
        <w:tc>
          <w:tcPr>
            <w:tcW w:w="5156" w:type="dxa"/>
            <w:tcBorders>
              <w:top w:val="nil"/>
              <w:left w:val="single" w:sz="4" w:space="0" w:color="auto"/>
              <w:bottom w:val="single" w:sz="4" w:space="0" w:color="auto"/>
              <w:right w:val="single" w:sz="4" w:space="0" w:color="auto"/>
            </w:tcBorders>
            <w:shd w:val="clear" w:color="000000" w:fill="FFFFFF"/>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其中：外事接待费</w:t>
            </w:r>
          </w:p>
        </w:tc>
        <w:tc>
          <w:tcPr>
            <w:tcW w:w="3916" w:type="dxa"/>
            <w:tcBorders>
              <w:top w:val="nil"/>
              <w:left w:val="nil"/>
              <w:bottom w:val="single" w:sz="4" w:space="0" w:color="auto"/>
              <w:right w:val="single" w:sz="4" w:space="0" w:color="auto"/>
            </w:tcBorders>
            <w:shd w:val="clear" w:color="000000" w:fill="FFFFFF"/>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FF3778">
        <w:trPr>
          <w:trHeight w:val="300"/>
        </w:trPr>
        <w:tc>
          <w:tcPr>
            <w:tcW w:w="5156" w:type="dxa"/>
            <w:tcBorders>
              <w:top w:val="nil"/>
              <w:left w:val="single" w:sz="4" w:space="0" w:color="auto"/>
              <w:bottom w:val="single" w:sz="4" w:space="0" w:color="auto"/>
              <w:right w:val="single" w:sz="4" w:space="0" w:color="auto"/>
            </w:tcBorders>
            <w:shd w:val="clear" w:color="000000" w:fill="FFFFFF"/>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（2）国（境）外接待费</w:t>
            </w:r>
          </w:p>
        </w:tc>
        <w:tc>
          <w:tcPr>
            <w:tcW w:w="3916" w:type="dxa"/>
            <w:tcBorders>
              <w:top w:val="nil"/>
              <w:left w:val="nil"/>
              <w:bottom w:val="single" w:sz="4" w:space="0" w:color="auto"/>
              <w:right w:val="single" w:sz="4" w:space="0" w:color="auto"/>
            </w:tcBorders>
            <w:shd w:val="clear" w:color="000000" w:fill="FFFFFF"/>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FF3778">
        <w:trPr>
          <w:trHeight w:val="300"/>
        </w:trPr>
        <w:tc>
          <w:tcPr>
            <w:tcW w:w="5156" w:type="dxa"/>
            <w:tcBorders>
              <w:top w:val="nil"/>
              <w:left w:val="single" w:sz="4" w:space="0" w:color="auto"/>
              <w:bottom w:val="single" w:sz="4" w:space="0" w:color="auto"/>
              <w:right w:val="single" w:sz="4" w:space="0" w:color="auto"/>
            </w:tcBorders>
            <w:shd w:val="clear" w:color="000000" w:fill="FFFFFF"/>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（二）相关统计数</w:t>
            </w:r>
          </w:p>
        </w:tc>
        <w:tc>
          <w:tcPr>
            <w:tcW w:w="3916" w:type="dxa"/>
            <w:tcBorders>
              <w:top w:val="nil"/>
              <w:left w:val="nil"/>
              <w:bottom w:val="single" w:sz="4" w:space="0" w:color="auto"/>
              <w:right w:val="single" w:sz="4" w:space="0" w:color="auto"/>
            </w:tcBorders>
            <w:shd w:val="clear" w:color="000000" w:fill="FFFFFF"/>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w:t>
            </w:r>
          </w:p>
        </w:tc>
      </w:tr>
      <w:tr w:rsidR="00FF3778">
        <w:trPr>
          <w:trHeight w:val="300"/>
        </w:trPr>
        <w:tc>
          <w:tcPr>
            <w:tcW w:w="5156" w:type="dxa"/>
            <w:tcBorders>
              <w:top w:val="nil"/>
              <w:left w:val="single" w:sz="4" w:space="0" w:color="auto"/>
              <w:bottom w:val="single" w:sz="4" w:space="0" w:color="auto"/>
              <w:right w:val="single" w:sz="4" w:space="0" w:color="auto"/>
            </w:tcBorders>
            <w:shd w:val="clear" w:color="000000" w:fill="FFFFFF"/>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1．因公出国（境）团组数（</w:t>
            </w:r>
            <w:proofErr w:type="gramStart"/>
            <w:r>
              <w:rPr>
                <w:rFonts w:ascii="宋体" w:eastAsia="宋体" w:hAnsi="宋体" w:cs="宋体" w:hint="eastAsia"/>
                <w:kern w:val="0"/>
                <w:sz w:val="20"/>
                <w:szCs w:val="20"/>
              </w:rPr>
              <w:t>个</w:t>
            </w:r>
            <w:proofErr w:type="gramEnd"/>
            <w:r>
              <w:rPr>
                <w:rFonts w:ascii="宋体" w:eastAsia="宋体" w:hAnsi="宋体" w:cs="宋体" w:hint="eastAsia"/>
                <w:kern w:val="0"/>
                <w:sz w:val="20"/>
                <w:szCs w:val="20"/>
              </w:rPr>
              <w:t>）</w:t>
            </w:r>
          </w:p>
        </w:tc>
        <w:tc>
          <w:tcPr>
            <w:tcW w:w="3916" w:type="dxa"/>
            <w:tcBorders>
              <w:top w:val="nil"/>
              <w:left w:val="nil"/>
              <w:bottom w:val="single" w:sz="4" w:space="0" w:color="auto"/>
              <w:right w:val="single" w:sz="4" w:space="0" w:color="auto"/>
            </w:tcBorders>
            <w:shd w:val="clear" w:color="000000" w:fill="FFFFFF"/>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FF3778">
        <w:trPr>
          <w:trHeight w:val="300"/>
        </w:trPr>
        <w:tc>
          <w:tcPr>
            <w:tcW w:w="5156" w:type="dxa"/>
            <w:tcBorders>
              <w:top w:val="nil"/>
              <w:left w:val="single" w:sz="4" w:space="0" w:color="auto"/>
              <w:bottom w:val="single" w:sz="4" w:space="0" w:color="auto"/>
              <w:right w:val="single" w:sz="4" w:space="0" w:color="auto"/>
            </w:tcBorders>
            <w:shd w:val="clear" w:color="000000" w:fill="FFFFFF"/>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2．因公出国（境）人次数（人）</w:t>
            </w:r>
          </w:p>
        </w:tc>
        <w:tc>
          <w:tcPr>
            <w:tcW w:w="3916" w:type="dxa"/>
            <w:tcBorders>
              <w:top w:val="nil"/>
              <w:left w:val="nil"/>
              <w:bottom w:val="single" w:sz="4" w:space="0" w:color="auto"/>
              <w:right w:val="single" w:sz="4" w:space="0" w:color="auto"/>
            </w:tcBorders>
            <w:shd w:val="clear" w:color="000000" w:fill="FFFFFF"/>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FF3778">
        <w:trPr>
          <w:trHeight w:val="300"/>
        </w:trPr>
        <w:tc>
          <w:tcPr>
            <w:tcW w:w="5156" w:type="dxa"/>
            <w:tcBorders>
              <w:top w:val="nil"/>
              <w:left w:val="single" w:sz="4" w:space="0" w:color="auto"/>
              <w:bottom w:val="single" w:sz="4" w:space="0" w:color="auto"/>
              <w:right w:val="single" w:sz="4" w:space="0" w:color="auto"/>
            </w:tcBorders>
            <w:shd w:val="clear" w:color="000000" w:fill="FFFFFF"/>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3．公务用车购置数（辆）</w:t>
            </w:r>
          </w:p>
        </w:tc>
        <w:tc>
          <w:tcPr>
            <w:tcW w:w="3916" w:type="dxa"/>
            <w:tcBorders>
              <w:top w:val="nil"/>
              <w:left w:val="nil"/>
              <w:bottom w:val="single" w:sz="4" w:space="0" w:color="auto"/>
              <w:right w:val="single" w:sz="4" w:space="0" w:color="auto"/>
            </w:tcBorders>
            <w:shd w:val="clear" w:color="000000" w:fill="FFFFFF"/>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FF3778">
        <w:trPr>
          <w:trHeight w:val="300"/>
        </w:trPr>
        <w:tc>
          <w:tcPr>
            <w:tcW w:w="5156" w:type="dxa"/>
            <w:tcBorders>
              <w:top w:val="nil"/>
              <w:left w:val="single" w:sz="4" w:space="0" w:color="auto"/>
              <w:bottom w:val="single" w:sz="4" w:space="0" w:color="auto"/>
              <w:right w:val="single" w:sz="4" w:space="0" w:color="auto"/>
            </w:tcBorders>
            <w:shd w:val="clear" w:color="000000" w:fill="FFFFFF"/>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4．公务用车保有量（辆）</w:t>
            </w:r>
          </w:p>
        </w:tc>
        <w:tc>
          <w:tcPr>
            <w:tcW w:w="3916" w:type="dxa"/>
            <w:tcBorders>
              <w:top w:val="nil"/>
              <w:left w:val="nil"/>
              <w:bottom w:val="single" w:sz="4" w:space="0" w:color="auto"/>
              <w:right w:val="single" w:sz="4" w:space="0" w:color="auto"/>
            </w:tcBorders>
            <w:shd w:val="clear" w:color="000000" w:fill="FFFFFF"/>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FF3778">
        <w:trPr>
          <w:trHeight w:val="300"/>
        </w:trPr>
        <w:tc>
          <w:tcPr>
            <w:tcW w:w="5156" w:type="dxa"/>
            <w:tcBorders>
              <w:top w:val="nil"/>
              <w:left w:val="single" w:sz="4" w:space="0" w:color="auto"/>
              <w:bottom w:val="single" w:sz="4" w:space="0" w:color="auto"/>
              <w:right w:val="single" w:sz="4" w:space="0" w:color="auto"/>
            </w:tcBorders>
            <w:shd w:val="clear" w:color="000000" w:fill="FFFFFF"/>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5．国内公务接待批次（</w:t>
            </w:r>
            <w:proofErr w:type="gramStart"/>
            <w:r>
              <w:rPr>
                <w:rFonts w:ascii="宋体" w:eastAsia="宋体" w:hAnsi="宋体" w:cs="宋体" w:hint="eastAsia"/>
                <w:kern w:val="0"/>
                <w:sz w:val="20"/>
                <w:szCs w:val="20"/>
              </w:rPr>
              <w:t>个</w:t>
            </w:r>
            <w:proofErr w:type="gramEnd"/>
            <w:r>
              <w:rPr>
                <w:rFonts w:ascii="宋体" w:eastAsia="宋体" w:hAnsi="宋体" w:cs="宋体" w:hint="eastAsia"/>
                <w:kern w:val="0"/>
                <w:sz w:val="20"/>
                <w:szCs w:val="20"/>
              </w:rPr>
              <w:t>）</w:t>
            </w:r>
          </w:p>
        </w:tc>
        <w:tc>
          <w:tcPr>
            <w:tcW w:w="3916" w:type="dxa"/>
            <w:tcBorders>
              <w:top w:val="nil"/>
              <w:left w:val="nil"/>
              <w:bottom w:val="single" w:sz="4" w:space="0" w:color="auto"/>
              <w:right w:val="single" w:sz="4" w:space="0" w:color="auto"/>
            </w:tcBorders>
            <w:shd w:val="clear" w:color="000000" w:fill="FFFFFF"/>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FF3778">
        <w:trPr>
          <w:trHeight w:val="300"/>
        </w:trPr>
        <w:tc>
          <w:tcPr>
            <w:tcW w:w="5156" w:type="dxa"/>
            <w:tcBorders>
              <w:top w:val="nil"/>
              <w:left w:val="single" w:sz="4" w:space="0" w:color="auto"/>
              <w:bottom w:val="single" w:sz="4" w:space="0" w:color="auto"/>
              <w:right w:val="single" w:sz="4" w:space="0" w:color="auto"/>
            </w:tcBorders>
            <w:shd w:val="clear" w:color="000000" w:fill="FFFFFF"/>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其中：外事接待批次（</w:t>
            </w:r>
            <w:proofErr w:type="gramStart"/>
            <w:r>
              <w:rPr>
                <w:rFonts w:ascii="宋体" w:eastAsia="宋体" w:hAnsi="宋体" w:cs="宋体" w:hint="eastAsia"/>
                <w:kern w:val="0"/>
                <w:sz w:val="20"/>
                <w:szCs w:val="20"/>
              </w:rPr>
              <w:t>个</w:t>
            </w:r>
            <w:proofErr w:type="gramEnd"/>
            <w:r>
              <w:rPr>
                <w:rFonts w:ascii="宋体" w:eastAsia="宋体" w:hAnsi="宋体" w:cs="宋体" w:hint="eastAsia"/>
                <w:kern w:val="0"/>
                <w:sz w:val="20"/>
                <w:szCs w:val="20"/>
              </w:rPr>
              <w:t>）</w:t>
            </w:r>
          </w:p>
        </w:tc>
        <w:tc>
          <w:tcPr>
            <w:tcW w:w="3916" w:type="dxa"/>
            <w:tcBorders>
              <w:top w:val="nil"/>
              <w:left w:val="nil"/>
              <w:bottom w:val="single" w:sz="4" w:space="0" w:color="auto"/>
              <w:right w:val="single" w:sz="4" w:space="0" w:color="auto"/>
            </w:tcBorders>
            <w:shd w:val="clear" w:color="000000" w:fill="FFFFFF"/>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FF3778">
        <w:trPr>
          <w:trHeight w:val="300"/>
        </w:trPr>
        <w:tc>
          <w:tcPr>
            <w:tcW w:w="5156" w:type="dxa"/>
            <w:tcBorders>
              <w:top w:val="nil"/>
              <w:left w:val="single" w:sz="4" w:space="0" w:color="auto"/>
              <w:bottom w:val="single" w:sz="4" w:space="0" w:color="auto"/>
              <w:right w:val="single" w:sz="4" w:space="0" w:color="auto"/>
            </w:tcBorders>
            <w:shd w:val="clear" w:color="000000" w:fill="FFFFFF"/>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6．国内公务接待人次（人）</w:t>
            </w:r>
          </w:p>
        </w:tc>
        <w:tc>
          <w:tcPr>
            <w:tcW w:w="3916" w:type="dxa"/>
            <w:tcBorders>
              <w:top w:val="nil"/>
              <w:left w:val="nil"/>
              <w:bottom w:val="single" w:sz="4" w:space="0" w:color="auto"/>
              <w:right w:val="single" w:sz="4" w:space="0" w:color="auto"/>
            </w:tcBorders>
            <w:shd w:val="clear" w:color="000000" w:fill="FFFFFF"/>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FF3778">
        <w:trPr>
          <w:trHeight w:val="300"/>
        </w:trPr>
        <w:tc>
          <w:tcPr>
            <w:tcW w:w="5156" w:type="dxa"/>
            <w:tcBorders>
              <w:top w:val="nil"/>
              <w:left w:val="single" w:sz="4" w:space="0" w:color="auto"/>
              <w:bottom w:val="single" w:sz="4" w:space="0" w:color="auto"/>
              <w:right w:val="single" w:sz="4" w:space="0" w:color="auto"/>
            </w:tcBorders>
            <w:shd w:val="clear" w:color="000000" w:fill="FFFFFF"/>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其中：外事接待人次（人）</w:t>
            </w:r>
          </w:p>
        </w:tc>
        <w:tc>
          <w:tcPr>
            <w:tcW w:w="3916" w:type="dxa"/>
            <w:tcBorders>
              <w:top w:val="nil"/>
              <w:left w:val="nil"/>
              <w:bottom w:val="single" w:sz="4" w:space="0" w:color="auto"/>
              <w:right w:val="single" w:sz="4" w:space="0" w:color="auto"/>
            </w:tcBorders>
            <w:shd w:val="clear" w:color="000000" w:fill="FFFFFF"/>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FF3778">
        <w:trPr>
          <w:trHeight w:val="300"/>
        </w:trPr>
        <w:tc>
          <w:tcPr>
            <w:tcW w:w="5156" w:type="dxa"/>
            <w:tcBorders>
              <w:top w:val="nil"/>
              <w:left w:val="single" w:sz="4" w:space="0" w:color="auto"/>
              <w:bottom w:val="single" w:sz="4" w:space="0" w:color="auto"/>
              <w:right w:val="single" w:sz="4" w:space="0" w:color="auto"/>
            </w:tcBorders>
            <w:shd w:val="clear" w:color="000000" w:fill="FFFFFF"/>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7．国（境）外公务接待批次（</w:t>
            </w:r>
            <w:proofErr w:type="gramStart"/>
            <w:r>
              <w:rPr>
                <w:rFonts w:ascii="宋体" w:eastAsia="宋体" w:hAnsi="宋体" w:cs="宋体" w:hint="eastAsia"/>
                <w:kern w:val="0"/>
                <w:sz w:val="20"/>
                <w:szCs w:val="20"/>
              </w:rPr>
              <w:t>个</w:t>
            </w:r>
            <w:proofErr w:type="gramEnd"/>
            <w:r>
              <w:rPr>
                <w:rFonts w:ascii="宋体" w:eastAsia="宋体" w:hAnsi="宋体" w:cs="宋体" w:hint="eastAsia"/>
                <w:kern w:val="0"/>
                <w:sz w:val="20"/>
                <w:szCs w:val="20"/>
              </w:rPr>
              <w:t>）</w:t>
            </w:r>
          </w:p>
        </w:tc>
        <w:tc>
          <w:tcPr>
            <w:tcW w:w="3916" w:type="dxa"/>
            <w:tcBorders>
              <w:top w:val="nil"/>
              <w:left w:val="nil"/>
              <w:bottom w:val="single" w:sz="4" w:space="0" w:color="auto"/>
              <w:right w:val="single" w:sz="4" w:space="0" w:color="auto"/>
            </w:tcBorders>
            <w:shd w:val="clear" w:color="000000" w:fill="FFFFFF"/>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FF3778">
        <w:trPr>
          <w:trHeight w:val="300"/>
        </w:trPr>
        <w:tc>
          <w:tcPr>
            <w:tcW w:w="5156" w:type="dxa"/>
            <w:tcBorders>
              <w:top w:val="nil"/>
              <w:left w:val="single" w:sz="4" w:space="0" w:color="auto"/>
              <w:bottom w:val="single" w:sz="4" w:space="0" w:color="auto"/>
              <w:right w:val="single" w:sz="4" w:space="0" w:color="auto"/>
            </w:tcBorders>
            <w:shd w:val="clear" w:color="000000" w:fill="FFFFFF"/>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8．国（境）外公务接待人次（人）</w:t>
            </w:r>
          </w:p>
        </w:tc>
        <w:tc>
          <w:tcPr>
            <w:tcW w:w="3916" w:type="dxa"/>
            <w:tcBorders>
              <w:top w:val="nil"/>
              <w:left w:val="nil"/>
              <w:bottom w:val="single" w:sz="4" w:space="0" w:color="auto"/>
              <w:right w:val="single" w:sz="4" w:space="0" w:color="auto"/>
            </w:tcBorders>
            <w:shd w:val="clear" w:color="000000" w:fill="FFFFFF"/>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FF3778">
        <w:trPr>
          <w:trHeight w:val="285"/>
        </w:trPr>
        <w:tc>
          <w:tcPr>
            <w:tcW w:w="9072" w:type="dxa"/>
            <w:gridSpan w:val="2"/>
            <w:tcBorders>
              <w:top w:val="nil"/>
              <w:left w:val="nil"/>
              <w:bottom w:val="nil"/>
              <w:right w:val="nil"/>
            </w:tcBorders>
            <w:shd w:val="clear" w:color="auto" w:fill="auto"/>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注：1.本表依据《 机构运行信息表》（(</w:t>
            </w:r>
            <w:proofErr w:type="gramStart"/>
            <w:r>
              <w:rPr>
                <w:rFonts w:ascii="宋体" w:eastAsia="宋体" w:hAnsi="宋体" w:cs="宋体" w:hint="eastAsia"/>
                <w:kern w:val="0"/>
                <w:sz w:val="20"/>
                <w:szCs w:val="20"/>
              </w:rPr>
              <w:t>财决附</w:t>
            </w:r>
            <w:proofErr w:type="gramEnd"/>
            <w:r>
              <w:rPr>
                <w:rFonts w:ascii="宋体" w:eastAsia="宋体" w:hAnsi="宋体" w:cs="宋体" w:hint="eastAsia"/>
                <w:kern w:val="0"/>
                <w:sz w:val="20"/>
                <w:szCs w:val="20"/>
              </w:rPr>
              <w:t>03表)进行批复。</w:t>
            </w:r>
          </w:p>
        </w:tc>
      </w:tr>
      <w:tr w:rsidR="00FF3778">
        <w:trPr>
          <w:trHeight w:val="285"/>
        </w:trPr>
        <w:tc>
          <w:tcPr>
            <w:tcW w:w="5156" w:type="dxa"/>
            <w:tcBorders>
              <w:top w:val="nil"/>
              <w:left w:val="nil"/>
              <w:bottom w:val="nil"/>
              <w:right w:val="nil"/>
            </w:tcBorders>
            <w:shd w:val="clear" w:color="auto" w:fill="auto"/>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2.本表以“万元”为金额单位（保留两位小数）。</w:t>
            </w:r>
          </w:p>
        </w:tc>
        <w:tc>
          <w:tcPr>
            <w:tcW w:w="3916" w:type="dxa"/>
            <w:tcBorders>
              <w:top w:val="nil"/>
              <w:left w:val="nil"/>
              <w:bottom w:val="nil"/>
              <w:right w:val="nil"/>
            </w:tcBorders>
            <w:shd w:val="clear" w:color="auto" w:fill="auto"/>
            <w:noWrap/>
            <w:vAlign w:val="center"/>
          </w:tcPr>
          <w:p w:rsidR="00FF3778" w:rsidRDefault="00FF3778">
            <w:pPr>
              <w:widowControl/>
              <w:jc w:val="right"/>
              <w:rPr>
                <w:rFonts w:ascii="宋体" w:eastAsia="宋体" w:hAnsi="宋体" w:cs="宋体"/>
                <w:kern w:val="0"/>
                <w:sz w:val="20"/>
                <w:szCs w:val="20"/>
              </w:rPr>
            </w:pPr>
          </w:p>
        </w:tc>
      </w:tr>
      <w:tr w:rsidR="00FF3778">
        <w:trPr>
          <w:trHeight w:val="285"/>
        </w:trPr>
        <w:tc>
          <w:tcPr>
            <w:tcW w:w="9072" w:type="dxa"/>
            <w:gridSpan w:val="2"/>
            <w:tcBorders>
              <w:top w:val="nil"/>
              <w:left w:val="nil"/>
              <w:bottom w:val="nil"/>
              <w:right w:val="nil"/>
            </w:tcBorders>
            <w:shd w:val="clear" w:color="auto" w:fill="auto"/>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3、本表批复内容为列市级支出的“三公”经费当年安排数和上年结转数；</w:t>
            </w:r>
          </w:p>
        </w:tc>
      </w:tr>
      <w:tr w:rsidR="00FF3778">
        <w:trPr>
          <w:trHeight w:val="285"/>
        </w:trPr>
        <w:tc>
          <w:tcPr>
            <w:tcW w:w="9072" w:type="dxa"/>
            <w:gridSpan w:val="2"/>
            <w:tcBorders>
              <w:top w:val="nil"/>
              <w:left w:val="nil"/>
              <w:bottom w:val="nil"/>
              <w:right w:val="nil"/>
            </w:tcBorders>
            <w:shd w:val="clear" w:color="auto" w:fill="auto"/>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4、一般公共预算拨款支出包括经费拨款和纳入一般公共预算管理的非税收入拨款形成的支出；</w:t>
            </w:r>
          </w:p>
        </w:tc>
      </w:tr>
      <w:tr w:rsidR="00FF3778">
        <w:trPr>
          <w:trHeight w:val="285"/>
        </w:trPr>
        <w:tc>
          <w:tcPr>
            <w:tcW w:w="9072" w:type="dxa"/>
            <w:gridSpan w:val="2"/>
            <w:tcBorders>
              <w:top w:val="nil"/>
              <w:left w:val="nil"/>
              <w:bottom w:val="nil"/>
              <w:right w:val="nil"/>
            </w:tcBorders>
            <w:shd w:val="clear" w:color="auto" w:fill="auto"/>
            <w:vAlign w:val="center"/>
          </w:tcPr>
          <w:p w:rsidR="00FF3778" w:rsidRDefault="00BF5F17">
            <w:pPr>
              <w:widowControl/>
              <w:jc w:val="left"/>
              <w:rPr>
                <w:rFonts w:asciiTheme="minorEastAsia" w:hAnsiTheme="minorEastAsia" w:cs="宋体"/>
                <w:kern w:val="0"/>
                <w:sz w:val="20"/>
                <w:szCs w:val="20"/>
              </w:rPr>
            </w:pPr>
            <w:r>
              <w:rPr>
                <w:rFonts w:asciiTheme="minorEastAsia" w:hAnsiTheme="minorEastAsia" w:cs="宋体" w:hint="eastAsia"/>
                <w:kern w:val="0"/>
                <w:sz w:val="20"/>
                <w:szCs w:val="20"/>
              </w:rPr>
              <w:t xml:space="preserve">    5、注明因公出国（境）团组数和人数；当年公务用车购置数和保有量；</w:t>
            </w:r>
          </w:p>
        </w:tc>
      </w:tr>
      <w:tr w:rsidR="00FF3778">
        <w:trPr>
          <w:trHeight w:val="285"/>
        </w:trPr>
        <w:tc>
          <w:tcPr>
            <w:tcW w:w="5156" w:type="dxa"/>
            <w:tcBorders>
              <w:top w:val="nil"/>
              <w:left w:val="nil"/>
              <w:bottom w:val="nil"/>
              <w:right w:val="nil"/>
            </w:tcBorders>
            <w:shd w:val="clear" w:color="auto" w:fill="auto"/>
            <w:noWrap/>
            <w:vAlign w:val="center"/>
          </w:tcPr>
          <w:p w:rsidR="00FF3778" w:rsidRDefault="00BF5F17">
            <w:pPr>
              <w:widowControl/>
              <w:jc w:val="left"/>
              <w:rPr>
                <w:rFonts w:asciiTheme="minorEastAsia" w:hAnsiTheme="minorEastAsia" w:cs="宋体"/>
                <w:kern w:val="0"/>
                <w:sz w:val="20"/>
                <w:szCs w:val="20"/>
              </w:rPr>
            </w:pPr>
            <w:r>
              <w:rPr>
                <w:rFonts w:asciiTheme="minorEastAsia" w:hAnsiTheme="minorEastAsia" w:cs="宋体" w:hint="eastAsia"/>
                <w:kern w:val="0"/>
                <w:sz w:val="20"/>
                <w:szCs w:val="20"/>
              </w:rPr>
              <w:t xml:space="preserve">    6、注明公务接待批次和人数。</w:t>
            </w:r>
          </w:p>
        </w:tc>
        <w:tc>
          <w:tcPr>
            <w:tcW w:w="3916" w:type="dxa"/>
            <w:tcBorders>
              <w:top w:val="nil"/>
              <w:left w:val="nil"/>
              <w:bottom w:val="nil"/>
              <w:right w:val="nil"/>
            </w:tcBorders>
            <w:shd w:val="clear" w:color="auto" w:fill="auto"/>
            <w:noWrap/>
            <w:vAlign w:val="center"/>
          </w:tcPr>
          <w:p w:rsidR="00FF3778" w:rsidRDefault="00FF3778">
            <w:pPr>
              <w:widowControl/>
              <w:jc w:val="left"/>
              <w:rPr>
                <w:rFonts w:asciiTheme="minorEastAsia" w:hAnsiTheme="minorEastAsia" w:cs="宋体"/>
                <w:kern w:val="0"/>
                <w:sz w:val="20"/>
                <w:szCs w:val="20"/>
              </w:rPr>
            </w:pPr>
          </w:p>
        </w:tc>
      </w:tr>
      <w:tr w:rsidR="00FF3778">
        <w:trPr>
          <w:trHeight w:val="285"/>
        </w:trPr>
        <w:tc>
          <w:tcPr>
            <w:tcW w:w="5156" w:type="dxa"/>
            <w:tcBorders>
              <w:top w:val="nil"/>
              <w:left w:val="nil"/>
              <w:bottom w:val="nil"/>
              <w:right w:val="nil"/>
            </w:tcBorders>
            <w:shd w:val="clear" w:color="auto" w:fill="auto"/>
            <w:noWrap/>
            <w:vAlign w:val="center"/>
          </w:tcPr>
          <w:p w:rsidR="00FF3778" w:rsidRDefault="00FF3778">
            <w:pPr>
              <w:widowControl/>
              <w:jc w:val="left"/>
              <w:rPr>
                <w:rFonts w:asciiTheme="minorEastAsia" w:hAnsiTheme="minorEastAsia" w:cs="宋体"/>
                <w:kern w:val="0"/>
                <w:sz w:val="20"/>
                <w:szCs w:val="20"/>
              </w:rPr>
            </w:pPr>
          </w:p>
        </w:tc>
        <w:tc>
          <w:tcPr>
            <w:tcW w:w="3916" w:type="dxa"/>
            <w:tcBorders>
              <w:top w:val="nil"/>
              <w:left w:val="nil"/>
              <w:bottom w:val="nil"/>
              <w:right w:val="nil"/>
            </w:tcBorders>
            <w:shd w:val="clear" w:color="auto" w:fill="auto"/>
            <w:noWrap/>
            <w:vAlign w:val="center"/>
          </w:tcPr>
          <w:p w:rsidR="00FF3778" w:rsidRDefault="00FF3778">
            <w:pPr>
              <w:widowControl/>
              <w:jc w:val="left"/>
              <w:rPr>
                <w:rFonts w:asciiTheme="minorEastAsia" w:hAnsiTheme="minorEastAsia" w:cs="宋体"/>
                <w:kern w:val="0"/>
                <w:sz w:val="20"/>
                <w:szCs w:val="20"/>
              </w:rPr>
            </w:pPr>
          </w:p>
        </w:tc>
      </w:tr>
    </w:tbl>
    <w:p w:rsidR="00FF3778" w:rsidRDefault="00BF5F17">
      <w:pPr>
        <w:ind w:firstLineChars="200" w:firstLine="400"/>
        <w:jc w:val="left"/>
        <w:rPr>
          <w:rFonts w:asciiTheme="minorEastAsia" w:hAnsiTheme="minorEastAsia" w:cs="仿宋"/>
          <w:sz w:val="20"/>
          <w:szCs w:val="20"/>
        </w:rPr>
      </w:pPr>
      <w:r>
        <w:rPr>
          <w:rFonts w:asciiTheme="minorEastAsia" w:hAnsiTheme="minorEastAsia" w:cs="仿宋" w:hint="eastAsia"/>
          <w:sz w:val="20"/>
          <w:szCs w:val="20"/>
        </w:rPr>
        <w:t>说明：</w:t>
      </w:r>
      <w:r>
        <w:rPr>
          <w:rFonts w:asciiTheme="minorEastAsia" w:hAnsiTheme="minorEastAsia" w:cs="宋体" w:hint="eastAsia"/>
          <w:color w:val="000000"/>
          <w:kern w:val="0"/>
          <w:sz w:val="20"/>
          <w:szCs w:val="20"/>
        </w:rPr>
        <w:t>益阳市第一中医医院</w:t>
      </w:r>
      <w:r>
        <w:rPr>
          <w:rFonts w:asciiTheme="minorEastAsia" w:hAnsiTheme="minorEastAsia" w:cs="仿宋" w:hint="eastAsia"/>
          <w:sz w:val="20"/>
          <w:szCs w:val="20"/>
        </w:rPr>
        <w:t>没有三</w:t>
      </w:r>
      <w:proofErr w:type="gramStart"/>
      <w:r>
        <w:rPr>
          <w:rFonts w:asciiTheme="minorEastAsia" w:hAnsiTheme="minorEastAsia" w:cs="仿宋" w:hint="eastAsia"/>
          <w:sz w:val="20"/>
          <w:szCs w:val="20"/>
        </w:rPr>
        <w:t>公经费</w:t>
      </w:r>
      <w:proofErr w:type="gramEnd"/>
      <w:r>
        <w:rPr>
          <w:rFonts w:asciiTheme="minorEastAsia" w:hAnsiTheme="minorEastAsia" w:cs="仿宋" w:hint="eastAsia"/>
          <w:sz w:val="20"/>
          <w:szCs w:val="20"/>
        </w:rPr>
        <w:t>支出，故本表无数据。</w:t>
      </w:r>
    </w:p>
    <w:p w:rsidR="00FF3778" w:rsidRDefault="00FF3778">
      <w:pPr>
        <w:jc w:val="left"/>
        <w:rPr>
          <w:rFonts w:asciiTheme="minorEastAsia" w:hAnsiTheme="minorEastAsia" w:cs="仿宋"/>
          <w:sz w:val="24"/>
          <w:szCs w:val="24"/>
        </w:rPr>
      </w:pPr>
    </w:p>
    <w:p w:rsidR="00FF3778" w:rsidRDefault="00FF3778">
      <w:pPr>
        <w:jc w:val="left"/>
        <w:rPr>
          <w:rFonts w:asciiTheme="minorEastAsia" w:hAnsiTheme="minorEastAsia" w:cs="仿宋"/>
          <w:sz w:val="24"/>
          <w:szCs w:val="24"/>
        </w:rPr>
      </w:pPr>
    </w:p>
    <w:p w:rsidR="00FF3778" w:rsidRDefault="00FF3778">
      <w:pPr>
        <w:jc w:val="left"/>
        <w:rPr>
          <w:rFonts w:asciiTheme="minorEastAsia" w:hAnsiTheme="minorEastAsia" w:cs="仿宋"/>
          <w:sz w:val="24"/>
          <w:szCs w:val="24"/>
        </w:rPr>
      </w:pPr>
    </w:p>
    <w:p w:rsidR="00FF3778" w:rsidRDefault="00FF3778">
      <w:pPr>
        <w:jc w:val="left"/>
        <w:rPr>
          <w:rFonts w:asciiTheme="minorEastAsia" w:hAnsiTheme="minorEastAsia" w:cs="仿宋"/>
          <w:sz w:val="24"/>
          <w:szCs w:val="24"/>
        </w:rPr>
      </w:pPr>
    </w:p>
    <w:p w:rsidR="00FF3778" w:rsidRDefault="00FF3778">
      <w:pPr>
        <w:jc w:val="left"/>
        <w:rPr>
          <w:rFonts w:asciiTheme="minorEastAsia" w:hAnsiTheme="minorEastAsia" w:cs="仿宋"/>
          <w:sz w:val="24"/>
          <w:szCs w:val="24"/>
        </w:rPr>
      </w:pPr>
    </w:p>
    <w:p w:rsidR="00FF3778" w:rsidRDefault="00FF3778">
      <w:pPr>
        <w:jc w:val="left"/>
        <w:rPr>
          <w:rFonts w:asciiTheme="minorEastAsia" w:hAnsiTheme="minorEastAsia" w:cs="仿宋"/>
          <w:sz w:val="24"/>
          <w:szCs w:val="24"/>
        </w:rPr>
      </w:pPr>
    </w:p>
    <w:p w:rsidR="00FF3778" w:rsidRDefault="00FF3778">
      <w:pPr>
        <w:jc w:val="left"/>
        <w:rPr>
          <w:rFonts w:asciiTheme="minorEastAsia" w:hAnsiTheme="minorEastAsia" w:cs="仿宋"/>
          <w:sz w:val="24"/>
          <w:szCs w:val="24"/>
        </w:rPr>
      </w:pPr>
    </w:p>
    <w:p w:rsidR="00FF3778" w:rsidRDefault="00FF3778">
      <w:pPr>
        <w:jc w:val="left"/>
        <w:rPr>
          <w:rFonts w:asciiTheme="minorEastAsia" w:hAnsiTheme="minorEastAsia" w:cs="仿宋"/>
          <w:sz w:val="24"/>
          <w:szCs w:val="24"/>
        </w:rPr>
      </w:pPr>
    </w:p>
    <w:p w:rsidR="00FF3778" w:rsidRDefault="00FF3778">
      <w:pPr>
        <w:jc w:val="left"/>
        <w:rPr>
          <w:rFonts w:asciiTheme="minorEastAsia" w:hAnsiTheme="minorEastAsia" w:cs="仿宋"/>
          <w:sz w:val="24"/>
          <w:szCs w:val="24"/>
        </w:rPr>
      </w:pPr>
    </w:p>
    <w:p w:rsidR="00C308B0" w:rsidRDefault="00C308B0">
      <w:pPr>
        <w:jc w:val="left"/>
        <w:rPr>
          <w:rFonts w:asciiTheme="minorEastAsia" w:hAnsiTheme="minorEastAsia" w:cs="仿宋"/>
          <w:sz w:val="24"/>
          <w:szCs w:val="24"/>
        </w:rPr>
      </w:pPr>
    </w:p>
    <w:p w:rsidR="00FF3778" w:rsidRDefault="00BF5F17">
      <w:pPr>
        <w:jc w:val="left"/>
        <w:rPr>
          <w:rFonts w:asciiTheme="minorEastAsia" w:hAnsiTheme="minorEastAsia" w:cs="仿宋"/>
          <w:sz w:val="24"/>
          <w:szCs w:val="24"/>
        </w:rPr>
      </w:pPr>
      <w:r>
        <w:rPr>
          <w:rFonts w:asciiTheme="minorEastAsia" w:hAnsiTheme="minorEastAsia" w:cs="仿宋"/>
          <w:sz w:val="24"/>
          <w:szCs w:val="24"/>
        </w:rPr>
        <w:lastRenderedPageBreak/>
        <w:t>表8：</w:t>
      </w:r>
    </w:p>
    <w:p w:rsidR="00FF3778" w:rsidRDefault="00BF5F17">
      <w:pPr>
        <w:ind w:firstLineChars="1150" w:firstLine="2771"/>
        <w:jc w:val="left"/>
        <w:rPr>
          <w:rFonts w:asciiTheme="minorEastAsia" w:hAnsiTheme="minorEastAsia" w:cs="仿宋"/>
          <w:sz w:val="24"/>
          <w:szCs w:val="24"/>
        </w:rPr>
      </w:pPr>
      <w:r>
        <w:rPr>
          <w:rFonts w:asciiTheme="minorEastAsia" w:hAnsiTheme="minorEastAsia" w:cs="仿宋"/>
          <w:b/>
          <w:sz w:val="24"/>
          <w:szCs w:val="24"/>
        </w:rPr>
        <w:t>政府性基金预算财政拨款收入支出决算表</w:t>
      </w:r>
    </w:p>
    <w:p w:rsidR="00FF3778" w:rsidRDefault="00FF3778">
      <w:pPr>
        <w:jc w:val="left"/>
        <w:rPr>
          <w:rFonts w:asciiTheme="minorEastAsia" w:hAnsiTheme="minorEastAsia" w:cs="仿宋"/>
          <w:sz w:val="24"/>
          <w:szCs w:val="24"/>
        </w:rPr>
      </w:pPr>
    </w:p>
    <w:tbl>
      <w:tblPr>
        <w:tblW w:w="9900" w:type="dxa"/>
        <w:tblInd w:w="108" w:type="dxa"/>
        <w:tblLook w:val="04A0"/>
      </w:tblPr>
      <w:tblGrid>
        <w:gridCol w:w="222"/>
        <w:gridCol w:w="1277"/>
        <w:gridCol w:w="1669"/>
        <w:gridCol w:w="1634"/>
        <w:gridCol w:w="1064"/>
        <w:gridCol w:w="644"/>
        <w:gridCol w:w="1043"/>
        <w:gridCol w:w="669"/>
        <w:gridCol w:w="322"/>
        <w:gridCol w:w="1356"/>
      </w:tblGrid>
      <w:tr w:rsidR="00FF3778">
        <w:trPr>
          <w:trHeight w:val="270"/>
        </w:trPr>
        <w:tc>
          <w:tcPr>
            <w:tcW w:w="3168" w:type="dxa"/>
            <w:gridSpan w:val="3"/>
            <w:tcBorders>
              <w:top w:val="nil"/>
              <w:left w:val="nil"/>
              <w:bottom w:val="nil"/>
              <w:right w:val="nil"/>
            </w:tcBorders>
            <w:shd w:val="clear" w:color="000000" w:fill="FFFFFF"/>
            <w:noWrap/>
            <w:vAlign w:val="center"/>
          </w:tcPr>
          <w:p w:rsidR="00FF3778" w:rsidRDefault="00BF5F1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部门：益阳市第一中医医院</w:t>
            </w:r>
          </w:p>
        </w:tc>
        <w:tc>
          <w:tcPr>
            <w:tcW w:w="1634" w:type="dxa"/>
            <w:tcBorders>
              <w:top w:val="nil"/>
              <w:left w:val="nil"/>
              <w:bottom w:val="nil"/>
              <w:right w:val="nil"/>
            </w:tcBorders>
            <w:shd w:val="clear" w:color="000000" w:fill="FFFFFF"/>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64" w:type="dxa"/>
            <w:tcBorders>
              <w:top w:val="nil"/>
              <w:left w:val="nil"/>
              <w:bottom w:val="nil"/>
              <w:right w:val="nil"/>
            </w:tcBorders>
            <w:shd w:val="clear" w:color="000000" w:fill="FFFFFF"/>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44" w:type="dxa"/>
            <w:tcBorders>
              <w:top w:val="nil"/>
              <w:left w:val="nil"/>
              <w:bottom w:val="nil"/>
              <w:right w:val="nil"/>
            </w:tcBorders>
            <w:shd w:val="clear" w:color="000000" w:fill="FFFFFF"/>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43" w:type="dxa"/>
            <w:tcBorders>
              <w:top w:val="nil"/>
              <w:left w:val="nil"/>
              <w:bottom w:val="nil"/>
              <w:right w:val="nil"/>
            </w:tcBorders>
            <w:shd w:val="clear" w:color="000000" w:fill="FFFFFF"/>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69" w:type="dxa"/>
            <w:tcBorders>
              <w:top w:val="nil"/>
              <w:left w:val="nil"/>
              <w:bottom w:val="nil"/>
              <w:right w:val="nil"/>
            </w:tcBorders>
            <w:shd w:val="clear" w:color="000000" w:fill="FFFFFF"/>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678" w:type="dxa"/>
            <w:gridSpan w:val="2"/>
            <w:tcBorders>
              <w:top w:val="nil"/>
              <w:left w:val="nil"/>
              <w:bottom w:val="nil"/>
              <w:right w:val="nil"/>
            </w:tcBorders>
            <w:shd w:val="clear" w:color="000000" w:fill="FFFFFF"/>
            <w:noWrap/>
            <w:vAlign w:val="center"/>
          </w:tcPr>
          <w:p w:rsidR="00FF3778" w:rsidRDefault="00BF5F17">
            <w:pPr>
              <w:widowControl/>
              <w:jc w:val="righ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财决公开</w:t>
            </w:r>
            <w:proofErr w:type="gramEnd"/>
            <w:r>
              <w:rPr>
                <w:rFonts w:ascii="宋体" w:eastAsia="宋体" w:hAnsi="宋体" w:cs="宋体" w:hint="eastAsia"/>
                <w:color w:val="000000"/>
                <w:kern w:val="0"/>
                <w:sz w:val="20"/>
                <w:szCs w:val="20"/>
              </w:rPr>
              <w:t>08表</w:t>
            </w:r>
          </w:p>
        </w:tc>
      </w:tr>
      <w:tr w:rsidR="00FF3778">
        <w:trPr>
          <w:trHeight w:val="300"/>
        </w:trPr>
        <w:tc>
          <w:tcPr>
            <w:tcW w:w="222" w:type="dxa"/>
            <w:tcBorders>
              <w:top w:val="nil"/>
              <w:left w:val="nil"/>
              <w:bottom w:val="nil"/>
              <w:right w:val="nil"/>
            </w:tcBorders>
            <w:shd w:val="clear" w:color="000000" w:fill="FFFFFF"/>
            <w:noWrap/>
            <w:vAlign w:val="center"/>
          </w:tcPr>
          <w:p w:rsidR="00FF3778" w:rsidRDefault="00BF5F1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277" w:type="dxa"/>
            <w:tcBorders>
              <w:top w:val="nil"/>
              <w:left w:val="nil"/>
              <w:bottom w:val="nil"/>
              <w:right w:val="nil"/>
            </w:tcBorders>
            <w:shd w:val="clear" w:color="000000" w:fill="FFFFFF"/>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669" w:type="dxa"/>
            <w:tcBorders>
              <w:top w:val="nil"/>
              <w:left w:val="nil"/>
              <w:bottom w:val="nil"/>
              <w:right w:val="nil"/>
            </w:tcBorders>
            <w:shd w:val="clear" w:color="000000" w:fill="FFFFFF"/>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634" w:type="dxa"/>
            <w:tcBorders>
              <w:top w:val="nil"/>
              <w:left w:val="nil"/>
              <w:bottom w:val="nil"/>
              <w:right w:val="nil"/>
            </w:tcBorders>
            <w:shd w:val="clear" w:color="000000" w:fill="FFFFFF"/>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64" w:type="dxa"/>
            <w:tcBorders>
              <w:top w:val="nil"/>
              <w:left w:val="nil"/>
              <w:bottom w:val="nil"/>
              <w:right w:val="nil"/>
            </w:tcBorders>
            <w:shd w:val="clear" w:color="000000" w:fill="FFFFFF"/>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44" w:type="dxa"/>
            <w:tcBorders>
              <w:top w:val="nil"/>
              <w:left w:val="nil"/>
              <w:bottom w:val="nil"/>
              <w:right w:val="nil"/>
            </w:tcBorders>
            <w:shd w:val="clear" w:color="000000" w:fill="FFFFFF"/>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43" w:type="dxa"/>
            <w:tcBorders>
              <w:top w:val="nil"/>
              <w:left w:val="nil"/>
              <w:bottom w:val="nil"/>
              <w:right w:val="nil"/>
            </w:tcBorders>
            <w:shd w:val="clear" w:color="000000" w:fill="FFFFFF"/>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69" w:type="dxa"/>
            <w:tcBorders>
              <w:top w:val="nil"/>
              <w:left w:val="nil"/>
              <w:bottom w:val="nil"/>
              <w:right w:val="nil"/>
            </w:tcBorders>
            <w:shd w:val="clear" w:color="000000" w:fill="FFFFFF"/>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678" w:type="dxa"/>
            <w:gridSpan w:val="2"/>
            <w:tcBorders>
              <w:top w:val="nil"/>
              <w:left w:val="nil"/>
              <w:bottom w:val="nil"/>
              <w:right w:val="nil"/>
            </w:tcBorders>
            <w:shd w:val="clear" w:color="000000" w:fill="FFFFFF"/>
            <w:noWrap/>
            <w:vAlign w:val="center"/>
          </w:tcPr>
          <w:p w:rsidR="00FF3778" w:rsidRDefault="00BF5F17">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单位：万元</w:t>
            </w:r>
          </w:p>
        </w:tc>
      </w:tr>
      <w:tr w:rsidR="00FF3778">
        <w:trPr>
          <w:trHeight w:val="300"/>
        </w:trPr>
        <w:tc>
          <w:tcPr>
            <w:tcW w:w="9900" w:type="dxa"/>
            <w:gridSpan w:val="10"/>
            <w:tcBorders>
              <w:top w:val="nil"/>
              <w:left w:val="nil"/>
              <w:bottom w:val="nil"/>
              <w:right w:val="nil"/>
            </w:tcBorders>
            <w:shd w:val="clear" w:color="000000" w:fill="FFFFFF"/>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注：1.本表依据《政府性基金预算财政拨款收入支出决算表》（</w:t>
            </w:r>
            <w:proofErr w:type="gramStart"/>
            <w:r>
              <w:rPr>
                <w:rFonts w:ascii="宋体" w:eastAsia="宋体" w:hAnsi="宋体" w:cs="宋体" w:hint="eastAsia"/>
                <w:kern w:val="0"/>
                <w:sz w:val="20"/>
                <w:szCs w:val="20"/>
              </w:rPr>
              <w:t>财决</w:t>
            </w:r>
            <w:proofErr w:type="gramEnd"/>
            <w:r>
              <w:rPr>
                <w:rFonts w:ascii="宋体" w:eastAsia="宋体" w:hAnsi="宋体" w:cs="宋体" w:hint="eastAsia"/>
                <w:kern w:val="0"/>
                <w:sz w:val="20"/>
                <w:szCs w:val="20"/>
              </w:rPr>
              <w:t>09表）进行批复。</w:t>
            </w:r>
          </w:p>
        </w:tc>
      </w:tr>
      <w:tr w:rsidR="00FF3778">
        <w:trPr>
          <w:trHeight w:val="300"/>
        </w:trPr>
        <w:tc>
          <w:tcPr>
            <w:tcW w:w="9900" w:type="dxa"/>
            <w:gridSpan w:val="10"/>
            <w:tcBorders>
              <w:top w:val="nil"/>
              <w:left w:val="nil"/>
              <w:bottom w:val="nil"/>
              <w:right w:val="nil"/>
            </w:tcBorders>
            <w:shd w:val="clear" w:color="000000" w:fill="FFFFFF"/>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2.本表以“万元”为金额单位（保留两位小数）。</w:t>
            </w:r>
          </w:p>
        </w:tc>
      </w:tr>
      <w:tr w:rsidR="00FF3778">
        <w:trPr>
          <w:trHeight w:val="300"/>
        </w:trPr>
        <w:tc>
          <w:tcPr>
            <w:tcW w:w="9900" w:type="dxa"/>
            <w:gridSpan w:val="10"/>
            <w:tcBorders>
              <w:top w:val="nil"/>
              <w:left w:val="nil"/>
              <w:bottom w:val="single" w:sz="4" w:space="0" w:color="auto"/>
              <w:right w:val="nil"/>
            </w:tcBorders>
            <w:shd w:val="clear" w:color="000000" w:fill="FFFFFF"/>
            <w:noWrap/>
            <w:vAlign w:val="center"/>
          </w:tcPr>
          <w:p w:rsidR="00FF3778" w:rsidRDefault="00BF5F17">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3、本表反映部门本年度政府性基金预算财政拨款收入支出及结转和结余情况。</w:t>
            </w:r>
          </w:p>
        </w:tc>
      </w:tr>
      <w:tr w:rsidR="00FF3778">
        <w:trPr>
          <w:trHeight w:val="405"/>
        </w:trPr>
        <w:tc>
          <w:tcPr>
            <w:tcW w:w="31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项 目</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年初结转和结余</w:t>
            </w:r>
          </w:p>
        </w:tc>
        <w:tc>
          <w:tcPr>
            <w:tcW w:w="1064" w:type="dxa"/>
            <w:vMerge w:val="restart"/>
            <w:tcBorders>
              <w:top w:val="nil"/>
              <w:left w:val="single" w:sz="4" w:space="0" w:color="auto"/>
              <w:bottom w:val="single" w:sz="4" w:space="0" w:color="auto"/>
              <w:right w:val="single" w:sz="4" w:space="0" w:color="auto"/>
            </w:tcBorders>
            <w:shd w:val="clear" w:color="auto" w:fill="auto"/>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本年收入</w:t>
            </w:r>
          </w:p>
        </w:tc>
        <w:tc>
          <w:tcPr>
            <w:tcW w:w="2678" w:type="dxa"/>
            <w:gridSpan w:val="4"/>
            <w:tcBorders>
              <w:top w:val="single" w:sz="4" w:space="0" w:color="auto"/>
              <w:left w:val="nil"/>
              <w:bottom w:val="single" w:sz="4" w:space="0" w:color="auto"/>
              <w:right w:val="single" w:sz="4" w:space="0" w:color="auto"/>
            </w:tcBorders>
            <w:shd w:val="clear" w:color="auto" w:fill="auto"/>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本年支出</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年末结转    和结余</w:t>
            </w:r>
          </w:p>
        </w:tc>
      </w:tr>
      <w:tr w:rsidR="00FF3778">
        <w:trPr>
          <w:trHeight w:val="540"/>
        </w:trPr>
        <w:tc>
          <w:tcPr>
            <w:tcW w:w="149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功能分类科目编码</w:t>
            </w:r>
          </w:p>
        </w:tc>
        <w:tc>
          <w:tcPr>
            <w:tcW w:w="1669" w:type="dxa"/>
            <w:vMerge w:val="restart"/>
            <w:tcBorders>
              <w:top w:val="nil"/>
              <w:left w:val="single" w:sz="4" w:space="0" w:color="auto"/>
              <w:bottom w:val="single" w:sz="4" w:space="0" w:color="auto"/>
              <w:right w:val="single" w:sz="4" w:space="0" w:color="auto"/>
            </w:tcBorders>
            <w:shd w:val="clear" w:color="auto" w:fill="auto"/>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科目名称</w:t>
            </w:r>
          </w:p>
        </w:tc>
        <w:tc>
          <w:tcPr>
            <w:tcW w:w="1634" w:type="dxa"/>
            <w:vMerge/>
            <w:tcBorders>
              <w:top w:val="nil"/>
              <w:left w:val="single" w:sz="4" w:space="0" w:color="auto"/>
              <w:bottom w:val="single" w:sz="4" w:space="0" w:color="auto"/>
              <w:right w:val="single" w:sz="4" w:space="0" w:color="auto"/>
            </w:tcBorders>
            <w:vAlign w:val="center"/>
          </w:tcPr>
          <w:p w:rsidR="00FF3778" w:rsidRDefault="00FF3778">
            <w:pPr>
              <w:widowControl/>
              <w:jc w:val="left"/>
              <w:rPr>
                <w:rFonts w:ascii="宋体" w:eastAsia="宋体" w:hAnsi="宋体" w:cs="宋体"/>
                <w:kern w:val="0"/>
                <w:sz w:val="20"/>
                <w:szCs w:val="20"/>
              </w:rPr>
            </w:pPr>
          </w:p>
        </w:tc>
        <w:tc>
          <w:tcPr>
            <w:tcW w:w="1064" w:type="dxa"/>
            <w:vMerge/>
            <w:tcBorders>
              <w:top w:val="nil"/>
              <w:left w:val="single" w:sz="4" w:space="0" w:color="auto"/>
              <w:bottom w:val="single" w:sz="4" w:space="0" w:color="auto"/>
              <w:right w:val="single" w:sz="4" w:space="0" w:color="auto"/>
            </w:tcBorders>
            <w:vAlign w:val="center"/>
          </w:tcPr>
          <w:p w:rsidR="00FF3778" w:rsidRDefault="00FF3778">
            <w:pPr>
              <w:widowControl/>
              <w:jc w:val="left"/>
              <w:rPr>
                <w:rFonts w:ascii="宋体" w:eastAsia="宋体" w:hAnsi="宋体" w:cs="宋体"/>
                <w:kern w:val="0"/>
                <w:sz w:val="20"/>
                <w:szCs w:val="20"/>
              </w:rPr>
            </w:pPr>
          </w:p>
        </w:tc>
        <w:tc>
          <w:tcPr>
            <w:tcW w:w="644" w:type="dxa"/>
            <w:vMerge w:val="restart"/>
            <w:tcBorders>
              <w:top w:val="nil"/>
              <w:left w:val="single" w:sz="4" w:space="0" w:color="auto"/>
              <w:bottom w:val="single" w:sz="4" w:space="0" w:color="auto"/>
              <w:right w:val="single" w:sz="4" w:space="0" w:color="auto"/>
            </w:tcBorders>
            <w:shd w:val="clear" w:color="auto" w:fill="auto"/>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小计</w:t>
            </w:r>
          </w:p>
        </w:tc>
        <w:tc>
          <w:tcPr>
            <w:tcW w:w="1043" w:type="dxa"/>
            <w:vMerge w:val="restart"/>
            <w:tcBorders>
              <w:top w:val="nil"/>
              <w:left w:val="single" w:sz="4" w:space="0" w:color="auto"/>
              <w:bottom w:val="single" w:sz="4" w:space="0" w:color="auto"/>
              <w:right w:val="single" w:sz="4" w:space="0" w:color="auto"/>
            </w:tcBorders>
            <w:shd w:val="clear" w:color="auto" w:fill="auto"/>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基本支出  </w:t>
            </w:r>
          </w:p>
        </w:tc>
        <w:tc>
          <w:tcPr>
            <w:tcW w:w="991" w:type="dxa"/>
            <w:gridSpan w:val="2"/>
            <w:vMerge w:val="restart"/>
            <w:tcBorders>
              <w:top w:val="nil"/>
              <w:left w:val="single" w:sz="4" w:space="0" w:color="auto"/>
              <w:bottom w:val="single" w:sz="4" w:space="0" w:color="auto"/>
              <w:right w:val="single" w:sz="4" w:space="0" w:color="auto"/>
            </w:tcBorders>
            <w:shd w:val="clear" w:color="auto" w:fill="auto"/>
            <w:vAlign w:val="center"/>
          </w:tcPr>
          <w:p w:rsidR="00FF3778" w:rsidRDefault="00BF5F17">
            <w:pPr>
              <w:widowControl/>
              <w:jc w:val="right"/>
              <w:rPr>
                <w:rFonts w:ascii="宋体" w:eastAsia="宋体" w:hAnsi="宋体" w:cs="宋体"/>
                <w:kern w:val="0"/>
                <w:sz w:val="20"/>
                <w:szCs w:val="20"/>
              </w:rPr>
            </w:pPr>
            <w:r>
              <w:rPr>
                <w:rFonts w:ascii="宋体" w:eastAsia="宋体" w:hAnsi="宋体" w:cs="宋体" w:hint="eastAsia"/>
                <w:kern w:val="0"/>
                <w:sz w:val="20"/>
                <w:szCs w:val="20"/>
              </w:rPr>
              <w:t>项目支出</w:t>
            </w:r>
          </w:p>
        </w:tc>
        <w:tc>
          <w:tcPr>
            <w:tcW w:w="1356" w:type="dxa"/>
            <w:vMerge/>
            <w:tcBorders>
              <w:top w:val="nil"/>
              <w:left w:val="single" w:sz="4" w:space="0" w:color="auto"/>
              <w:bottom w:val="single" w:sz="4" w:space="0" w:color="auto"/>
              <w:right w:val="single" w:sz="4" w:space="0" w:color="auto"/>
            </w:tcBorders>
            <w:vAlign w:val="center"/>
          </w:tcPr>
          <w:p w:rsidR="00FF3778" w:rsidRDefault="00FF3778">
            <w:pPr>
              <w:widowControl/>
              <w:jc w:val="left"/>
              <w:rPr>
                <w:rFonts w:ascii="宋体" w:eastAsia="宋体" w:hAnsi="宋体" w:cs="宋体"/>
                <w:kern w:val="0"/>
                <w:sz w:val="20"/>
                <w:szCs w:val="20"/>
              </w:rPr>
            </w:pPr>
          </w:p>
        </w:tc>
      </w:tr>
      <w:tr w:rsidR="00FF3778">
        <w:trPr>
          <w:trHeight w:val="360"/>
        </w:trPr>
        <w:tc>
          <w:tcPr>
            <w:tcW w:w="1499" w:type="dxa"/>
            <w:gridSpan w:val="2"/>
            <w:vMerge/>
            <w:tcBorders>
              <w:top w:val="single" w:sz="4" w:space="0" w:color="auto"/>
              <w:left w:val="single" w:sz="4" w:space="0" w:color="auto"/>
              <w:bottom w:val="single" w:sz="4" w:space="0" w:color="auto"/>
              <w:right w:val="single" w:sz="4" w:space="0" w:color="auto"/>
            </w:tcBorders>
            <w:vAlign w:val="center"/>
          </w:tcPr>
          <w:p w:rsidR="00FF3778" w:rsidRDefault="00FF3778">
            <w:pPr>
              <w:widowControl/>
              <w:jc w:val="left"/>
              <w:rPr>
                <w:rFonts w:ascii="宋体" w:eastAsia="宋体" w:hAnsi="宋体" w:cs="宋体"/>
                <w:kern w:val="0"/>
                <w:sz w:val="20"/>
                <w:szCs w:val="20"/>
              </w:rPr>
            </w:pPr>
          </w:p>
        </w:tc>
        <w:tc>
          <w:tcPr>
            <w:tcW w:w="1669" w:type="dxa"/>
            <w:vMerge/>
            <w:tcBorders>
              <w:top w:val="nil"/>
              <w:left w:val="single" w:sz="4" w:space="0" w:color="auto"/>
              <w:bottom w:val="single" w:sz="4" w:space="0" w:color="auto"/>
              <w:right w:val="single" w:sz="4" w:space="0" w:color="auto"/>
            </w:tcBorders>
            <w:vAlign w:val="center"/>
          </w:tcPr>
          <w:p w:rsidR="00FF3778" w:rsidRDefault="00FF3778">
            <w:pPr>
              <w:widowControl/>
              <w:jc w:val="left"/>
              <w:rPr>
                <w:rFonts w:ascii="宋体" w:eastAsia="宋体" w:hAnsi="宋体" w:cs="宋体"/>
                <w:kern w:val="0"/>
                <w:sz w:val="20"/>
                <w:szCs w:val="20"/>
              </w:rPr>
            </w:pPr>
          </w:p>
        </w:tc>
        <w:tc>
          <w:tcPr>
            <w:tcW w:w="1634" w:type="dxa"/>
            <w:vMerge/>
            <w:tcBorders>
              <w:top w:val="nil"/>
              <w:left w:val="single" w:sz="4" w:space="0" w:color="auto"/>
              <w:bottom w:val="single" w:sz="4" w:space="0" w:color="auto"/>
              <w:right w:val="single" w:sz="4" w:space="0" w:color="auto"/>
            </w:tcBorders>
            <w:vAlign w:val="center"/>
          </w:tcPr>
          <w:p w:rsidR="00FF3778" w:rsidRDefault="00FF3778">
            <w:pPr>
              <w:widowControl/>
              <w:jc w:val="left"/>
              <w:rPr>
                <w:rFonts w:ascii="宋体" w:eastAsia="宋体" w:hAnsi="宋体" w:cs="宋体"/>
                <w:kern w:val="0"/>
                <w:sz w:val="20"/>
                <w:szCs w:val="20"/>
              </w:rPr>
            </w:pPr>
          </w:p>
        </w:tc>
        <w:tc>
          <w:tcPr>
            <w:tcW w:w="1064" w:type="dxa"/>
            <w:vMerge/>
            <w:tcBorders>
              <w:top w:val="nil"/>
              <w:left w:val="single" w:sz="4" w:space="0" w:color="auto"/>
              <w:bottom w:val="single" w:sz="4" w:space="0" w:color="auto"/>
              <w:right w:val="single" w:sz="4" w:space="0" w:color="auto"/>
            </w:tcBorders>
            <w:vAlign w:val="center"/>
          </w:tcPr>
          <w:p w:rsidR="00FF3778" w:rsidRDefault="00FF3778">
            <w:pPr>
              <w:widowControl/>
              <w:jc w:val="left"/>
              <w:rPr>
                <w:rFonts w:ascii="宋体" w:eastAsia="宋体" w:hAnsi="宋体" w:cs="宋体"/>
                <w:kern w:val="0"/>
                <w:sz w:val="20"/>
                <w:szCs w:val="20"/>
              </w:rPr>
            </w:pPr>
          </w:p>
        </w:tc>
        <w:tc>
          <w:tcPr>
            <w:tcW w:w="644" w:type="dxa"/>
            <w:vMerge/>
            <w:tcBorders>
              <w:top w:val="nil"/>
              <w:left w:val="single" w:sz="4" w:space="0" w:color="auto"/>
              <w:bottom w:val="single" w:sz="4" w:space="0" w:color="auto"/>
              <w:right w:val="single" w:sz="4" w:space="0" w:color="auto"/>
            </w:tcBorders>
            <w:vAlign w:val="center"/>
          </w:tcPr>
          <w:p w:rsidR="00FF3778" w:rsidRDefault="00FF3778">
            <w:pPr>
              <w:widowControl/>
              <w:jc w:val="left"/>
              <w:rPr>
                <w:rFonts w:ascii="宋体" w:eastAsia="宋体" w:hAnsi="宋体" w:cs="宋体"/>
                <w:kern w:val="0"/>
                <w:sz w:val="20"/>
                <w:szCs w:val="20"/>
              </w:rPr>
            </w:pPr>
          </w:p>
        </w:tc>
        <w:tc>
          <w:tcPr>
            <w:tcW w:w="1043" w:type="dxa"/>
            <w:vMerge/>
            <w:tcBorders>
              <w:top w:val="nil"/>
              <w:left w:val="single" w:sz="4" w:space="0" w:color="auto"/>
              <w:bottom w:val="single" w:sz="4" w:space="0" w:color="auto"/>
              <w:right w:val="single" w:sz="4" w:space="0" w:color="auto"/>
            </w:tcBorders>
            <w:vAlign w:val="center"/>
          </w:tcPr>
          <w:p w:rsidR="00FF3778" w:rsidRDefault="00FF3778">
            <w:pPr>
              <w:widowControl/>
              <w:jc w:val="left"/>
              <w:rPr>
                <w:rFonts w:ascii="宋体" w:eastAsia="宋体" w:hAnsi="宋体" w:cs="宋体"/>
                <w:kern w:val="0"/>
                <w:sz w:val="20"/>
                <w:szCs w:val="20"/>
              </w:rPr>
            </w:pPr>
          </w:p>
        </w:tc>
        <w:tc>
          <w:tcPr>
            <w:tcW w:w="991" w:type="dxa"/>
            <w:gridSpan w:val="2"/>
            <w:vMerge/>
            <w:tcBorders>
              <w:top w:val="nil"/>
              <w:left w:val="single" w:sz="4" w:space="0" w:color="auto"/>
              <w:bottom w:val="single" w:sz="4" w:space="0" w:color="auto"/>
              <w:right w:val="single" w:sz="4" w:space="0" w:color="auto"/>
            </w:tcBorders>
            <w:vAlign w:val="center"/>
          </w:tcPr>
          <w:p w:rsidR="00FF3778" w:rsidRDefault="00FF3778">
            <w:pPr>
              <w:widowControl/>
              <w:jc w:val="left"/>
              <w:rPr>
                <w:rFonts w:ascii="宋体" w:eastAsia="宋体" w:hAnsi="宋体" w:cs="宋体"/>
                <w:kern w:val="0"/>
                <w:sz w:val="20"/>
                <w:szCs w:val="20"/>
              </w:rPr>
            </w:pPr>
          </w:p>
        </w:tc>
        <w:tc>
          <w:tcPr>
            <w:tcW w:w="1356" w:type="dxa"/>
            <w:vMerge/>
            <w:tcBorders>
              <w:top w:val="nil"/>
              <w:left w:val="single" w:sz="4" w:space="0" w:color="auto"/>
              <w:bottom w:val="single" w:sz="4" w:space="0" w:color="auto"/>
              <w:right w:val="single" w:sz="4" w:space="0" w:color="auto"/>
            </w:tcBorders>
            <w:vAlign w:val="center"/>
          </w:tcPr>
          <w:p w:rsidR="00FF3778" w:rsidRDefault="00FF3778">
            <w:pPr>
              <w:widowControl/>
              <w:jc w:val="left"/>
              <w:rPr>
                <w:rFonts w:ascii="宋体" w:eastAsia="宋体" w:hAnsi="宋体" w:cs="宋体"/>
                <w:kern w:val="0"/>
                <w:sz w:val="20"/>
                <w:szCs w:val="20"/>
              </w:rPr>
            </w:pPr>
          </w:p>
        </w:tc>
      </w:tr>
      <w:tr w:rsidR="00FF3778">
        <w:trPr>
          <w:trHeight w:val="450"/>
        </w:trPr>
        <w:tc>
          <w:tcPr>
            <w:tcW w:w="1499" w:type="dxa"/>
            <w:gridSpan w:val="2"/>
            <w:vMerge/>
            <w:tcBorders>
              <w:top w:val="single" w:sz="4" w:space="0" w:color="auto"/>
              <w:left w:val="single" w:sz="4" w:space="0" w:color="auto"/>
              <w:bottom w:val="single" w:sz="4" w:space="0" w:color="auto"/>
              <w:right w:val="single" w:sz="4" w:space="0" w:color="auto"/>
            </w:tcBorders>
            <w:vAlign w:val="center"/>
          </w:tcPr>
          <w:p w:rsidR="00FF3778" w:rsidRDefault="00FF3778">
            <w:pPr>
              <w:widowControl/>
              <w:jc w:val="left"/>
              <w:rPr>
                <w:rFonts w:ascii="宋体" w:eastAsia="宋体" w:hAnsi="宋体" w:cs="宋体"/>
                <w:kern w:val="0"/>
                <w:sz w:val="20"/>
                <w:szCs w:val="20"/>
              </w:rPr>
            </w:pPr>
          </w:p>
        </w:tc>
        <w:tc>
          <w:tcPr>
            <w:tcW w:w="1669" w:type="dxa"/>
            <w:vMerge/>
            <w:tcBorders>
              <w:top w:val="nil"/>
              <w:left w:val="single" w:sz="4" w:space="0" w:color="auto"/>
              <w:bottom w:val="single" w:sz="4" w:space="0" w:color="auto"/>
              <w:right w:val="single" w:sz="4" w:space="0" w:color="auto"/>
            </w:tcBorders>
            <w:vAlign w:val="center"/>
          </w:tcPr>
          <w:p w:rsidR="00FF3778" w:rsidRDefault="00FF3778">
            <w:pPr>
              <w:widowControl/>
              <w:jc w:val="left"/>
              <w:rPr>
                <w:rFonts w:ascii="宋体" w:eastAsia="宋体" w:hAnsi="宋体" w:cs="宋体"/>
                <w:kern w:val="0"/>
                <w:sz w:val="20"/>
                <w:szCs w:val="20"/>
              </w:rPr>
            </w:pPr>
          </w:p>
        </w:tc>
        <w:tc>
          <w:tcPr>
            <w:tcW w:w="1634" w:type="dxa"/>
            <w:vMerge/>
            <w:tcBorders>
              <w:top w:val="nil"/>
              <w:left w:val="single" w:sz="4" w:space="0" w:color="auto"/>
              <w:bottom w:val="single" w:sz="4" w:space="0" w:color="auto"/>
              <w:right w:val="single" w:sz="4" w:space="0" w:color="auto"/>
            </w:tcBorders>
            <w:vAlign w:val="center"/>
          </w:tcPr>
          <w:p w:rsidR="00FF3778" w:rsidRDefault="00FF3778">
            <w:pPr>
              <w:widowControl/>
              <w:jc w:val="left"/>
              <w:rPr>
                <w:rFonts w:ascii="宋体" w:eastAsia="宋体" w:hAnsi="宋体" w:cs="宋体"/>
                <w:kern w:val="0"/>
                <w:sz w:val="20"/>
                <w:szCs w:val="20"/>
              </w:rPr>
            </w:pPr>
          </w:p>
        </w:tc>
        <w:tc>
          <w:tcPr>
            <w:tcW w:w="1064" w:type="dxa"/>
            <w:vMerge/>
            <w:tcBorders>
              <w:top w:val="nil"/>
              <w:left w:val="single" w:sz="4" w:space="0" w:color="auto"/>
              <w:bottom w:val="single" w:sz="4" w:space="0" w:color="auto"/>
              <w:right w:val="single" w:sz="4" w:space="0" w:color="auto"/>
            </w:tcBorders>
            <w:vAlign w:val="center"/>
          </w:tcPr>
          <w:p w:rsidR="00FF3778" w:rsidRDefault="00FF3778">
            <w:pPr>
              <w:widowControl/>
              <w:jc w:val="left"/>
              <w:rPr>
                <w:rFonts w:ascii="宋体" w:eastAsia="宋体" w:hAnsi="宋体" w:cs="宋体"/>
                <w:kern w:val="0"/>
                <w:sz w:val="20"/>
                <w:szCs w:val="20"/>
              </w:rPr>
            </w:pPr>
          </w:p>
        </w:tc>
        <w:tc>
          <w:tcPr>
            <w:tcW w:w="644" w:type="dxa"/>
            <w:vMerge/>
            <w:tcBorders>
              <w:top w:val="nil"/>
              <w:left w:val="single" w:sz="4" w:space="0" w:color="auto"/>
              <w:bottom w:val="single" w:sz="4" w:space="0" w:color="auto"/>
              <w:right w:val="single" w:sz="4" w:space="0" w:color="auto"/>
            </w:tcBorders>
            <w:vAlign w:val="center"/>
          </w:tcPr>
          <w:p w:rsidR="00FF3778" w:rsidRDefault="00FF3778">
            <w:pPr>
              <w:widowControl/>
              <w:jc w:val="left"/>
              <w:rPr>
                <w:rFonts w:ascii="宋体" w:eastAsia="宋体" w:hAnsi="宋体" w:cs="宋体"/>
                <w:kern w:val="0"/>
                <w:sz w:val="20"/>
                <w:szCs w:val="20"/>
              </w:rPr>
            </w:pPr>
          </w:p>
        </w:tc>
        <w:tc>
          <w:tcPr>
            <w:tcW w:w="1043" w:type="dxa"/>
            <w:vMerge/>
            <w:tcBorders>
              <w:top w:val="nil"/>
              <w:left w:val="single" w:sz="4" w:space="0" w:color="auto"/>
              <w:bottom w:val="single" w:sz="4" w:space="0" w:color="auto"/>
              <w:right w:val="single" w:sz="4" w:space="0" w:color="auto"/>
            </w:tcBorders>
            <w:vAlign w:val="center"/>
          </w:tcPr>
          <w:p w:rsidR="00FF3778" w:rsidRDefault="00FF3778">
            <w:pPr>
              <w:widowControl/>
              <w:jc w:val="left"/>
              <w:rPr>
                <w:rFonts w:ascii="宋体" w:eastAsia="宋体" w:hAnsi="宋体" w:cs="宋体"/>
                <w:kern w:val="0"/>
                <w:sz w:val="20"/>
                <w:szCs w:val="20"/>
              </w:rPr>
            </w:pPr>
          </w:p>
        </w:tc>
        <w:tc>
          <w:tcPr>
            <w:tcW w:w="991" w:type="dxa"/>
            <w:gridSpan w:val="2"/>
            <w:vMerge/>
            <w:tcBorders>
              <w:top w:val="nil"/>
              <w:left w:val="single" w:sz="4" w:space="0" w:color="auto"/>
              <w:bottom w:val="single" w:sz="4" w:space="0" w:color="auto"/>
              <w:right w:val="single" w:sz="4" w:space="0" w:color="auto"/>
            </w:tcBorders>
            <w:vAlign w:val="center"/>
          </w:tcPr>
          <w:p w:rsidR="00FF3778" w:rsidRDefault="00FF3778">
            <w:pPr>
              <w:widowControl/>
              <w:jc w:val="left"/>
              <w:rPr>
                <w:rFonts w:ascii="宋体" w:eastAsia="宋体" w:hAnsi="宋体" w:cs="宋体"/>
                <w:kern w:val="0"/>
                <w:sz w:val="20"/>
                <w:szCs w:val="20"/>
              </w:rPr>
            </w:pPr>
          </w:p>
        </w:tc>
        <w:tc>
          <w:tcPr>
            <w:tcW w:w="1356" w:type="dxa"/>
            <w:vMerge/>
            <w:tcBorders>
              <w:top w:val="nil"/>
              <w:left w:val="single" w:sz="4" w:space="0" w:color="auto"/>
              <w:bottom w:val="single" w:sz="4" w:space="0" w:color="auto"/>
              <w:right w:val="single" w:sz="4" w:space="0" w:color="auto"/>
            </w:tcBorders>
            <w:vAlign w:val="center"/>
          </w:tcPr>
          <w:p w:rsidR="00FF3778" w:rsidRDefault="00FF3778">
            <w:pPr>
              <w:widowControl/>
              <w:jc w:val="left"/>
              <w:rPr>
                <w:rFonts w:ascii="宋体" w:eastAsia="宋体" w:hAnsi="宋体" w:cs="宋体"/>
                <w:kern w:val="0"/>
                <w:sz w:val="20"/>
                <w:szCs w:val="20"/>
              </w:rPr>
            </w:pPr>
          </w:p>
        </w:tc>
      </w:tr>
      <w:tr w:rsidR="00FF3778">
        <w:trPr>
          <w:trHeight w:val="450"/>
        </w:trPr>
        <w:tc>
          <w:tcPr>
            <w:tcW w:w="31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栏次</w:t>
            </w:r>
          </w:p>
        </w:tc>
        <w:tc>
          <w:tcPr>
            <w:tcW w:w="1634" w:type="dxa"/>
            <w:tcBorders>
              <w:top w:val="nil"/>
              <w:left w:val="nil"/>
              <w:bottom w:val="single" w:sz="4" w:space="0" w:color="auto"/>
              <w:right w:val="single" w:sz="4" w:space="0" w:color="auto"/>
            </w:tcBorders>
            <w:shd w:val="clear" w:color="auto" w:fill="auto"/>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1</w:t>
            </w:r>
          </w:p>
        </w:tc>
        <w:tc>
          <w:tcPr>
            <w:tcW w:w="1064" w:type="dxa"/>
            <w:tcBorders>
              <w:top w:val="nil"/>
              <w:left w:val="nil"/>
              <w:bottom w:val="single" w:sz="4" w:space="0" w:color="auto"/>
              <w:right w:val="single" w:sz="4" w:space="0" w:color="auto"/>
            </w:tcBorders>
            <w:shd w:val="clear" w:color="auto" w:fill="auto"/>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2</w:t>
            </w:r>
          </w:p>
        </w:tc>
        <w:tc>
          <w:tcPr>
            <w:tcW w:w="644" w:type="dxa"/>
            <w:tcBorders>
              <w:top w:val="nil"/>
              <w:left w:val="nil"/>
              <w:bottom w:val="single" w:sz="4" w:space="0" w:color="auto"/>
              <w:right w:val="single" w:sz="4" w:space="0" w:color="auto"/>
            </w:tcBorders>
            <w:shd w:val="clear" w:color="auto" w:fill="auto"/>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3</w:t>
            </w:r>
          </w:p>
        </w:tc>
        <w:tc>
          <w:tcPr>
            <w:tcW w:w="1043" w:type="dxa"/>
            <w:tcBorders>
              <w:top w:val="nil"/>
              <w:left w:val="nil"/>
              <w:bottom w:val="single" w:sz="4" w:space="0" w:color="auto"/>
              <w:right w:val="single" w:sz="4" w:space="0" w:color="auto"/>
            </w:tcBorders>
            <w:shd w:val="clear" w:color="auto" w:fill="auto"/>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4</w:t>
            </w:r>
          </w:p>
        </w:tc>
        <w:tc>
          <w:tcPr>
            <w:tcW w:w="991" w:type="dxa"/>
            <w:gridSpan w:val="2"/>
            <w:tcBorders>
              <w:top w:val="nil"/>
              <w:left w:val="nil"/>
              <w:bottom w:val="single" w:sz="4" w:space="0" w:color="auto"/>
              <w:right w:val="single" w:sz="4" w:space="0" w:color="auto"/>
            </w:tcBorders>
            <w:shd w:val="clear" w:color="auto" w:fill="auto"/>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5</w:t>
            </w:r>
          </w:p>
        </w:tc>
        <w:tc>
          <w:tcPr>
            <w:tcW w:w="1356" w:type="dxa"/>
            <w:tcBorders>
              <w:top w:val="nil"/>
              <w:left w:val="nil"/>
              <w:bottom w:val="single" w:sz="4" w:space="0" w:color="auto"/>
              <w:right w:val="single" w:sz="4" w:space="0" w:color="auto"/>
            </w:tcBorders>
            <w:shd w:val="clear" w:color="auto" w:fill="auto"/>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6</w:t>
            </w:r>
          </w:p>
        </w:tc>
      </w:tr>
      <w:tr w:rsidR="00FF3778">
        <w:trPr>
          <w:trHeight w:val="450"/>
        </w:trPr>
        <w:tc>
          <w:tcPr>
            <w:tcW w:w="31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F3778" w:rsidRDefault="00BF5F17">
            <w:pPr>
              <w:widowControl/>
              <w:jc w:val="center"/>
              <w:rPr>
                <w:rFonts w:ascii="宋体" w:eastAsia="宋体" w:hAnsi="宋体" w:cs="宋体"/>
                <w:kern w:val="0"/>
                <w:sz w:val="20"/>
                <w:szCs w:val="20"/>
              </w:rPr>
            </w:pPr>
            <w:r>
              <w:rPr>
                <w:rFonts w:ascii="宋体" w:eastAsia="宋体" w:hAnsi="宋体" w:cs="宋体" w:hint="eastAsia"/>
                <w:kern w:val="0"/>
                <w:sz w:val="20"/>
                <w:szCs w:val="20"/>
              </w:rPr>
              <w:t>合计</w:t>
            </w:r>
          </w:p>
        </w:tc>
        <w:tc>
          <w:tcPr>
            <w:tcW w:w="1634" w:type="dxa"/>
            <w:tcBorders>
              <w:top w:val="nil"/>
              <w:left w:val="nil"/>
              <w:bottom w:val="single" w:sz="4" w:space="0" w:color="auto"/>
              <w:right w:val="single" w:sz="4" w:space="0" w:color="auto"/>
            </w:tcBorders>
            <w:shd w:val="clear" w:color="auto" w:fill="auto"/>
            <w:vAlign w:val="center"/>
          </w:tcPr>
          <w:p w:rsidR="00FF3778" w:rsidRDefault="00FF3778">
            <w:pPr>
              <w:widowControl/>
              <w:jc w:val="right"/>
              <w:rPr>
                <w:rFonts w:ascii="宋体" w:eastAsia="宋体" w:hAnsi="宋体" w:cs="宋体"/>
                <w:kern w:val="0"/>
                <w:sz w:val="20"/>
                <w:szCs w:val="20"/>
              </w:rPr>
            </w:pPr>
          </w:p>
        </w:tc>
        <w:tc>
          <w:tcPr>
            <w:tcW w:w="1064" w:type="dxa"/>
            <w:tcBorders>
              <w:top w:val="nil"/>
              <w:left w:val="nil"/>
              <w:bottom w:val="single" w:sz="4" w:space="0" w:color="auto"/>
              <w:right w:val="single" w:sz="4" w:space="0" w:color="auto"/>
            </w:tcBorders>
            <w:shd w:val="clear" w:color="auto" w:fill="auto"/>
            <w:vAlign w:val="center"/>
          </w:tcPr>
          <w:p w:rsidR="00FF3778" w:rsidRDefault="00FF3778">
            <w:pPr>
              <w:widowControl/>
              <w:jc w:val="right"/>
              <w:rPr>
                <w:rFonts w:ascii="宋体" w:eastAsia="宋体" w:hAnsi="宋体" w:cs="宋体"/>
                <w:kern w:val="0"/>
                <w:sz w:val="20"/>
                <w:szCs w:val="20"/>
              </w:rPr>
            </w:pPr>
          </w:p>
        </w:tc>
        <w:tc>
          <w:tcPr>
            <w:tcW w:w="644" w:type="dxa"/>
            <w:tcBorders>
              <w:top w:val="nil"/>
              <w:left w:val="nil"/>
              <w:bottom w:val="single" w:sz="4" w:space="0" w:color="auto"/>
              <w:right w:val="single" w:sz="4" w:space="0" w:color="auto"/>
            </w:tcBorders>
            <w:shd w:val="clear" w:color="auto" w:fill="auto"/>
            <w:vAlign w:val="center"/>
          </w:tcPr>
          <w:p w:rsidR="00FF3778" w:rsidRDefault="00FF3778">
            <w:pPr>
              <w:widowControl/>
              <w:jc w:val="right"/>
              <w:rPr>
                <w:rFonts w:ascii="宋体" w:eastAsia="宋体" w:hAnsi="宋体" w:cs="宋体"/>
                <w:kern w:val="0"/>
                <w:sz w:val="20"/>
                <w:szCs w:val="20"/>
              </w:rPr>
            </w:pPr>
          </w:p>
        </w:tc>
        <w:tc>
          <w:tcPr>
            <w:tcW w:w="1043" w:type="dxa"/>
            <w:tcBorders>
              <w:top w:val="nil"/>
              <w:left w:val="nil"/>
              <w:bottom w:val="single" w:sz="4" w:space="0" w:color="auto"/>
              <w:right w:val="single" w:sz="4" w:space="0" w:color="auto"/>
            </w:tcBorders>
            <w:shd w:val="clear" w:color="auto" w:fill="auto"/>
            <w:vAlign w:val="center"/>
          </w:tcPr>
          <w:p w:rsidR="00FF3778" w:rsidRDefault="00FF3778">
            <w:pPr>
              <w:widowControl/>
              <w:jc w:val="right"/>
              <w:rPr>
                <w:rFonts w:ascii="宋体" w:eastAsia="宋体" w:hAnsi="宋体" w:cs="宋体"/>
                <w:kern w:val="0"/>
                <w:sz w:val="20"/>
                <w:szCs w:val="20"/>
              </w:rPr>
            </w:pPr>
          </w:p>
        </w:tc>
        <w:tc>
          <w:tcPr>
            <w:tcW w:w="991" w:type="dxa"/>
            <w:gridSpan w:val="2"/>
            <w:tcBorders>
              <w:top w:val="nil"/>
              <w:left w:val="nil"/>
              <w:bottom w:val="single" w:sz="4" w:space="0" w:color="auto"/>
              <w:right w:val="single" w:sz="4" w:space="0" w:color="auto"/>
            </w:tcBorders>
            <w:shd w:val="clear" w:color="auto" w:fill="auto"/>
            <w:vAlign w:val="center"/>
          </w:tcPr>
          <w:p w:rsidR="00FF3778" w:rsidRDefault="00FF3778">
            <w:pPr>
              <w:widowControl/>
              <w:jc w:val="right"/>
              <w:rPr>
                <w:rFonts w:ascii="宋体" w:eastAsia="宋体" w:hAnsi="宋体" w:cs="宋体"/>
                <w:kern w:val="0"/>
                <w:sz w:val="20"/>
                <w:szCs w:val="20"/>
              </w:rPr>
            </w:pPr>
          </w:p>
        </w:tc>
        <w:tc>
          <w:tcPr>
            <w:tcW w:w="1356" w:type="dxa"/>
            <w:tcBorders>
              <w:top w:val="nil"/>
              <w:left w:val="nil"/>
              <w:bottom w:val="single" w:sz="4" w:space="0" w:color="auto"/>
              <w:right w:val="single" w:sz="4" w:space="0" w:color="auto"/>
            </w:tcBorders>
            <w:shd w:val="clear" w:color="auto" w:fill="auto"/>
            <w:vAlign w:val="center"/>
          </w:tcPr>
          <w:p w:rsidR="00FF3778" w:rsidRDefault="00FF3778">
            <w:pPr>
              <w:widowControl/>
              <w:jc w:val="right"/>
              <w:rPr>
                <w:rFonts w:ascii="宋体" w:eastAsia="宋体" w:hAnsi="宋体" w:cs="宋体"/>
                <w:kern w:val="0"/>
                <w:sz w:val="20"/>
                <w:szCs w:val="20"/>
              </w:rPr>
            </w:pPr>
          </w:p>
        </w:tc>
      </w:tr>
    </w:tbl>
    <w:p w:rsidR="00FF3778" w:rsidRDefault="00FF3778">
      <w:pPr>
        <w:jc w:val="left"/>
        <w:rPr>
          <w:rFonts w:asciiTheme="minorEastAsia" w:hAnsiTheme="minorEastAsia" w:cs="仿宋"/>
          <w:sz w:val="20"/>
          <w:szCs w:val="20"/>
        </w:rPr>
      </w:pPr>
    </w:p>
    <w:p w:rsidR="00FF3778" w:rsidRDefault="00BF5F17">
      <w:pPr>
        <w:ind w:firstLineChars="200" w:firstLine="400"/>
        <w:jc w:val="left"/>
        <w:rPr>
          <w:rFonts w:asciiTheme="minorEastAsia" w:hAnsiTheme="minorEastAsia" w:cs="仿宋"/>
          <w:b/>
          <w:sz w:val="20"/>
          <w:szCs w:val="20"/>
        </w:rPr>
      </w:pPr>
      <w:r>
        <w:rPr>
          <w:rFonts w:asciiTheme="minorEastAsia" w:hAnsiTheme="minorEastAsia" w:cs="仿宋" w:hint="eastAsia"/>
          <w:sz w:val="20"/>
          <w:szCs w:val="20"/>
        </w:rPr>
        <w:t>说明：</w:t>
      </w:r>
      <w:r>
        <w:rPr>
          <w:rFonts w:asciiTheme="minorEastAsia" w:hAnsiTheme="minorEastAsia" w:cs="宋体" w:hint="eastAsia"/>
          <w:color w:val="000000"/>
          <w:kern w:val="0"/>
          <w:sz w:val="20"/>
          <w:szCs w:val="20"/>
        </w:rPr>
        <w:t>益阳市第一中医医院</w:t>
      </w:r>
      <w:r>
        <w:rPr>
          <w:rFonts w:asciiTheme="minorEastAsia" w:hAnsiTheme="minorEastAsia" w:cs="仿宋" w:hint="eastAsia"/>
          <w:sz w:val="20"/>
          <w:szCs w:val="20"/>
        </w:rPr>
        <w:t>没有</w:t>
      </w:r>
      <w:r>
        <w:rPr>
          <w:rFonts w:asciiTheme="minorEastAsia" w:hAnsiTheme="minorEastAsia" w:cs="仿宋"/>
          <w:sz w:val="20"/>
          <w:szCs w:val="20"/>
        </w:rPr>
        <w:t>政府性基金收入，也没有政府性基金安排的支出，故本表无数据。</w:t>
      </w:r>
    </w:p>
    <w:p w:rsidR="00FF3778" w:rsidRDefault="00FF3778">
      <w:pPr>
        <w:ind w:firstLine="643"/>
        <w:jc w:val="left"/>
        <w:rPr>
          <w:rFonts w:ascii="仿宋" w:eastAsia="仿宋" w:hAnsi="仿宋" w:cs="仿宋"/>
          <w:sz w:val="32"/>
        </w:rPr>
      </w:pPr>
    </w:p>
    <w:p w:rsidR="00FF3778" w:rsidRDefault="00FF3778">
      <w:pPr>
        <w:ind w:firstLine="640"/>
        <w:jc w:val="left"/>
        <w:rPr>
          <w:rFonts w:ascii="仿宋" w:eastAsia="仿宋" w:hAnsi="仿宋" w:cs="仿宋"/>
          <w:sz w:val="32"/>
        </w:rPr>
      </w:pPr>
    </w:p>
    <w:p w:rsidR="00FF3778" w:rsidRDefault="00FF3778">
      <w:pPr>
        <w:ind w:firstLine="640"/>
        <w:jc w:val="left"/>
        <w:rPr>
          <w:rFonts w:ascii="仿宋" w:eastAsia="仿宋" w:hAnsi="仿宋" w:cs="仿宋"/>
          <w:sz w:val="32"/>
        </w:rPr>
      </w:pPr>
    </w:p>
    <w:p w:rsidR="00FF3778" w:rsidRDefault="00FF3778">
      <w:pPr>
        <w:ind w:firstLine="640"/>
        <w:jc w:val="left"/>
        <w:rPr>
          <w:rFonts w:ascii="仿宋" w:eastAsia="仿宋" w:hAnsi="仿宋" w:cs="仿宋"/>
          <w:sz w:val="32"/>
        </w:rPr>
      </w:pPr>
    </w:p>
    <w:p w:rsidR="00FF3778" w:rsidRDefault="00FF3778">
      <w:pPr>
        <w:ind w:firstLine="640"/>
        <w:jc w:val="left"/>
        <w:rPr>
          <w:rFonts w:ascii="仿宋" w:eastAsia="仿宋" w:hAnsi="仿宋" w:cs="仿宋"/>
          <w:sz w:val="32"/>
        </w:rPr>
      </w:pPr>
    </w:p>
    <w:p w:rsidR="00FF3778" w:rsidRDefault="00FF3778">
      <w:pPr>
        <w:ind w:firstLine="640"/>
        <w:jc w:val="left"/>
        <w:rPr>
          <w:rFonts w:ascii="仿宋" w:eastAsia="仿宋" w:hAnsi="仿宋" w:cs="仿宋"/>
          <w:sz w:val="32"/>
        </w:rPr>
      </w:pPr>
    </w:p>
    <w:p w:rsidR="00FF3778" w:rsidRDefault="00FF3778">
      <w:pPr>
        <w:ind w:firstLine="640"/>
        <w:jc w:val="left"/>
        <w:rPr>
          <w:rFonts w:ascii="仿宋" w:eastAsia="仿宋" w:hAnsi="仿宋" w:cs="仿宋"/>
          <w:sz w:val="32"/>
        </w:rPr>
      </w:pPr>
    </w:p>
    <w:p w:rsidR="00FF3778" w:rsidRDefault="00FF3778">
      <w:pPr>
        <w:ind w:firstLine="640"/>
        <w:jc w:val="left"/>
        <w:rPr>
          <w:rFonts w:ascii="仿宋" w:eastAsia="仿宋" w:hAnsi="仿宋" w:cs="仿宋"/>
          <w:sz w:val="32"/>
        </w:rPr>
      </w:pPr>
    </w:p>
    <w:p w:rsidR="00FF3778" w:rsidRDefault="00FF3778">
      <w:pPr>
        <w:ind w:firstLine="640"/>
        <w:jc w:val="left"/>
        <w:rPr>
          <w:rFonts w:ascii="仿宋" w:eastAsia="仿宋" w:hAnsi="仿宋" w:cs="仿宋"/>
          <w:sz w:val="32"/>
        </w:rPr>
      </w:pPr>
    </w:p>
    <w:p w:rsidR="00FF3778" w:rsidRDefault="00FF3778">
      <w:pPr>
        <w:ind w:firstLine="640"/>
        <w:jc w:val="left"/>
        <w:rPr>
          <w:rFonts w:ascii="仿宋" w:eastAsia="仿宋" w:hAnsi="仿宋" w:cs="仿宋"/>
          <w:sz w:val="32"/>
        </w:rPr>
      </w:pPr>
    </w:p>
    <w:p w:rsidR="00FF3778" w:rsidRDefault="00FF3778">
      <w:pPr>
        <w:ind w:firstLine="640"/>
        <w:jc w:val="left"/>
        <w:rPr>
          <w:rFonts w:ascii="仿宋" w:eastAsia="仿宋" w:hAnsi="仿宋" w:cs="仿宋"/>
          <w:sz w:val="32"/>
        </w:rPr>
      </w:pPr>
    </w:p>
    <w:p w:rsidR="00FF3778" w:rsidRDefault="00FF3778">
      <w:pPr>
        <w:ind w:firstLine="640"/>
        <w:jc w:val="left"/>
        <w:rPr>
          <w:rFonts w:ascii="仿宋" w:eastAsia="仿宋" w:hAnsi="仿宋" w:cs="仿宋"/>
          <w:sz w:val="32"/>
        </w:rPr>
      </w:pPr>
    </w:p>
    <w:p w:rsidR="00FF3778" w:rsidRDefault="00BF5F17">
      <w:pPr>
        <w:jc w:val="center"/>
        <w:rPr>
          <w:rFonts w:asciiTheme="minorEastAsia" w:hAnsiTheme="minorEastAsia" w:cs="方正小标宋_GBK"/>
          <w:b/>
          <w:sz w:val="44"/>
        </w:rPr>
      </w:pPr>
      <w:r>
        <w:rPr>
          <w:rFonts w:asciiTheme="minorEastAsia" w:hAnsiTheme="minorEastAsia" w:cs="宋体"/>
          <w:b/>
          <w:sz w:val="44"/>
        </w:rPr>
        <w:lastRenderedPageBreak/>
        <w:t>第三部分</w:t>
      </w:r>
    </w:p>
    <w:p w:rsidR="00FF3778" w:rsidRDefault="00BF5F17">
      <w:pPr>
        <w:jc w:val="center"/>
        <w:rPr>
          <w:rFonts w:asciiTheme="minorEastAsia" w:hAnsiTheme="minorEastAsia" w:cs="方正小标宋_GBK"/>
          <w:b/>
          <w:sz w:val="44"/>
        </w:rPr>
      </w:pPr>
      <w:r>
        <w:rPr>
          <w:rFonts w:asciiTheme="minorEastAsia" w:hAnsiTheme="minorEastAsia" w:cs="方正小标宋_GBK" w:hint="eastAsia"/>
          <w:b/>
          <w:sz w:val="44"/>
        </w:rPr>
        <w:t>益阳市</w:t>
      </w:r>
      <w:r>
        <w:rPr>
          <w:rFonts w:asciiTheme="minorEastAsia" w:hAnsiTheme="minorEastAsia" w:cs="方正小标宋_GBK"/>
          <w:b/>
          <w:sz w:val="44"/>
        </w:rPr>
        <w:t>第一中医医院201</w:t>
      </w:r>
      <w:r>
        <w:rPr>
          <w:rFonts w:asciiTheme="minorEastAsia" w:hAnsiTheme="minorEastAsia" w:cs="方正小标宋_GBK" w:hint="eastAsia"/>
          <w:b/>
          <w:sz w:val="44"/>
        </w:rPr>
        <w:t>9</w:t>
      </w:r>
      <w:r>
        <w:rPr>
          <w:rFonts w:asciiTheme="minorEastAsia" w:hAnsiTheme="minorEastAsia" w:cs="宋体"/>
          <w:b/>
          <w:sz w:val="44"/>
        </w:rPr>
        <w:t>年度部门决算情况说明</w:t>
      </w:r>
    </w:p>
    <w:p w:rsidR="00FF3778" w:rsidRDefault="00FF3778">
      <w:pPr>
        <w:ind w:firstLine="640"/>
        <w:jc w:val="left"/>
        <w:rPr>
          <w:rFonts w:ascii="黑体" w:eastAsia="黑体" w:hAnsi="黑体" w:cs="黑体"/>
          <w:sz w:val="32"/>
        </w:rPr>
      </w:pPr>
    </w:p>
    <w:p w:rsidR="00FF3778" w:rsidRDefault="00BF5F17">
      <w:pPr>
        <w:ind w:firstLine="640"/>
        <w:jc w:val="left"/>
        <w:rPr>
          <w:rFonts w:ascii="黑体" w:eastAsia="黑体" w:hAnsi="黑体" w:cs="黑体"/>
          <w:sz w:val="32"/>
        </w:rPr>
      </w:pPr>
      <w:r>
        <w:rPr>
          <w:rFonts w:ascii="黑体" w:eastAsia="黑体" w:hAnsi="黑体" w:cs="黑体"/>
          <w:sz w:val="32"/>
        </w:rPr>
        <w:t>一、关于</w:t>
      </w:r>
      <w:r>
        <w:rPr>
          <w:rFonts w:ascii="黑体" w:eastAsia="黑体" w:hAnsi="黑体" w:cs="黑体" w:hint="eastAsia"/>
          <w:sz w:val="32"/>
        </w:rPr>
        <w:t>益阳市</w:t>
      </w:r>
      <w:r>
        <w:rPr>
          <w:rFonts w:ascii="黑体" w:eastAsia="黑体" w:hAnsi="黑体" w:cs="黑体"/>
          <w:sz w:val="32"/>
        </w:rPr>
        <w:t>第一中医医院 201</w:t>
      </w:r>
      <w:r>
        <w:rPr>
          <w:rFonts w:ascii="黑体" w:eastAsia="黑体" w:hAnsi="黑体" w:cs="黑体" w:hint="eastAsia"/>
          <w:sz w:val="32"/>
        </w:rPr>
        <w:t>9</w:t>
      </w:r>
      <w:r>
        <w:rPr>
          <w:rFonts w:ascii="黑体" w:eastAsia="黑体" w:hAnsi="黑体" w:cs="黑体"/>
          <w:sz w:val="32"/>
        </w:rPr>
        <w:t xml:space="preserve"> 年度收入支出决算总体情况说明</w:t>
      </w:r>
    </w:p>
    <w:p w:rsidR="00FF3778" w:rsidRDefault="00BF5F17">
      <w:pPr>
        <w:ind w:firstLine="640"/>
        <w:jc w:val="left"/>
        <w:rPr>
          <w:rFonts w:ascii="仿宋" w:eastAsia="仿宋" w:hAnsi="仿宋" w:cs="仿宋"/>
          <w:sz w:val="32"/>
        </w:rPr>
      </w:pPr>
      <w:r>
        <w:rPr>
          <w:rFonts w:ascii="仿宋" w:eastAsia="仿宋" w:hAnsi="仿宋" w:cs="仿宋" w:hint="eastAsia"/>
          <w:sz w:val="32"/>
        </w:rPr>
        <w:t>益阳市</w:t>
      </w:r>
      <w:r>
        <w:rPr>
          <w:rFonts w:ascii="仿宋" w:eastAsia="仿宋" w:hAnsi="仿宋" w:cs="仿宋"/>
          <w:sz w:val="32"/>
        </w:rPr>
        <w:t>第一中医医院201</w:t>
      </w:r>
      <w:r>
        <w:rPr>
          <w:rFonts w:ascii="仿宋" w:eastAsia="仿宋" w:hAnsi="仿宋" w:cs="仿宋" w:hint="eastAsia"/>
          <w:sz w:val="32"/>
        </w:rPr>
        <w:t>9</w:t>
      </w:r>
      <w:r>
        <w:rPr>
          <w:rFonts w:ascii="仿宋" w:eastAsia="仿宋" w:hAnsi="仿宋" w:cs="仿宋"/>
          <w:sz w:val="32"/>
        </w:rPr>
        <w:t>年度收入总计</w:t>
      </w:r>
      <w:r>
        <w:rPr>
          <w:rFonts w:ascii="仿宋" w:eastAsia="仿宋" w:hAnsi="仿宋" w:cs="仿宋" w:hint="eastAsia"/>
          <w:sz w:val="32"/>
        </w:rPr>
        <w:t>23554.48</w:t>
      </w:r>
      <w:r>
        <w:rPr>
          <w:rFonts w:ascii="仿宋" w:eastAsia="仿宋" w:hAnsi="仿宋" w:cs="仿宋"/>
          <w:sz w:val="32"/>
        </w:rPr>
        <w:t>万元，比上年同期减少</w:t>
      </w:r>
      <w:r>
        <w:rPr>
          <w:rFonts w:ascii="仿宋" w:eastAsia="仿宋" w:hAnsi="仿宋" w:cs="仿宋" w:hint="eastAsia"/>
          <w:sz w:val="32"/>
        </w:rPr>
        <w:t>551.84</w:t>
      </w:r>
      <w:r>
        <w:rPr>
          <w:rFonts w:ascii="仿宋" w:eastAsia="仿宋" w:hAnsi="仿宋" w:cs="仿宋"/>
          <w:sz w:val="32"/>
        </w:rPr>
        <w:t>万元，下降</w:t>
      </w:r>
      <w:r>
        <w:rPr>
          <w:rFonts w:ascii="仿宋" w:eastAsia="仿宋" w:hAnsi="仿宋" w:cs="仿宋" w:hint="eastAsia"/>
          <w:sz w:val="32"/>
        </w:rPr>
        <w:t>2.29</w:t>
      </w:r>
      <w:r>
        <w:rPr>
          <w:rFonts w:ascii="仿宋" w:eastAsia="仿宋" w:hAnsi="仿宋" w:cs="仿宋"/>
          <w:sz w:val="32"/>
        </w:rPr>
        <w:t>%；支出总计</w:t>
      </w:r>
      <w:r>
        <w:rPr>
          <w:rFonts w:ascii="仿宋" w:eastAsia="仿宋" w:hAnsi="仿宋" w:cs="仿宋" w:hint="eastAsia"/>
          <w:sz w:val="32"/>
        </w:rPr>
        <w:t>23554.48</w:t>
      </w:r>
      <w:r>
        <w:rPr>
          <w:rFonts w:ascii="仿宋" w:eastAsia="仿宋" w:hAnsi="仿宋" w:cs="仿宋"/>
          <w:sz w:val="32"/>
        </w:rPr>
        <w:t>万元，比上年同期减少</w:t>
      </w:r>
      <w:r>
        <w:rPr>
          <w:rFonts w:ascii="仿宋" w:eastAsia="仿宋" w:hAnsi="仿宋" w:cs="仿宋" w:hint="eastAsia"/>
          <w:sz w:val="32"/>
        </w:rPr>
        <w:t>551.84</w:t>
      </w:r>
      <w:r>
        <w:rPr>
          <w:rFonts w:ascii="仿宋" w:eastAsia="仿宋" w:hAnsi="仿宋" w:cs="仿宋"/>
          <w:sz w:val="32"/>
        </w:rPr>
        <w:t>万元，下降</w:t>
      </w:r>
      <w:r>
        <w:rPr>
          <w:rFonts w:ascii="仿宋" w:eastAsia="仿宋" w:hAnsi="仿宋" w:cs="仿宋" w:hint="eastAsia"/>
          <w:sz w:val="32"/>
        </w:rPr>
        <w:t>2.29</w:t>
      </w:r>
      <w:r>
        <w:rPr>
          <w:rFonts w:ascii="仿宋" w:eastAsia="仿宋" w:hAnsi="仿宋" w:cs="仿宋"/>
          <w:sz w:val="32"/>
        </w:rPr>
        <w:t>%。</w:t>
      </w:r>
    </w:p>
    <w:p w:rsidR="00FF3778" w:rsidRDefault="00BF5F17">
      <w:pPr>
        <w:ind w:firstLine="640"/>
        <w:jc w:val="left"/>
        <w:rPr>
          <w:rFonts w:ascii="仿宋" w:eastAsia="仿宋" w:hAnsi="仿宋" w:cs="仿宋"/>
          <w:sz w:val="32"/>
        </w:rPr>
      </w:pPr>
      <w:r>
        <w:rPr>
          <w:rFonts w:ascii="仿宋" w:eastAsia="仿宋" w:hAnsi="仿宋" w:cs="仿宋"/>
          <w:b/>
          <w:sz w:val="32"/>
        </w:rPr>
        <w:t>主要原因：</w:t>
      </w:r>
      <w:r>
        <w:rPr>
          <w:rFonts w:ascii="仿宋" w:eastAsia="仿宋" w:hAnsi="仿宋" w:cs="仿宋" w:hint="eastAsia"/>
          <w:b/>
          <w:sz w:val="32"/>
        </w:rPr>
        <w:t>2019年年初结转和结余3738.81万元，同比2018年年初的4464.93万元少723.12万元。</w:t>
      </w:r>
    </w:p>
    <w:p w:rsidR="00FF3778" w:rsidRDefault="00BF5F17">
      <w:pPr>
        <w:ind w:firstLine="640"/>
        <w:jc w:val="left"/>
        <w:rPr>
          <w:rFonts w:ascii="仿宋" w:eastAsia="仿宋" w:hAnsi="仿宋" w:cs="仿宋"/>
          <w:sz w:val="32"/>
        </w:rPr>
      </w:pPr>
      <w:r>
        <w:rPr>
          <w:rFonts w:ascii="仿宋" w:eastAsia="仿宋" w:hAnsi="仿宋" w:cs="仿宋"/>
          <w:noProof/>
          <w:sz w:val="32"/>
        </w:rPr>
        <w:drawing>
          <wp:inline distT="0" distB="0" distL="0" distR="0">
            <wp:extent cx="5486400" cy="3200400"/>
            <wp:effectExtent l="19050" t="0" r="19050" b="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F3778" w:rsidRDefault="00FF3778">
      <w:pPr>
        <w:ind w:left="720"/>
        <w:jc w:val="left"/>
        <w:rPr>
          <w:rFonts w:ascii="黑体" w:eastAsia="黑体" w:hAnsi="黑体" w:cs="黑体"/>
          <w:sz w:val="32"/>
        </w:rPr>
      </w:pPr>
    </w:p>
    <w:p w:rsidR="00FF3778" w:rsidRDefault="00BF5F17">
      <w:pPr>
        <w:ind w:left="720"/>
        <w:jc w:val="left"/>
        <w:rPr>
          <w:rFonts w:ascii="黑体" w:eastAsia="黑体" w:hAnsi="黑体" w:cs="黑体"/>
          <w:sz w:val="32"/>
        </w:rPr>
      </w:pPr>
      <w:r>
        <w:rPr>
          <w:rFonts w:ascii="黑体" w:eastAsia="黑体" w:hAnsi="黑体" w:cs="黑体"/>
          <w:sz w:val="32"/>
        </w:rPr>
        <w:t>二、关于</w:t>
      </w:r>
      <w:r>
        <w:rPr>
          <w:rFonts w:ascii="黑体" w:eastAsia="黑体" w:hAnsi="黑体" w:cs="黑体" w:hint="eastAsia"/>
          <w:sz w:val="32"/>
        </w:rPr>
        <w:t>益阳市</w:t>
      </w:r>
      <w:r>
        <w:rPr>
          <w:rFonts w:ascii="黑体" w:eastAsia="黑体" w:hAnsi="黑体" w:cs="黑体"/>
          <w:sz w:val="32"/>
        </w:rPr>
        <w:t>第一中医医院201</w:t>
      </w:r>
      <w:r>
        <w:rPr>
          <w:rFonts w:ascii="黑体" w:eastAsia="黑体" w:hAnsi="黑体" w:cs="黑体" w:hint="eastAsia"/>
          <w:sz w:val="32"/>
        </w:rPr>
        <w:t>9</w:t>
      </w:r>
      <w:r>
        <w:rPr>
          <w:rFonts w:ascii="黑体" w:eastAsia="黑体" w:hAnsi="黑体" w:cs="黑体"/>
          <w:sz w:val="32"/>
        </w:rPr>
        <w:t xml:space="preserve"> 年度收入决算情况说明</w:t>
      </w:r>
    </w:p>
    <w:p w:rsidR="00FF3778" w:rsidRDefault="00BF5F17">
      <w:pPr>
        <w:ind w:firstLine="640"/>
        <w:jc w:val="left"/>
        <w:rPr>
          <w:rFonts w:ascii="仿宋" w:eastAsia="仿宋" w:hAnsi="仿宋" w:cs="仿宋"/>
          <w:sz w:val="32"/>
        </w:rPr>
      </w:pP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 xml:space="preserve">年度收入合计 </w:t>
      </w:r>
      <w:r>
        <w:rPr>
          <w:rFonts w:ascii="仿宋" w:eastAsia="仿宋" w:hAnsi="仿宋" w:cs="仿宋" w:hint="eastAsia"/>
          <w:sz w:val="32"/>
        </w:rPr>
        <w:t>19815.67</w:t>
      </w:r>
      <w:r>
        <w:rPr>
          <w:rFonts w:ascii="仿宋" w:eastAsia="仿宋" w:hAnsi="仿宋" w:cs="仿宋"/>
          <w:sz w:val="32"/>
        </w:rPr>
        <w:t>万元，其中：财政拨款收入</w:t>
      </w:r>
      <w:r>
        <w:rPr>
          <w:rFonts w:ascii="仿宋" w:eastAsia="仿宋" w:hAnsi="仿宋" w:cs="仿宋" w:hint="eastAsia"/>
          <w:sz w:val="32"/>
        </w:rPr>
        <w:lastRenderedPageBreak/>
        <w:t>926.25</w:t>
      </w:r>
      <w:r>
        <w:rPr>
          <w:rFonts w:ascii="仿宋" w:eastAsia="仿宋" w:hAnsi="仿宋" w:cs="仿宋"/>
          <w:sz w:val="32"/>
        </w:rPr>
        <w:t xml:space="preserve">万元，占 </w:t>
      </w:r>
      <w:r>
        <w:rPr>
          <w:rFonts w:ascii="仿宋" w:eastAsia="仿宋" w:hAnsi="仿宋" w:cs="仿宋" w:hint="eastAsia"/>
          <w:sz w:val="32"/>
        </w:rPr>
        <w:t>4.67</w:t>
      </w:r>
      <w:r>
        <w:rPr>
          <w:rFonts w:ascii="仿宋" w:eastAsia="仿宋" w:hAnsi="仿宋" w:cs="仿宋"/>
          <w:sz w:val="32"/>
        </w:rPr>
        <w:t>%；上级补助收入</w:t>
      </w:r>
      <w:r>
        <w:rPr>
          <w:rFonts w:ascii="仿宋" w:eastAsia="仿宋" w:hAnsi="仿宋" w:cs="仿宋" w:hint="eastAsia"/>
          <w:sz w:val="32"/>
        </w:rPr>
        <w:t>38.04万元，占0.19</w:t>
      </w:r>
      <w:r>
        <w:rPr>
          <w:rFonts w:ascii="仿宋" w:eastAsia="仿宋" w:hAnsi="仿宋" w:cs="仿宋"/>
          <w:sz w:val="32"/>
        </w:rPr>
        <w:t>%</w:t>
      </w:r>
      <w:r>
        <w:rPr>
          <w:rFonts w:ascii="仿宋" w:eastAsia="仿宋" w:hAnsi="仿宋" w:cs="仿宋" w:hint="eastAsia"/>
          <w:sz w:val="32"/>
        </w:rPr>
        <w:t>；</w:t>
      </w:r>
      <w:r>
        <w:rPr>
          <w:rFonts w:ascii="仿宋" w:eastAsia="仿宋" w:hAnsi="仿宋" w:cs="仿宋"/>
          <w:sz w:val="32"/>
        </w:rPr>
        <w:t>事业收入</w:t>
      </w:r>
      <w:r>
        <w:rPr>
          <w:rFonts w:ascii="仿宋" w:eastAsia="仿宋" w:hAnsi="仿宋" w:cs="仿宋" w:hint="eastAsia"/>
          <w:sz w:val="32"/>
        </w:rPr>
        <w:t>17718.77</w:t>
      </w:r>
      <w:r>
        <w:rPr>
          <w:rFonts w:ascii="仿宋" w:eastAsia="仿宋" w:hAnsi="仿宋" w:cs="仿宋"/>
          <w:sz w:val="32"/>
        </w:rPr>
        <w:t xml:space="preserve">万元，占 </w:t>
      </w:r>
      <w:r>
        <w:rPr>
          <w:rFonts w:ascii="仿宋" w:eastAsia="仿宋" w:hAnsi="仿宋" w:cs="仿宋" w:hint="eastAsia"/>
          <w:sz w:val="32"/>
        </w:rPr>
        <w:t>89.42</w:t>
      </w:r>
      <w:r>
        <w:rPr>
          <w:rFonts w:ascii="仿宋" w:eastAsia="仿宋" w:hAnsi="仿宋" w:cs="仿宋"/>
          <w:sz w:val="32"/>
        </w:rPr>
        <w:t>%；其他收入</w:t>
      </w:r>
      <w:r>
        <w:rPr>
          <w:rFonts w:ascii="仿宋" w:eastAsia="仿宋" w:hAnsi="仿宋" w:cs="仿宋" w:hint="eastAsia"/>
          <w:sz w:val="32"/>
        </w:rPr>
        <w:t>1132.61</w:t>
      </w:r>
      <w:r>
        <w:rPr>
          <w:rFonts w:ascii="仿宋" w:eastAsia="仿宋" w:hAnsi="仿宋" w:cs="仿宋"/>
          <w:sz w:val="32"/>
        </w:rPr>
        <w:t>万元，占</w:t>
      </w:r>
      <w:r>
        <w:rPr>
          <w:rFonts w:ascii="仿宋" w:eastAsia="仿宋" w:hAnsi="仿宋" w:cs="仿宋" w:hint="eastAsia"/>
          <w:sz w:val="32"/>
        </w:rPr>
        <w:t>5.72</w:t>
      </w:r>
      <w:r>
        <w:rPr>
          <w:rFonts w:ascii="仿宋" w:eastAsia="仿宋" w:hAnsi="仿宋" w:cs="仿宋"/>
          <w:sz w:val="32"/>
        </w:rPr>
        <w:t>%</w:t>
      </w:r>
      <w:r>
        <w:rPr>
          <w:rFonts w:ascii="仿宋" w:eastAsia="仿宋" w:hAnsi="仿宋" w:cs="仿宋" w:hint="eastAsia"/>
          <w:sz w:val="32"/>
        </w:rPr>
        <w:t>。</w:t>
      </w:r>
    </w:p>
    <w:p w:rsidR="00FF3778" w:rsidRDefault="00BF5F17">
      <w:pPr>
        <w:jc w:val="left"/>
        <w:rPr>
          <w:rFonts w:ascii="仿宋" w:eastAsia="仿宋" w:hAnsi="仿宋" w:cs="仿宋"/>
          <w:sz w:val="32"/>
        </w:rPr>
      </w:pPr>
      <w:r>
        <w:rPr>
          <w:rFonts w:ascii="仿宋" w:eastAsia="仿宋" w:hAnsi="仿宋" w:cs="仿宋"/>
          <w:noProof/>
          <w:sz w:val="32"/>
        </w:rPr>
        <w:drawing>
          <wp:inline distT="0" distB="0" distL="0" distR="0">
            <wp:extent cx="5898787" cy="2651760"/>
            <wp:effectExtent l="19050" t="0" r="25763" b="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F5F17" w:rsidRDefault="00BF5F17">
      <w:pPr>
        <w:ind w:left="720"/>
        <w:jc w:val="left"/>
        <w:rPr>
          <w:rFonts w:ascii="黑体" w:eastAsia="黑体" w:hAnsi="黑体" w:cs="黑体"/>
          <w:sz w:val="32"/>
        </w:rPr>
      </w:pPr>
    </w:p>
    <w:p w:rsidR="00FF3778" w:rsidRDefault="00BF5F17">
      <w:pPr>
        <w:ind w:left="720"/>
        <w:jc w:val="left"/>
        <w:rPr>
          <w:rFonts w:ascii="黑体" w:eastAsia="黑体" w:hAnsi="黑体" w:cs="黑体"/>
          <w:sz w:val="32"/>
        </w:rPr>
      </w:pPr>
      <w:r>
        <w:rPr>
          <w:rFonts w:ascii="黑体" w:eastAsia="黑体" w:hAnsi="黑体" w:cs="黑体"/>
          <w:sz w:val="32"/>
        </w:rPr>
        <w:t>三、关于</w:t>
      </w:r>
      <w:r>
        <w:rPr>
          <w:rFonts w:ascii="黑体" w:eastAsia="黑体" w:hAnsi="黑体" w:cs="黑体" w:hint="eastAsia"/>
          <w:sz w:val="32"/>
        </w:rPr>
        <w:t>益阳市</w:t>
      </w:r>
      <w:r>
        <w:rPr>
          <w:rFonts w:ascii="黑体" w:eastAsia="黑体" w:hAnsi="黑体" w:cs="黑体"/>
          <w:sz w:val="32"/>
        </w:rPr>
        <w:t>第一中医医院201</w:t>
      </w:r>
      <w:r>
        <w:rPr>
          <w:rFonts w:ascii="黑体" w:eastAsia="黑体" w:hAnsi="黑体" w:cs="黑体" w:hint="eastAsia"/>
          <w:sz w:val="32"/>
        </w:rPr>
        <w:t>9</w:t>
      </w:r>
      <w:r>
        <w:rPr>
          <w:rFonts w:ascii="黑体" w:eastAsia="黑体" w:hAnsi="黑体" w:cs="黑体"/>
          <w:sz w:val="32"/>
        </w:rPr>
        <w:t>年度支出决算情况说明</w:t>
      </w:r>
    </w:p>
    <w:p w:rsidR="00FF3778" w:rsidRDefault="00BF5F17">
      <w:pPr>
        <w:ind w:firstLine="640"/>
        <w:jc w:val="left"/>
        <w:rPr>
          <w:rFonts w:ascii="仿宋" w:eastAsia="仿宋" w:hAnsi="仿宋" w:cs="仿宋"/>
          <w:sz w:val="32"/>
        </w:rPr>
      </w:pP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年度支出合计</w:t>
      </w:r>
      <w:r>
        <w:rPr>
          <w:rFonts w:ascii="仿宋" w:eastAsia="仿宋" w:hAnsi="仿宋" w:cs="仿宋" w:hint="eastAsia"/>
          <w:sz w:val="32"/>
        </w:rPr>
        <w:t>20125.99</w:t>
      </w:r>
      <w:r>
        <w:rPr>
          <w:rFonts w:ascii="仿宋" w:eastAsia="仿宋" w:hAnsi="仿宋" w:cs="仿宋"/>
          <w:sz w:val="32"/>
        </w:rPr>
        <w:t>万元，其中：基本支出</w:t>
      </w:r>
      <w:r>
        <w:rPr>
          <w:rFonts w:ascii="仿宋" w:eastAsia="仿宋" w:hAnsi="仿宋" w:cs="仿宋" w:hint="eastAsia"/>
          <w:sz w:val="32"/>
        </w:rPr>
        <w:t>19491.65</w:t>
      </w:r>
      <w:r>
        <w:rPr>
          <w:rFonts w:ascii="仿宋" w:eastAsia="仿宋" w:hAnsi="仿宋" w:cs="仿宋"/>
          <w:sz w:val="32"/>
        </w:rPr>
        <w:t xml:space="preserve">万元，占 </w:t>
      </w:r>
      <w:r>
        <w:rPr>
          <w:rFonts w:ascii="仿宋" w:eastAsia="仿宋" w:hAnsi="仿宋" w:cs="仿宋" w:hint="eastAsia"/>
          <w:sz w:val="32"/>
        </w:rPr>
        <w:t>96.85</w:t>
      </w:r>
      <w:r>
        <w:rPr>
          <w:rFonts w:ascii="仿宋" w:eastAsia="仿宋" w:hAnsi="仿宋" w:cs="仿宋"/>
          <w:sz w:val="32"/>
        </w:rPr>
        <w:t>%；项目支出</w:t>
      </w:r>
      <w:r>
        <w:rPr>
          <w:rFonts w:ascii="仿宋" w:eastAsia="仿宋" w:hAnsi="仿宋" w:cs="仿宋" w:hint="eastAsia"/>
          <w:sz w:val="32"/>
        </w:rPr>
        <w:t>634.34</w:t>
      </w:r>
      <w:r>
        <w:rPr>
          <w:rFonts w:ascii="仿宋" w:eastAsia="仿宋" w:hAnsi="仿宋" w:cs="仿宋"/>
          <w:sz w:val="32"/>
        </w:rPr>
        <w:t xml:space="preserve"> 万元，占</w:t>
      </w:r>
      <w:r>
        <w:rPr>
          <w:rFonts w:ascii="仿宋" w:eastAsia="仿宋" w:hAnsi="仿宋" w:cs="仿宋" w:hint="eastAsia"/>
          <w:sz w:val="32"/>
        </w:rPr>
        <w:t>3.15</w:t>
      </w:r>
      <w:r>
        <w:rPr>
          <w:rFonts w:ascii="仿宋" w:eastAsia="仿宋" w:hAnsi="仿宋" w:cs="仿宋"/>
          <w:sz w:val="32"/>
        </w:rPr>
        <w:t>%</w:t>
      </w:r>
      <w:r>
        <w:rPr>
          <w:rFonts w:ascii="仿宋" w:eastAsia="仿宋" w:hAnsi="仿宋" w:cs="仿宋" w:hint="eastAsia"/>
          <w:sz w:val="32"/>
        </w:rPr>
        <w:t>。</w:t>
      </w:r>
    </w:p>
    <w:p w:rsidR="00FF3778" w:rsidRDefault="00BF5F17">
      <w:pPr>
        <w:ind w:firstLine="640"/>
        <w:jc w:val="left"/>
        <w:rPr>
          <w:rFonts w:ascii="仿宋" w:eastAsia="仿宋" w:hAnsi="仿宋" w:cs="仿宋"/>
          <w:sz w:val="32"/>
        </w:rPr>
      </w:pPr>
      <w:r>
        <w:rPr>
          <w:rFonts w:ascii="仿宋" w:eastAsia="仿宋" w:hAnsi="仿宋" w:cs="仿宋"/>
          <w:noProof/>
          <w:sz w:val="32"/>
        </w:rPr>
        <w:drawing>
          <wp:inline distT="0" distB="0" distL="0" distR="0">
            <wp:extent cx="5437777" cy="2560320"/>
            <wp:effectExtent l="19050" t="0" r="10523" b="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F3778" w:rsidRDefault="00FF3778">
      <w:pPr>
        <w:ind w:firstLine="640"/>
        <w:jc w:val="left"/>
        <w:rPr>
          <w:rFonts w:ascii="黑体" w:eastAsia="黑体" w:hAnsi="黑体" w:cs="黑体"/>
          <w:sz w:val="32"/>
        </w:rPr>
      </w:pPr>
    </w:p>
    <w:p w:rsidR="00FF3778" w:rsidRDefault="00BF5F17">
      <w:pPr>
        <w:ind w:firstLine="640"/>
        <w:jc w:val="left"/>
        <w:rPr>
          <w:rFonts w:ascii="黑体" w:eastAsia="黑体" w:hAnsi="黑体" w:cs="黑体"/>
          <w:sz w:val="32"/>
        </w:rPr>
      </w:pPr>
      <w:r>
        <w:rPr>
          <w:rFonts w:ascii="黑体" w:eastAsia="黑体" w:hAnsi="黑体" w:cs="黑体"/>
          <w:sz w:val="32"/>
        </w:rPr>
        <w:lastRenderedPageBreak/>
        <w:t>四、关于</w:t>
      </w:r>
      <w:r>
        <w:rPr>
          <w:rFonts w:ascii="黑体" w:eastAsia="黑体" w:hAnsi="黑体" w:cs="黑体" w:hint="eastAsia"/>
          <w:sz w:val="32"/>
        </w:rPr>
        <w:t>益阳市</w:t>
      </w:r>
      <w:r>
        <w:rPr>
          <w:rFonts w:ascii="黑体" w:eastAsia="黑体" w:hAnsi="黑体" w:cs="黑体"/>
          <w:sz w:val="32"/>
        </w:rPr>
        <w:t>第一中医医院201</w:t>
      </w:r>
      <w:r>
        <w:rPr>
          <w:rFonts w:ascii="黑体" w:eastAsia="黑体" w:hAnsi="黑体" w:cs="黑体" w:hint="eastAsia"/>
          <w:sz w:val="32"/>
        </w:rPr>
        <w:t>9</w:t>
      </w:r>
      <w:r>
        <w:rPr>
          <w:rFonts w:ascii="黑体" w:eastAsia="黑体" w:hAnsi="黑体" w:cs="黑体"/>
          <w:sz w:val="32"/>
        </w:rPr>
        <w:t xml:space="preserve"> 年度财政拨款收入支出决算总体情况说明</w:t>
      </w:r>
    </w:p>
    <w:p w:rsidR="00FF3778" w:rsidRDefault="00BF5F17">
      <w:pPr>
        <w:ind w:firstLine="640"/>
        <w:jc w:val="left"/>
        <w:rPr>
          <w:rFonts w:ascii="仿宋" w:eastAsia="仿宋" w:hAnsi="仿宋" w:cs="仿宋"/>
          <w:sz w:val="32"/>
        </w:rPr>
      </w:pPr>
      <w:r>
        <w:rPr>
          <w:rFonts w:ascii="仿宋" w:eastAsia="仿宋" w:hAnsi="仿宋" w:cs="仿宋"/>
          <w:sz w:val="32"/>
        </w:rPr>
        <w:t xml:space="preserve"> 201</w:t>
      </w:r>
      <w:r>
        <w:rPr>
          <w:rFonts w:ascii="仿宋" w:eastAsia="仿宋" w:hAnsi="仿宋" w:cs="仿宋" w:hint="eastAsia"/>
          <w:sz w:val="32"/>
        </w:rPr>
        <w:t>9</w:t>
      </w:r>
      <w:r>
        <w:rPr>
          <w:rFonts w:ascii="仿宋" w:eastAsia="仿宋" w:hAnsi="仿宋" w:cs="仿宋"/>
          <w:sz w:val="32"/>
        </w:rPr>
        <w:t xml:space="preserve"> 年度财政拨款收</w:t>
      </w:r>
      <w:r>
        <w:rPr>
          <w:rFonts w:ascii="仿宋" w:eastAsia="仿宋" w:hAnsi="仿宋" w:cs="仿宋" w:hint="eastAsia"/>
          <w:sz w:val="32"/>
        </w:rPr>
        <w:t>、</w:t>
      </w:r>
      <w:r>
        <w:rPr>
          <w:rFonts w:ascii="仿宋" w:eastAsia="仿宋" w:hAnsi="仿宋" w:cs="仿宋"/>
          <w:sz w:val="32"/>
        </w:rPr>
        <w:t>支总计</w:t>
      </w:r>
      <w:r>
        <w:rPr>
          <w:rFonts w:ascii="仿宋" w:eastAsia="仿宋" w:hAnsi="仿宋" w:cs="仿宋" w:hint="eastAsia"/>
          <w:sz w:val="32"/>
        </w:rPr>
        <w:t>1205.63</w:t>
      </w:r>
      <w:r>
        <w:rPr>
          <w:rFonts w:ascii="仿宋" w:eastAsia="仿宋" w:hAnsi="仿宋" w:cs="仿宋"/>
          <w:sz w:val="32"/>
        </w:rPr>
        <w:t>万元，比上年同期的</w:t>
      </w:r>
      <w:r>
        <w:rPr>
          <w:rFonts w:ascii="仿宋" w:eastAsia="仿宋" w:hAnsi="仿宋" w:cs="仿宋" w:hint="eastAsia"/>
          <w:sz w:val="32"/>
        </w:rPr>
        <w:t>2012.52万元</w:t>
      </w:r>
      <w:r>
        <w:rPr>
          <w:rFonts w:ascii="仿宋" w:eastAsia="仿宋" w:hAnsi="仿宋" w:cs="仿宋"/>
          <w:sz w:val="32"/>
        </w:rPr>
        <w:t>减少</w:t>
      </w:r>
      <w:r>
        <w:rPr>
          <w:rFonts w:ascii="仿宋" w:eastAsia="仿宋" w:hAnsi="仿宋" w:cs="仿宋" w:hint="eastAsia"/>
          <w:sz w:val="32"/>
        </w:rPr>
        <w:t>806.89</w:t>
      </w:r>
      <w:r>
        <w:rPr>
          <w:rFonts w:ascii="仿宋" w:eastAsia="仿宋" w:hAnsi="仿宋" w:cs="仿宋"/>
          <w:sz w:val="32"/>
        </w:rPr>
        <w:t>万元，下降</w:t>
      </w:r>
      <w:r>
        <w:rPr>
          <w:rFonts w:ascii="仿宋" w:eastAsia="仿宋" w:hAnsi="仿宋" w:cs="仿宋" w:hint="eastAsia"/>
          <w:sz w:val="32"/>
        </w:rPr>
        <w:t>40.09</w:t>
      </w:r>
      <w:r>
        <w:rPr>
          <w:rFonts w:ascii="仿宋" w:eastAsia="仿宋" w:hAnsi="仿宋" w:cs="仿宋"/>
          <w:sz w:val="32"/>
        </w:rPr>
        <w:t>%。</w:t>
      </w:r>
    </w:p>
    <w:p w:rsidR="00FF3778" w:rsidRDefault="00BF5F17">
      <w:pPr>
        <w:ind w:firstLine="640"/>
        <w:jc w:val="left"/>
        <w:rPr>
          <w:rFonts w:ascii="仿宋" w:eastAsia="仿宋" w:hAnsi="仿宋" w:cs="仿宋"/>
          <w:sz w:val="32"/>
        </w:rPr>
      </w:pPr>
      <w:r>
        <w:rPr>
          <w:rFonts w:ascii="仿宋" w:eastAsia="仿宋" w:hAnsi="仿宋" w:cs="仿宋"/>
          <w:b/>
          <w:sz w:val="32"/>
        </w:rPr>
        <w:t>主要原因：</w:t>
      </w:r>
      <w:r>
        <w:rPr>
          <w:rFonts w:ascii="仿宋" w:eastAsia="仿宋" w:hAnsi="仿宋" w:cs="仿宋" w:hint="eastAsia"/>
          <w:b/>
          <w:sz w:val="32"/>
        </w:rPr>
        <w:t>2019年年</w:t>
      </w:r>
      <w:proofErr w:type="gramStart"/>
      <w:r>
        <w:rPr>
          <w:rFonts w:ascii="仿宋" w:eastAsia="仿宋" w:hAnsi="仿宋" w:cs="仿宋" w:hint="eastAsia"/>
          <w:b/>
          <w:sz w:val="32"/>
        </w:rPr>
        <w:t>初财政</w:t>
      </w:r>
      <w:proofErr w:type="gramEnd"/>
      <w:r>
        <w:rPr>
          <w:rFonts w:ascii="仿宋" w:eastAsia="仿宋" w:hAnsi="仿宋" w:cs="仿宋" w:hint="eastAsia"/>
          <w:b/>
          <w:sz w:val="32"/>
        </w:rPr>
        <w:t>拨款结转和结余279.39万元，同比2018年年初的1441.47万元少1162.08万元。</w:t>
      </w:r>
    </w:p>
    <w:p w:rsidR="00FF3778" w:rsidRDefault="00BF5F17">
      <w:pPr>
        <w:ind w:firstLine="640"/>
        <w:jc w:val="left"/>
        <w:rPr>
          <w:rFonts w:ascii="仿宋" w:eastAsia="仿宋" w:hAnsi="仿宋" w:cs="仿宋"/>
          <w:sz w:val="32"/>
        </w:rPr>
      </w:pPr>
      <w:r>
        <w:rPr>
          <w:rFonts w:ascii="仿宋" w:eastAsia="仿宋" w:hAnsi="仿宋" w:cs="仿宋"/>
          <w:noProof/>
          <w:sz w:val="32"/>
        </w:rPr>
        <w:drawing>
          <wp:inline distT="0" distB="0" distL="0" distR="0">
            <wp:extent cx="5486400" cy="3200400"/>
            <wp:effectExtent l="19050" t="0" r="19050" b="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F3778" w:rsidRDefault="00FF3778">
      <w:pPr>
        <w:jc w:val="left"/>
        <w:rPr>
          <w:rFonts w:ascii="仿宋" w:eastAsia="仿宋" w:hAnsi="仿宋" w:cs="仿宋"/>
          <w:sz w:val="32"/>
        </w:rPr>
      </w:pPr>
    </w:p>
    <w:p w:rsidR="00FF3778" w:rsidRDefault="00BF5F17">
      <w:pPr>
        <w:ind w:firstLine="640"/>
        <w:jc w:val="left"/>
        <w:rPr>
          <w:rFonts w:ascii="黑体" w:eastAsia="黑体" w:hAnsi="黑体" w:cs="黑体"/>
          <w:sz w:val="32"/>
        </w:rPr>
      </w:pPr>
      <w:r>
        <w:rPr>
          <w:rFonts w:ascii="黑体" w:eastAsia="黑体" w:hAnsi="黑体" w:cs="黑体"/>
          <w:sz w:val="32"/>
        </w:rPr>
        <w:t>五、关于</w:t>
      </w:r>
      <w:r>
        <w:rPr>
          <w:rFonts w:ascii="黑体" w:eastAsia="黑体" w:hAnsi="黑体" w:cs="黑体" w:hint="eastAsia"/>
          <w:sz w:val="32"/>
        </w:rPr>
        <w:t>益阳市</w:t>
      </w:r>
      <w:r>
        <w:rPr>
          <w:rFonts w:ascii="黑体" w:eastAsia="黑体" w:hAnsi="黑体" w:cs="黑体"/>
          <w:sz w:val="32"/>
        </w:rPr>
        <w:t>第一中医医院201</w:t>
      </w:r>
      <w:r>
        <w:rPr>
          <w:rFonts w:ascii="黑体" w:eastAsia="黑体" w:hAnsi="黑体" w:cs="黑体" w:hint="eastAsia"/>
          <w:sz w:val="32"/>
        </w:rPr>
        <w:t>9</w:t>
      </w:r>
      <w:r>
        <w:rPr>
          <w:rFonts w:ascii="黑体" w:eastAsia="黑体" w:hAnsi="黑体" w:cs="黑体"/>
          <w:sz w:val="32"/>
        </w:rPr>
        <w:t xml:space="preserve"> 年度一般公共预算财政拨款支出决算情况说明</w:t>
      </w:r>
    </w:p>
    <w:p w:rsidR="00FF3778" w:rsidRDefault="00BF5F17">
      <w:pPr>
        <w:ind w:firstLine="320"/>
        <w:jc w:val="left"/>
        <w:rPr>
          <w:rFonts w:ascii="仿宋" w:eastAsia="仿宋" w:hAnsi="仿宋" w:cs="楷体"/>
          <w:sz w:val="32"/>
        </w:rPr>
      </w:pPr>
      <w:r>
        <w:rPr>
          <w:rFonts w:ascii="仿宋" w:eastAsia="仿宋" w:hAnsi="仿宋" w:cs="楷体"/>
          <w:sz w:val="32"/>
        </w:rPr>
        <w:t>（一）一般公共预算财政拨款收入支出决算总体情况。</w:t>
      </w:r>
    </w:p>
    <w:p w:rsidR="00FF3778" w:rsidRPr="00BF5F17" w:rsidRDefault="00BF5F17">
      <w:pPr>
        <w:ind w:firstLine="640"/>
        <w:jc w:val="left"/>
        <w:rPr>
          <w:rFonts w:ascii="仿宋" w:eastAsia="仿宋" w:hAnsi="仿宋" w:cs="仿宋"/>
          <w:sz w:val="32"/>
        </w:rPr>
      </w:pP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 xml:space="preserve"> 年度一般公共预算财政拨款收入总计</w:t>
      </w:r>
      <w:r>
        <w:rPr>
          <w:rFonts w:ascii="仿宋" w:eastAsia="仿宋" w:hAnsi="仿宋" w:cs="仿宋" w:hint="eastAsia"/>
          <w:sz w:val="32"/>
        </w:rPr>
        <w:t>926.25</w:t>
      </w:r>
      <w:r>
        <w:rPr>
          <w:rFonts w:ascii="仿宋" w:eastAsia="仿宋" w:hAnsi="仿宋" w:cs="仿宋"/>
          <w:sz w:val="32"/>
        </w:rPr>
        <w:t>万元，比上年的</w:t>
      </w:r>
      <w:r>
        <w:rPr>
          <w:rFonts w:ascii="仿宋" w:eastAsia="仿宋" w:hAnsi="仿宋" w:cs="仿宋" w:hint="eastAsia"/>
          <w:sz w:val="32"/>
        </w:rPr>
        <w:t>571.05万元增加355.20</w:t>
      </w:r>
      <w:r>
        <w:rPr>
          <w:rFonts w:ascii="仿宋" w:eastAsia="仿宋" w:hAnsi="仿宋" w:cs="仿宋"/>
          <w:sz w:val="32"/>
        </w:rPr>
        <w:t>万元，</w:t>
      </w:r>
      <w:r>
        <w:rPr>
          <w:rFonts w:ascii="仿宋" w:eastAsia="仿宋" w:hAnsi="仿宋" w:cs="仿宋" w:hint="eastAsia"/>
          <w:sz w:val="32"/>
        </w:rPr>
        <w:t>上涨62.20</w:t>
      </w:r>
      <w:r>
        <w:rPr>
          <w:rFonts w:ascii="仿宋" w:eastAsia="仿宋" w:hAnsi="仿宋" w:cs="仿宋"/>
          <w:sz w:val="32"/>
        </w:rPr>
        <w:t>%</w:t>
      </w:r>
      <w:r>
        <w:rPr>
          <w:rFonts w:ascii="仿宋" w:eastAsia="仿宋" w:hAnsi="仿宋" w:cs="仿宋" w:hint="eastAsia"/>
          <w:sz w:val="32"/>
        </w:rPr>
        <w:t>。</w:t>
      </w:r>
      <w:r w:rsidRPr="00BF5F17">
        <w:rPr>
          <w:rFonts w:ascii="仿宋" w:eastAsia="仿宋" w:hAnsi="仿宋" w:cs="仿宋"/>
          <w:sz w:val="32"/>
        </w:rPr>
        <w:t>主要原因：</w:t>
      </w:r>
      <w:r w:rsidRPr="00BF5F17">
        <w:rPr>
          <w:rFonts w:ascii="仿宋" w:eastAsia="仿宋" w:hAnsi="仿宋" w:cs="仿宋" w:hint="eastAsia"/>
          <w:sz w:val="32"/>
        </w:rPr>
        <w:t>2019年9月，受</w:t>
      </w:r>
      <w:r w:rsidRPr="00BF5F17">
        <w:rPr>
          <w:rFonts w:ascii="仿宋" w:eastAsia="仿宋" w:hAnsi="仿宋" w:cs="仿宋"/>
          <w:sz w:val="32"/>
        </w:rPr>
        <w:t>政府委托益阳市第一中医医院</w:t>
      </w:r>
      <w:r w:rsidRPr="00BF5F17">
        <w:rPr>
          <w:rFonts w:ascii="仿宋" w:eastAsia="仿宋" w:hAnsi="仿宋" w:cs="仿宋" w:hint="eastAsia"/>
          <w:sz w:val="32"/>
        </w:rPr>
        <w:t>管理</w:t>
      </w:r>
      <w:r w:rsidRPr="00BF5F17">
        <w:rPr>
          <w:rFonts w:ascii="仿宋" w:eastAsia="仿宋" w:hAnsi="仿宋" w:cs="仿宋"/>
          <w:sz w:val="32"/>
        </w:rPr>
        <w:t>益阳市残疾人康复中心的</w:t>
      </w:r>
      <w:r w:rsidRPr="00BF5F17">
        <w:rPr>
          <w:rFonts w:ascii="仿宋" w:eastAsia="仿宋" w:hAnsi="仿宋" w:cs="仿宋"/>
          <w:sz w:val="32"/>
        </w:rPr>
        <w:lastRenderedPageBreak/>
        <w:t>医疗业务</w:t>
      </w:r>
      <w:r w:rsidRPr="00BF5F17">
        <w:rPr>
          <w:rFonts w:ascii="仿宋" w:eastAsia="仿宋" w:hAnsi="仿宋" w:cs="仿宋" w:hint="eastAsia"/>
          <w:sz w:val="32"/>
        </w:rPr>
        <w:t>，对此，财政拨款230.39万元</w:t>
      </w:r>
      <w:r>
        <w:rPr>
          <w:rFonts w:ascii="仿宋" w:eastAsia="仿宋" w:hAnsi="仿宋" w:cs="仿宋" w:hint="eastAsia"/>
          <w:sz w:val="32"/>
        </w:rPr>
        <w:t>；公立医院改革资金较上年度增加</w:t>
      </w:r>
      <w:r w:rsidR="00986A51">
        <w:rPr>
          <w:rFonts w:ascii="仿宋" w:eastAsia="仿宋" w:hAnsi="仿宋" w:cs="仿宋" w:hint="eastAsia"/>
          <w:sz w:val="32"/>
        </w:rPr>
        <w:t>91.42万元。</w:t>
      </w:r>
    </w:p>
    <w:p w:rsidR="00FF3778" w:rsidRDefault="00BF5F17">
      <w:pPr>
        <w:ind w:firstLine="640"/>
        <w:jc w:val="left"/>
        <w:rPr>
          <w:rFonts w:ascii="仿宋" w:eastAsia="仿宋" w:hAnsi="仿宋" w:cs="仿宋"/>
          <w:sz w:val="32"/>
        </w:rPr>
      </w:pPr>
      <w:r>
        <w:rPr>
          <w:rFonts w:ascii="仿宋" w:eastAsia="仿宋" w:hAnsi="仿宋" w:cs="仿宋"/>
          <w:sz w:val="32"/>
        </w:rPr>
        <w:t>一般公共预算财政拨款支出总计</w:t>
      </w:r>
      <w:r>
        <w:rPr>
          <w:rFonts w:ascii="仿宋" w:eastAsia="仿宋" w:hAnsi="仿宋" w:cs="仿宋" w:hint="eastAsia"/>
          <w:sz w:val="32"/>
        </w:rPr>
        <w:t>859.92</w:t>
      </w:r>
      <w:r>
        <w:rPr>
          <w:rFonts w:ascii="仿宋" w:eastAsia="仿宋" w:hAnsi="仿宋" w:cs="仿宋"/>
          <w:sz w:val="32"/>
        </w:rPr>
        <w:t>万元，比上年的</w:t>
      </w:r>
      <w:r>
        <w:rPr>
          <w:rFonts w:ascii="仿宋" w:eastAsia="仿宋" w:hAnsi="仿宋" w:cs="仿宋" w:hint="eastAsia"/>
          <w:sz w:val="32"/>
        </w:rPr>
        <w:t>1733.13万元</w:t>
      </w:r>
      <w:r>
        <w:rPr>
          <w:rFonts w:ascii="仿宋" w:eastAsia="仿宋" w:hAnsi="仿宋" w:cs="仿宋"/>
          <w:sz w:val="32"/>
        </w:rPr>
        <w:t>减少</w:t>
      </w:r>
      <w:r>
        <w:rPr>
          <w:rFonts w:ascii="仿宋" w:eastAsia="仿宋" w:hAnsi="仿宋" w:cs="仿宋" w:hint="eastAsia"/>
          <w:sz w:val="32"/>
        </w:rPr>
        <w:t>873.21</w:t>
      </w:r>
      <w:r>
        <w:rPr>
          <w:rFonts w:ascii="仿宋" w:eastAsia="仿宋" w:hAnsi="仿宋" w:cs="仿宋"/>
          <w:sz w:val="32"/>
        </w:rPr>
        <w:t>万元，下降</w:t>
      </w:r>
      <w:r>
        <w:rPr>
          <w:rFonts w:ascii="仿宋" w:eastAsia="仿宋" w:hAnsi="仿宋" w:cs="仿宋" w:hint="eastAsia"/>
          <w:sz w:val="32"/>
        </w:rPr>
        <w:t>50.38</w:t>
      </w:r>
      <w:r>
        <w:rPr>
          <w:rFonts w:ascii="仿宋" w:eastAsia="仿宋" w:hAnsi="仿宋" w:cs="仿宋"/>
          <w:sz w:val="32"/>
        </w:rPr>
        <w:t>%。</w:t>
      </w:r>
    </w:p>
    <w:p w:rsidR="00FF3778" w:rsidRPr="00BF5F17" w:rsidRDefault="00BF5F17">
      <w:pPr>
        <w:ind w:firstLine="320"/>
        <w:jc w:val="left"/>
        <w:rPr>
          <w:rFonts w:ascii="仿宋" w:eastAsia="仿宋" w:hAnsi="仿宋" w:cs="仿宋"/>
          <w:sz w:val="32"/>
        </w:rPr>
      </w:pPr>
      <w:r w:rsidRPr="00BF5F17">
        <w:rPr>
          <w:rFonts w:ascii="仿宋" w:eastAsia="仿宋" w:hAnsi="仿宋" w:cs="仿宋"/>
          <w:sz w:val="32"/>
        </w:rPr>
        <w:t>主要原因：</w:t>
      </w:r>
      <w:r w:rsidRPr="00BF5F17">
        <w:rPr>
          <w:rFonts w:ascii="仿宋" w:eastAsia="仿宋" w:hAnsi="仿宋" w:cs="仿宋" w:hint="eastAsia"/>
          <w:sz w:val="32"/>
        </w:rPr>
        <w:t>2018年中医类全科医生规范化培养基地建设财政拨款1399.42万元。</w:t>
      </w:r>
    </w:p>
    <w:p w:rsidR="00FF3778" w:rsidRDefault="00BF5F17">
      <w:pPr>
        <w:ind w:firstLine="320"/>
        <w:jc w:val="left"/>
        <w:rPr>
          <w:rFonts w:ascii="仿宋" w:eastAsia="仿宋" w:hAnsi="仿宋" w:cs="楷体"/>
          <w:sz w:val="32"/>
        </w:rPr>
      </w:pPr>
      <w:r>
        <w:rPr>
          <w:rFonts w:ascii="仿宋" w:eastAsia="仿宋" w:hAnsi="仿宋" w:cs="楷体"/>
          <w:sz w:val="32"/>
        </w:rPr>
        <w:t>（二）一般公共预算财政拨款支出决算构成情况。</w:t>
      </w:r>
    </w:p>
    <w:p w:rsidR="00FF3778" w:rsidRDefault="00BF5F17">
      <w:pPr>
        <w:ind w:firstLine="320"/>
        <w:jc w:val="left"/>
        <w:rPr>
          <w:rFonts w:ascii="仿宋" w:eastAsia="仿宋" w:hAnsi="仿宋" w:cs="楷体"/>
          <w:sz w:val="32"/>
        </w:rPr>
      </w:pPr>
      <w:r>
        <w:rPr>
          <w:rFonts w:ascii="仿宋" w:eastAsia="仿宋" w:hAnsi="仿宋" w:cs="楷体" w:hint="eastAsia"/>
          <w:sz w:val="32"/>
        </w:rPr>
        <w:t>2019 年度财政拨款支出</w:t>
      </w:r>
      <w:r>
        <w:rPr>
          <w:rFonts w:ascii="仿宋" w:eastAsia="仿宋" w:hAnsi="仿宋" w:cs="仿宋" w:hint="eastAsia"/>
          <w:sz w:val="32"/>
        </w:rPr>
        <w:t>859.92</w:t>
      </w:r>
      <w:r>
        <w:rPr>
          <w:rFonts w:ascii="仿宋" w:eastAsia="仿宋" w:hAnsi="仿宋" w:cs="楷体" w:hint="eastAsia"/>
          <w:sz w:val="32"/>
        </w:rPr>
        <w:t>万元，主要用于以下方面： 一般公共服务（类）支出</w:t>
      </w:r>
      <w:r>
        <w:rPr>
          <w:rFonts w:ascii="仿宋" w:eastAsia="仿宋" w:hAnsi="仿宋" w:cs="仿宋" w:hint="eastAsia"/>
          <w:sz w:val="32"/>
        </w:rPr>
        <w:t>7.20</w:t>
      </w:r>
      <w:r>
        <w:rPr>
          <w:rFonts w:ascii="仿宋" w:eastAsia="仿宋" w:hAnsi="仿宋" w:cs="楷体" w:hint="eastAsia"/>
          <w:sz w:val="32"/>
        </w:rPr>
        <w:t xml:space="preserve"> 万元，占 </w:t>
      </w:r>
      <w:r>
        <w:rPr>
          <w:rFonts w:ascii="仿宋" w:eastAsia="仿宋" w:hAnsi="仿宋" w:cs="仿宋" w:hint="eastAsia"/>
          <w:sz w:val="32"/>
        </w:rPr>
        <w:t>0.84</w:t>
      </w:r>
      <w:r>
        <w:rPr>
          <w:rFonts w:ascii="仿宋" w:eastAsia="仿宋" w:hAnsi="仿宋" w:cs="楷体" w:hint="eastAsia"/>
          <w:sz w:val="32"/>
        </w:rPr>
        <w:t>%； 教育（类）支出</w:t>
      </w:r>
      <w:r>
        <w:rPr>
          <w:rFonts w:ascii="仿宋" w:eastAsia="仿宋" w:hAnsi="仿宋" w:cs="仿宋" w:hint="eastAsia"/>
          <w:sz w:val="32"/>
        </w:rPr>
        <w:t>3.00</w:t>
      </w:r>
      <w:r>
        <w:rPr>
          <w:rFonts w:ascii="仿宋" w:eastAsia="仿宋" w:hAnsi="仿宋" w:cs="楷体" w:hint="eastAsia"/>
          <w:sz w:val="32"/>
        </w:rPr>
        <w:t xml:space="preserve">万元，占 </w:t>
      </w:r>
      <w:r>
        <w:rPr>
          <w:rFonts w:ascii="仿宋" w:eastAsia="仿宋" w:hAnsi="仿宋" w:cs="仿宋" w:hint="eastAsia"/>
          <w:sz w:val="32"/>
        </w:rPr>
        <w:t>0.35</w:t>
      </w:r>
      <w:r>
        <w:rPr>
          <w:rFonts w:ascii="仿宋" w:eastAsia="仿宋" w:hAnsi="仿宋" w:cs="楷体" w:hint="eastAsia"/>
          <w:sz w:val="32"/>
        </w:rPr>
        <w:t>%； 社会保障和就业（类）支出</w:t>
      </w:r>
      <w:r>
        <w:rPr>
          <w:rFonts w:ascii="仿宋" w:eastAsia="仿宋" w:hAnsi="仿宋" w:cs="仿宋" w:hint="eastAsia"/>
          <w:sz w:val="32"/>
        </w:rPr>
        <w:t>9.67</w:t>
      </w:r>
      <w:r>
        <w:rPr>
          <w:rFonts w:ascii="仿宋" w:eastAsia="仿宋" w:hAnsi="仿宋" w:cs="楷体" w:hint="eastAsia"/>
          <w:sz w:val="32"/>
        </w:rPr>
        <w:t>万元，占</w:t>
      </w:r>
      <w:r>
        <w:rPr>
          <w:rFonts w:ascii="仿宋" w:eastAsia="仿宋" w:hAnsi="仿宋" w:cs="仿宋" w:hint="eastAsia"/>
          <w:sz w:val="32"/>
        </w:rPr>
        <w:t>1.12</w:t>
      </w:r>
      <w:r>
        <w:rPr>
          <w:rFonts w:ascii="仿宋" w:eastAsia="仿宋" w:hAnsi="仿宋" w:cs="楷体" w:hint="eastAsia"/>
          <w:sz w:val="32"/>
        </w:rPr>
        <w:t>%； 卫生健康（类）支出</w:t>
      </w:r>
      <w:r>
        <w:rPr>
          <w:rFonts w:ascii="仿宋" w:eastAsia="仿宋" w:hAnsi="仿宋" w:cs="仿宋" w:hint="eastAsia"/>
          <w:sz w:val="32"/>
        </w:rPr>
        <w:t>840.05</w:t>
      </w:r>
      <w:r>
        <w:rPr>
          <w:rFonts w:ascii="仿宋" w:eastAsia="仿宋" w:hAnsi="仿宋" w:cs="楷体" w:hint="eastAsia"/>
          <w:sz w:val="32"/>
        </w:rPr>
        <w:t>，占</w:t>
      </w:r>
      <w:r>
        <w:rPr>
          <w:rFonts w:ascii="仿宋" w:eastAsia="仿宋" w:hAnsi="仿宋" w:cs="仿宋" w:hint="eastAsia"/>
          <w:sz w:val="32"/>
        </w:rPr>
        <w:t>97.69</w:t>
      </w:r>
      <w:r>
        <w:rPr>
          <w:rFonts w:ascii="仿宋" w:eastAsia="仿宋" w:hAnsi="仿宋" w:cs="楷体" w:hint="eastAsia"/>
          <w:sz w:val="32"/>
        </w:rPr>
        <w:t>%。</w:t>
      </w:r>
    </w:p>
    <w:p w:rsidR="00FF3778" w:rsidRDefault="00BF5F17">
      <w:pPr>
        <w:jc w:val="left"/>
        <w:rPr>
          <w:rFonts w:ascii="仿宋" w:eastAsia="仿宋" w:hAnsi="仿宋" w:cs="楷体"/>
          <w:sz w:val="32"/>
        </w:rPr>
      </w:pPr>
      <w:r>
        <w:rPr>
          <w:rFonts w:ascii="仿宋" w:eastAsia="仿宋" w:hAnsi="仿宋" w:cs="楷体"/>
          <w:sz w:val="32"/>
        </w:rPr>
        <w:t>（三）一般公共预算财政拨款支出决算具体情况。</w:t>
      </w:r>
    </w:p>
    <w:p w:rsidR="00FF3778" w:rsidRDefault="00BF5F17">
      <w:pPr>
        <w:ind w:firstLine="320"/>
        <w:jc w:val="left"/>
        <w:rPr>
          <w:rFonts w:ascii="仿宋" w:eastAsia="仿宋" w:hAnsi="仿宋" w:cs="楷体"/>
          <w:sz w:val="32"/>
        </w:rPr>
      </w:pPr>
      <w:r>
        <w:rPr>
          <w:rFonts w:ascii="仿宋" w:eastAsia="仿宋" w:hAnsi="仿宋" w:cs="楷体" w:hint="eastAsia"/>
          <w:sz w:val="32"/>
        </w:rPr>
        <w:t xml:space="preserve">2019 年度财政拨款支出年初预算为 </w:t>
      </w:r>
      <w:r>
        <w:rPr>
          <w:rFonts w:ascii="仿宋" w:eastAsia="仿宋" w:hAnsi="仿宋" w:cs="仿宋" w:hint="eastAsia"/>
          <w:sz w:val="32"/>
        </w:rPr>
        <w:t>182.31</w:t>
      </w:r>
      <w:r>
        <w:rPr>
          <w:rFonts w:ascii="仿宋" w:eastAsia="仿宋" w:hAnsi="仿宋" w:cs="楷体" w:hint="eastAsia"/>
          <w:sz w:val="32"/>
        </w:rPr>
        <w:t xml:space="preserve"> 万元，支出决算为</w:t>
      </w:r>
      <w:r>
        <w:rPr>
          <w:rFonts w:ascii="仿宋" w:eastAsia="仿宋" w:hAnsi="仿宋" w:cs="仿宋" w:hint="eastAsia"/>
          <w:sz w:val="32"/>
        </w:rPr>
        <w:t>859.92</w:t>
      </w:r>
      <w:r>
        <w:rPr>
          <w:rFonts w:ascii="仿宋" w:eastAsia="仿宋" w:hAnsi="仿宋" w:cs="楷体" w:hint="eastAsia"/>
          <w:sz w:val="32"/>
        </w:rPr>
        <w:t xml:space="preserve"> 万元，完成年初预算的</w:t>
      </w:r>
      <w:r>
        <w:rPr>
          <w:rFonts w:ascii="仿宋" w:eastAsia="仿宋" w:hAnsi="仿宋" w:cs="仿宋" w:hint="eastAsia"/>
          <w:sz w:val="32"/>
        </w:rPr>
        <w:t>471.68</w:t>
      </w:r>
      <w:r>
        <w:rPr>
          <w:rFonts w:ascii="仿宋" w:eastAsia="仿宋" w:hAnsi="仿宋" w:cs="楷体" w:hint="eastAsia"/>
          <w:sz w:val="32"/>
        </w:rPr>
        <w:t>%。其中：</w:t>
      </w:r>
    </w:p>
    <w:p w:rsidR="00FF3778" w:rsidRDefault="00BF5F17">
      <w:pPr>
        <w:ind w:firstLine="640"/>
        <w:jc w:val="left"/>
        <w:rPr>
          <w:rFonts w:ascii="仿宋" w:eastAsia="仿宋" w:hAnsi="仿宋" w:cs="仿宋"/>
          <w:sz w:val="32"/>
        </w:rPr>
      </w:pPr>
      <w:r>
        <w:rPr>
          <w:rFonts w:ascii="仿宋" w:eastAsia="仿宋" w:hAnsi="仿宋" w:cs="仿宋"/>
          <w:sz w:val="32"/>
        </w:rPr>
        <w:t>1.</w:t>
      </w:r>
      <w:r>
        <w:rPr>
          <w:rFonts w:ascii="仿宋" w:eastAsia="仿宋" w:hAnsi="仿宋" w:cs="楷体" w:hint="eastAsia"/>
          <w:sz w:val="32"/>
        </w:rPr>
        <w:t xml:space="preserve"> 一般公共服务</w:t>
      </w:r>
      <w:r>
        <w:rPr>
          <w:rFonts w:ascii="仿宋" w:eastAsia="仿宋" w:hAnsi="仿宋" w:cs="仿宋"/>
          <w:sz w:val="32"/>
        </w:rPr>
        <w:t>（类）</w:t>
      </w:r>
      <w:r>
        <w:rPr>
          <w:rFonts w:ascii="仿宋" w:eastAsia="仿宋" w:hAnsi="仿宋" w:cs="仿宋" w:hint="eastAsia"/>
          <w:sz w:val="32"/>
        </w:rPr>
        <w:t>组织</w:t>
      </w:r>
      <w:r>
        <w:rPr>
          <w:rFonts w:ascii="仿宋" w:eastAsia="仿宋" w:hAnsi="仿宋" w:cs="仿宋"/>
          <w:sz w:val="32"/>
        </w:rPr>
        <w:t>事务（款）</w:t>
      </w:r>
      <w:r>
        <w:rPr>
          <w:rFonts w:ascii="仿宋" w:eastAsia="仿宋" w:hAnsi="仿宋" w:cs="仿宋" w:hint="eastAsia"/>
          <w:sz w:val="32"/>
        </w:rPr>
        <w:t>其他</w:t>
      </w:r>
      <w:r>
        <w:rPr>
          <w:rFonts w:ascii="仿宋" w:eastAsia="仿宋" w:hAnsi="仿宋" w:cs="仿宋"/>
          <w:sz w:val="32"/>
        </w:rPr>
        <w:t>组织事务（项）财政拨款支出</w:t>
      </w:r>
      <w:r>
        <w:rPr>
          <w:rFonts w:ascii="仿宋" w:eastAsia="仿宋" w:hAnsi="仿宋" w:cs="仿宋" w:hint="eastAsia"/>
          <w:sz w:val="32"/>
        </w:rPr>
        <w:t>年初预算为0</w:t>
      </w:r>
      <w:r>
        <w:rPr>
          <w:rFonts w:ascii="仿宋" w:eastAsia="仿宋" w:hAnsi="仿宋" w:cs="仿宋"/>
          <w:sz w:val="32"/>
        </w:rPr>
        <w:t>万元，</w:t>
      </w:r>
      <w:r>
        <w:rPr>
          <w:rFonts w:ascii="仿宋" w:eastAsia="仿宋" w:hAnsi="仿宋" w:cs="仿宋" w:hint="eastAsia"/>
          <w:sz w:val="32"/>
        </w:rPr>
        <w:t>支出决算为7.20</w:t>
      </w:r>
      <w:r>
        <w:rPr>
          <w:rFonts w:ascii="仿宋" w:eastAsia="仿宋" w:hAnsi="仿宋" w:cs="仿宋"/>
          <w:sz w:val="32"/>
        </w:rPr>
        <w:t>万元</w:t>
      </w:r>
      <w:r>
        <w:rPr>
          <w:rFonts w:ascii="仿宋" w:eastAsia="仿宋" w:hAnsi="仿宋" w:cs="仿宋" w:hint="eastAsia"/>
          <w:sz w:val="32"/>
        </w:rPr>
        <w:t>，</w:t>
      </w:r>
      <w:r>
        <w:rPr>
          <w:rFonts w:ascii="仿宋" w:eastAsia="仿宋" w:hAnsi="仿宋" w:cs="仿宋"/>
          <w:sz w:val="32"/>
        </w:rPr>
        <w:t>主要用于引进</w:t>
      </w:r>
      <w:r>
        <w:rPr>
          <w:rFonts w:ascii="仿宋" w:eastAsia="仿宋" w:hAnsi="仿宋" w:cs="仿宋" w:hint="eastAsia"/>
          <w:sz w:val="32"/>
        </w:rPr>
        <w:t>高层次</w:t>
      </w:r>
      <w:r>
        <w:rPr>
          <w:rFonts w:ascii="仿宋" w:eastAsia="仿宋" w:hAnsi="仿宋" w:cs="仿宋"/>
          <w:sz w:val="32"/>
        </w:rPr>
        <w:t>人才的生活补助</w:t>
      </w:r>
      <w:r>
        <w:rPr>
          <w:rFonts w:ascii="仿宋" w:eastAsia="仿宋" w:hAnsi="仿宋" w:cs="仿宋" w:hint="eastAsia"/>
          <w:sz w:val="32"/>
        </w:rPr>
        <w:t>。</w:t>
      </w:r>
    </w:p>
    <w:p w:rsidR="00FF3778" w:rsidRDefault="00BF5F17">
      <w:pPr>
        <w:ind w:firstLine="640"/>
        <w:jc w:val="left"/>
        <w:rPr>
          <w:rFonts w:ascii="仿宋" w:eastAsia="仿宋" w:hAnsi="仿宋" w:cs="仿宋"/>
          <w:sz w:val="32"/>
        </w:rPr>
      </w:pPr>
      <w:r>
        <w:rPr>
          <w:rFonts w:ascii="仿宋" w:eastAsia="仿宋" w:hAnsi="仿宋" w:cs="仿宋"/>
          <w:sz w:val="32"/>
        </w:rPr>
        <w:t xml:space="preserve">2. </w:t>
      </w:r>
      <w:r>
        <w:rPr>
          <w:rFonts w:ascii="仿宋" w:eastAsia="仿宋" w:hAnsi="仿宋" w:cs="楷体" w:hint="eastAsia"/>
          <w:sz w:val="32"/>
        </w:rPr>
        <w:t>教育</w:t>
      </w:r>
      <w:r>
        <w:rPr>
          <w:rFonts w:ascii="仿宋" w:eastAsia="仿宋" w:hAnsi="仿宋" w:cs="仿宋"/>
          <w:sz w:val="32"/>
        </w:rPr>
        <w:t>（类）</w:t>
      </w:r>
      <w:r>
        <w:rPr>
          <w:rFonts w:ascii="仿宋" w:eastAsia="仿宋" w:hAnsi="仿宋" w:cs="仿宋" w:hint="eastAsia"/>
          <w:sz w:val="32"/>
        </w:rPr>
        <w:t>其他</w:t>
      </w:r>
      <w:r>
        <w:rPr>
          <w:rFonts w:ascii="仿宋" w:eastAsia="仿宋" w:hAnsi="仿宋" w:cs="仿宋"/>
          <w:sz w:val="32"/>
        </w:rPr>
        <w:t>教育支出（款）</w:t>
      </w:r>
      <w:r>
        <w:rPr>
          <w:rFonts w:ascii="仿宋" w:eastAsia="仿宋" w:hAnsi="仿宋" w:cs="仿宋" w:hint="eastAsia"/>
          <w:sz w:val="32"/>
        </w:rPr>
        <w:t>其他</w:t>
      </w:r>
      <w:r>
        <w:rPr>
          <w:rFonts w:ascii="仿宋" w:eastAsia="仿宋" w:hAnsi="仿宋" w:cs="仿宋"/>
          <w:sz w:val="32"/>
        </w:rPr>
        <w:t>教育支出（项）财政拨款支出</w:t>
      </w:r>
      <w:r>
        <w:rPr>
          <w:rFonts w:ascii="仿宋" w:eastAsia="仿宋" w:hAnsi="仿宋" w:cs="仿宋" w:hint="eastAsia"/>
          <w:sz w:val="32"/>
        </w:rPr>
        <w:t>年初预算为0</w:t>
      </w:r>
      <w:r>
        <w:rPr>
          <w:rFonts w:ascii="仿宋" w:eastAsia="仿宋" w:hAnsi="仿宋" w:cs="仿宋"/>
          <w:sz w:val="32"/>
        </w:rPr>
        <w:t>万元，</w:t>
      </w:r>
      <w:r>
        <w:rPr>
          <w:rFonts w:ascii="仿宋" w:eastAsia="仿宋" w:hAnsi="仿宋" w:cs="仿宋" w:hint="eastAsia"/>
          <w:sz w:val="32"/>
        </w:rPr>
        <w:t>支出决算为3.00</w:t>
      </w:r>
      <w:r>
        <w:rPr>
          <w:rFonts w:ascii="仿宋" w:eastAsia="仿宋" w:hAnsi="仿宋" w:cs="仿宋"/>
          <w:sz w:val="32"/>
        </w:rPr>
        <w:t>万元</w:t>
      </w:r>
      <w:r>
        <w:rPr>
          <w:rFonts w:ascii="仿宋" w:eastAsia="仿宋" w:hAnsi="仿宋" w:cs="仿宋" w:hint="eastAsia"/>
          <w:sz w:val="32"/>
        </w:rPr>
        <w:t>，</w:t>
      </w:r>
      <w:r>
        <w:rPr>
          <w:rFonts w:ascii="仿宋" w:eastAsia="仿宋" w:hAnsi="仿宋" w:cs="仿宋"/>
          <w:sz w:val="32"/>
        </w:rPr>
        <w:t>主要用于</w:t>
      </w:r>
      <w:r>
        <w:rPr>
          <w:rFonts w:ascii="仿宋" w:eastAsia="仿宋" w:hAnsi="仿宋" w:cs="仿宋" w:hint="eastAsia"/>
          <w:sz w:val="32"/>
        </w:rPr>
        <w:t>党员的</w:t>
      </w:r>
      <w:r>
        <w:rPr>
          <w:rFonts w:ascii="仿宋" w:eastAsia="仿宋" w:hAnsi="仿宋" w:cs="仿宋"/>
          <w:sz w:val="32"/>
        </w:rPr>
        <w:t>继续教育</w:t>
      </w:r>
      <w:r>
        <w:rPr>
          <w:rFonts w:ascii="仿宋" w:eastAsia="仿宋" w:hAnsi="仿宋" w:cs="仿宋" w:hint="eastAsia"/>
          <w:sz w:val="32"/>
        </w:rPr>
        <w:t>。</w:t>
      </w:r>
    </w:p>
    <w:p w:rsidR="00FF3778" w:rsidRDefault="00BF5F17">
      <w:pPr>
        <w:ind w:firstLine="640"/>
        <w:jc w:val="left"/>
        <w:rPr>
          <w:rFonts w:ascii="仿宋" w:eastAsia="仿宋" w:hAnsi="仿宋" w:cs="仿宋"/>
          <w:sz w:val="32"/>
        </w:rPr>
      </w:pPr>
      <w:r>
        <w:rPr>
          <w:rFonts w:ascii="仿宋" w:eastAsia="仿宋" w:hAnsi="仿宋" w:cs="仿宋"/>
          <w:sz w:val="32"/>
        </w:rPr>
        <w:t xml:space="preserve">3. </w:t>
      </w:r>
      <w:r>
        <w:rPr>
          <w:rFonts w:ascii="仿宋" w:eastAsia="仿宋" w:hAnsi="仿宋" w:cs="楷体" w:hint="eastAsia"/>
          <w:sz w:val="32"/>
        </w:rPr>
        <w:t>社会保障和就业</w:t>
      </w:r>
      <w:r>
        <w:rPr>
          <w:rFonts w:ascii="仿宋" w:eastAsia="仿宋" w:hAnsi="仿宋" w:cs="仿宋"/>
          <w:sz w:val="32"/>
        </w:rPr>
        <w:t>（类）</w:t>
      </w:r>
      <w:r>
        <w:rPr>
          <w:rFonts w:ascii="仿宋" w:eastAsia="仿宋" w:hAnsi="仿宋" w:cs="仿宋" w:hint="eastAsia"/>
          <w:sz w:val="32"/>
        </w:rPr>
        <w:t>抚恤</w:t>
      </w:r>
      <w:r>
        <w:rPr>
          <w:rFonts w:ascii="仿宋" w:eastAsia="仿宋" w:hAnsi="仿宋" w:cs="仿宋"/>
          <w:sz w:val="32"/>
        </w:rPr>
        <w:t>（款）</w:t>
      </w:r>
      <w:r>
        <w:rPr>
          <w:rFonts w:ascii="仿宋" w:eastAsia="仿宋" w:hAnsi="仿宋" w:cs="仿宋" w:hint="eastAsia"/>
          <w:sz w:val="32"/>
        </w:rPr>
        <w:t>死亡抚恤</w:t>
      </w:r>
      <w:r>
        <w:rPr>
          <w:rFonts w:ascii="仿宋" w:eastAsia="仿宋" w:hAnsi="仿宋" w:cs="仿宋"/>
          <w:sz w:val="32"/>
        </w:rPr>
        <w:t>（项）财政拨款支出</w:t>
      </w:r>
      <w:r>
        <w:rPr>
          <w:rFonts w:ascii="仿宋" w:eastAsia="仿宋" w:hAnsi="仿宋" w:cs="仿宋" w:hint="eastAsia"/>
          <w:sz w:val="32"/>
        </w:rPr>
        <w:t>年初预算为0</w:t>
      </w:r>
      <w:r>
        <w:rPr>
          <w:rFonts w:ascii="仿宋" w:eastAsia="仿宋" w:hAnsi="仿宋" w:cs="仿宋"/>
          <w:sz w:val="32"/>
        </w:rPr>
        <w:t>万元，</w:t>
      </w:r>
      <w:r>
        <w:rPr>
          <w:rFonts w:ascii="仿宋" w:eastAsia="仿宋" w:hAnsi="仿宋" w:cs="仿宋" w:hint="eastAsia"/>
          <w:sz w:val="32"/>
        </w:rPr>
        <w:t>支出决算为9.67</w:t>
      </w:r>
      <w:r>
        <w:rPr>
          <w:rFonts w:ascii="仿宋" w:eastAsia="仿宋" w:hAnsi="仿宋" w:cs="仿宋"/>
          <w:sz w:val="32"/>
        </w:rPr>
        <w:t>万元</w:t>
      </w:r>
      <w:r>
        <w:rPr>
          <w:rFonts w:ascii="仿宋" w:eastAsia="仿宋" w:hAnsi="仿宋" w:cs="仿宋" w:hint="eastAsia"/>
          <w:sz w:val="32"/>
        </w:rPr>
        <w:t>，</w:t>
      </w:r>
      <w:r>
        <w:rPr>
          <w:rFonts w:ascii="仿宋" w:eastAsia="仿宋" w:hAnsi="仿宋" w:cs="仿宋"/>
          <w:sz w:val="32"/>
        </w:rPr>
        <w:t>主要用于在编</w:t>
      </w:r>
      <w:r>
        <w:rPr>
          <w:rFonts w:ascii="仿宋" w:eastAsia="仿宋" w:hAnsi="仿宋" w:cs="仿宋" w:hint="eastAsia"/>
          <w:sz w:val="32"/>
        </w:rPr>
        <w:t>职工</w:t>
      </w:r>
      <w:r>
        <w:rPr>
          <w:rFonts w:ascii="仿宋" w:eastAsia="仿宋" w:hAnsi="仿宋" w:cs="仿宋" w:hint="eastAsia"/>
          <w:sz w:val="32"/>
        </w:rPr>
        <w:lastRenderedPageBreak/>
        <w:t>过世</w:t>
      </w:r>
      <w:r>
        <w:rPr>
          <w:rFonts w:ascii="仿宋" w:eastAsia="仿宋" w:hAnsi="仿宋" w:cs="仿宋"/>
          <w:sz w:val="32"/>
        </w:rPr>
        <w:t>后的丧葬费和抚恤金</w:t>
      </w:r>
      <w:r>
        <w:rPr>
          <w:rFonts w:ascii="仿宋" w:eastAsia="仿宋" w:hAnsi="仿宋" w:cs="仿宋" w:hint="eastAsia"/>
          <w:sz w:val="32"/>
        </w:rPr>
        <w:t>。</w:t>
      </w:r>
    </w:p>
    <w:p w:rsidR="00FF3778" w:rsidRDefault="00BF5F17">
      <w:pPr>
        <w:ind w:firstLine="640"/>
        <w:jc w:val="left"/>
        <w:rPr>
          <w:rFonts w:ascii="仿宋" w:eastAsia="仿宋" w:hAnsi="仿宋" w:cs="仿宋"/>
          <w:sz w:val="32"/>
        </w:rPr>
      </w:pPr>
      <w:r>
        <w:rPr>
          <w:rFonts w:ascii="仿宋" w:eastAsia="仿宋" w:hAnsi="仿宋" w:cs="仿宋" w:hint="eastAsia"/>
          <w:sz w:val="32"/>
        </w:rPr>
        <w:t>4、（1）</w:t>
      </w:r>
      <w:r>
        <w:rPr>
          <w:rFonts w:ascii="仿宋" w:eastAsia="仿宋" w:hAnsi="仿宋" w:cs="楷体" w:hint="eastAsia"/>
          <w:sz w:val="32"/>
        </w:rPr>
        <w:t>卫生健康支出</w:t>
      </w:r>
      <w:r>
        <w:rPr>
          <w:rFonts w:ascii="仿宋" w:eastAsia="仿宋" w:hAnsi="仿宋" w:cs="仿宋"/>
          <w:sz w:val="32"/>
        </w:rPr>
        <w:t>（类）</w:t>
      </w:r>
      <w:r>
        <w:rPr>
          <w:rFonts w:ascii="仿宋" w:eastAsia="仿宋" w:hAnsi="仿宋" w:cs="仿宋" w:hint="eastAsia"/>
          <w:sz w:val="32"/>
        </w:rPr>
        <w:t>公立医院</w:t>
      </w:r>
      <w:r>
        <w:rPr>
          <w:rFonts w:ascii="仿宋" w:eastAsia="仿宋" w:hAnsi="仿宋" w:cs="仿宋"/>
          <w:sz w:val="32"/>
        </w:rPr>
        <w:t>（款）</w:t>
      </w:r>
      <w:r>
        <w:rPr>
          <w:rFonts w:ascii="仿宋" w:eastAsia="仿宋" w:hAnsi="仿宋" w:cs="仿宋" w:hint="eastAsia"/>
          <w:sz w:val="32"/>
        </w:rPr>
        <w:t>中医（民族）医院</w:t>
      </w:r>
      <w:r>
        <w:rPr>
          <w:rFonts w:ascii="仿宋" w:eastAsia="仿宋" w:hAnsi="仿宋" w:cs="仿宋"/>
          <w:sz w:val="32"/>
        </w:rPr>
        <w:t>（项）财政拨款支出</w:t>
      </w:r>
      <w:r>
        <w:rPr>
          <w:rFonts w:ascii="仿宋" w:eastAsia="仿宋" w:hAnsi="仿宋" w:cs="仿宋" w:hint="eastAsia"/>
          <w:sz w:val="32"/>
        </w:rPr>
        <w:t>年初预算为182.31</w:t>
      </w:r>
      <w:r>
        <w:rPr>
          <w:rFonts w:ascii="仿宋" w:eastAsia="仿宋" w:hAnsi="仿宋" w:cs="仿宋"/>
          <w:sz w:val="32"/>
        </w:rPr>
        <w:t>万元，</w:t>
      </w:r>
      <w:r>
        <w:rPr>
          <w:rFonts w:ascii="仿宋" w:eastAsia="仿宋" w:hAnsi="仿宋" w:cs="仿宋" w:hint="eastAsia"/>
          <w:sz w:val="32"/>
        </w:rPr>
        <w:t>支出决算为205.71</w:t>
      </w:r>
      <w:r>
        <w:rPr>
          <w:rFonts w:ascii="仿宋" w:eastAsia="仿宋" w:hAnsi="仿宋" w:cs="仿宋"/>
          <w:sz w:val="32"/>
        </w:rPr>
        <w:t>万元</w:t>
      </w:r>
      <w:r>
        <w:rPr>
          <w:rFonts w:ascii="仿宋" w:eastAsia="仿宋" w:hAnsi="仿宋" w:cs="仿宋" w:hint="eastAsia"/>
          <w:sz w:val="32"/>
        </w:rPr>
        <w:t>，</w:t>
      </w:r>
      <w:r>
        <w:rPr>
          <w:rFonts w:ascii="仿宋" w:eastAsia="仿宋" w:hAnsi="仿宋" w:cs="仿宋"/>
          <w:sz w:val="32"/>
        </w:rPr>
        <w:t>主要用于</w:t>
      </w:r>
      <w:r>
        <w:rPr>
          <w:rFonts w:ascii="仿宋" w:eastAsia="仿宋" w:hAnsi="仿宋" w:cs="仿宋" w:hint="eastAsia"/>
          <w:sz w:val="32"/>
        </w:rPr>
        <w:t>机关事业单位基本养老保险等缴费；</w:t>
      </w:r>
    </w:p>
    <w:p w:rsidR="00FF3778" w:rsidRDefault="00BF5F17">
      <w:pPr>
        <w:ind w:firstLine="640"/>
        <w:jc w:val="left"/>
        <w:rPr>
          <w:rFonts w:ascii="仿宋" w:eastAsia="仿宋" w:hAnsi="仿宋" w:cs="仿宋"/>
          <w:sz w:val="32"/>
        </w:rPr>
      </w:pPr>
      <w:r>
        <w:rPr>
          <w:rFonts w:ascii="仿宋" w:eastAsia="仿宋" w:hAnsi="仿宋" w:cs="仿宋" w:hint="eastAsia"/>
          <w:sz w:val="32"/>
        </w:rPr>
        <w:t>（2）</w:t>
      </w:r>
      <w:r>
        <w:rPr>
          <w:rFonts w:ascii="仿宋" w:eastAsia="仿宋" w:hAnsi="仿宋" w:cs="楷体" w:hint="eastAsia"/>
          <w:sz w:val="32"/>
        </w:rPr>
        <w:t>卫生健康支出</w:t>
      </w:r>
      <w:r>
        <w:rPr>
          <w:rFonts w:ascii="仿宋" w:eastAsia="仿宋" w:hAnsi="仿宋" w:cs="仿宋"/>
          <w:sz w:val="32"/>
        </w:rPr>
        <w:t>（类）</w:t>
      </w:r>
      <w:r>
        <w:rPr>
          <w:rFonts w:ascii="仿宋" w:eastAsia="仿宋" w:hAnsi="仿宋" w:cs="仿宋" w:hint="eastAsia"/>
          <w:sz w:val="32"/>
        </w:rPr>
        <w:t>公立医院</w:t>
      </w:r>
      <w:r>
        <w:rPr>
          <w:rFonts w:ascii="仿宋" w:eastAsia="仿宋" w:hAnsi="仿宋" w:cs="仿宋"/>
          <w:sz w:val="32"/>
        </w:rPr>
        <w:t>（款）</w:t>
      </w:r>
      <w:r>
        <w:rPr>
          <w:rFonts w:ascii="仿宋" w:eastAsia="仿宋" w:hAnsi="仿宋" w:cs="仿宋" w:hint="eastAsia"/>
          <w:sz w:val="32"/>
        </w:rPr>
        <w:t>其他公立医院支出</w:t>
      </w:r>
      <w:r>
        <w:rPr>
          <w:rFonts w:ascii="仿宋" w:eastAsia="仿宋" w:hAnsi="仿宋" w:cs="仿宋"/>
          <w:sz w:val="32"/>
        </w:rPr>
        <w:t>（项）财政拨款支出</w:t>
      </w:r>
      <w:r>
        <w:rPr>
          <w:rFonts w:ascii="仿宋" w:eastAsia="仿宋" w:hAnsi="仿宋" w:cs="仿宋" w:hint="eastAsia"/>
          <w:sz w:val="32"/>
        </w:rPr>
        <w:t>年初预算为0</w:t>
      </w:r>
      <w:r>
        <w:rPr>
          <w:rFonts w:ascii="仿宋" w:eastAsia="仿宋" w:hAnsi="仿宋" w:cs="仿宋"/>
          <w:sz w:val="32"/>
        </w:rPr>
        <w:t>万元，</w:t>
      </w:r>
      <w:r>
        <w:rPr>
          <w:rFonts w:ascii="仿宋" w:eastAsia="仿宋" w:hAnsi="仿宋" w:cs="仿宋" w:hint="eastAsia"/>
          <w:sz w:val="32"/>
        </w:rPr>
        <w:t>支出决算为441.46</w:t>
      </w:r>
      <w:r>
        <w:rPr>
          <w:rFonts w:ascii="仿宋" w:eastAsia="仿宋" w:hAnsi="仿宋" w:cs="仿宋"/>
          <w:sz w:val="32"/>
        </w:rPr>
        <w:t>万元</w:t>
      </w:r>
      <w:r>
        <w:rPr>
          <w:rFonts w:ascii="仿宋" w:eastAsia="仿宋" w:hAnsi="仿宋" w:cs="仿宋" w:hint="eastAsia"/>
          <w:sz w:val="32"/>
        </w:rPr>
        <w:t>，</w:t>
      </w:r>
      <w:r>
        <w:rPr>
          <w:rFonts w:ascii="仿宋" w:eastAsia="仿宋" w:hAnsi="仿宋" w:cs="仿宋"/>
          <w:sz w:val="32"/>
        </w:rPr>
        <w:t>主要用于</w:t>
      </w:r>
      <w:r>
        <w:rPr>
          <w:rFonts w:ascii="仿宋" w:eastAsia="仿宋" w:hAnsi="仿宋" w:cs="仿宋" w:hint="eastAsia"/>
          <w:sz w:val="32"/>
        </w:rPr>
        <w:t>公立医院改革补贴费用；</w:t>
      </w:r>
    </w:p>
    <w:p w:rsidR="00FF3778" w:rsidRDefault="00BF5F17">
      <w:pPr>
        <w:ind w:firstLine="640"/>
        <w:jc w:val="left"/>
        <w:rPr>
          <w:rFonts w:ascii="仿宋" w:eastAsia="仿宋" w:hAnsi="仿宋" w:cs="仿宋"/>
          <w:sz w:val="32"/>
        </w:rPr>
      </w:pPr>
      <w:r>
        <w:rPr>
          <w:rFonts w:ascii="仿宋" w:eastAsia="仿宋" w:hAnsi="仿宋" w:cs="仿宋" w:hint="eastAsia"/>
          <w:sz w:val="32"/>
        </w:rPr>
        <w:t>（3）</w:t>
      </w:r>
      <w:r>
        <w:rPr>
          <w:rFonts w:ascii="仿宋" w:eastAsia="仿宋" w:hAnsi="仿宋" w:cs="楷体" w:hint="eastAsia"/>
          <w:sz w:val="32"/>
        </w:rPr>
        <w:t>卫生健康支出</w:t>
      </w:r>
      <w:r>
        <w:rPr>
          <w:rFonts w:ascii="仿宋" w:eastAsia="仿宋" w:hAnsi="仿宋" w:cs="仿宋"/>
          <w:sz w:val="32"/>
        </w:rPr>
        <w:t>（类）</w:t>
      </w:r>
      <w:r>
        <w:rPr>
          <w:rFonts w:ascii="仿宋" w:eastAsia="仿宋" w:hAnsi="仿宋" w:cs="仿宋" w:hint="eastAsia"/>
          <w:sz w:val="32"/>
        </w:rPr>
        <w:t>公共卫生</w:t>
      </w:r>
      <w:r>
        <w:rPr>
          <w:rFonts w:ascii="仿宋" w:eastAsia="仿宋" w:hAnsi="仿宋" w:cs="仿宋"/>
          <w:sz w:val="32"/>
        </w:rPr>
        <w:t>（款）</w:t>
      </w:r>
      <w:r>
        <w:rPr>
          <w:rFonts w:ascii="仿宋" w:eastAsia="仿宋" w:hAnsi="仿宋" w:cs="仿宋" w:hint="eastAsia"/>
          <w:sz w:val="32"/>
        </w:rPr>
        <w:t>重大公共卫生专项</w:t>
      </w:r>
      <w:r>
        <w:rPr>
          <w:rFonts w:ascii="仿宋" w:eastAsia="仿宋" w:hAnsi="仿宋" w:cs="仿宋"/>
          <w:sz w:val="32"/>
        </w:rPr>
        <w:t>（项）财政拨款支出</w:t>
      </w:r>
      <w:r>
        <w:rPr>
          <w:rFonts w:ascii="仿宋" w:eastAsia="仿宋" w:hAnsi="仿宋" w:cs="仿宋" w:hint="eastAsia"/>
          <w:sz w:val="32"/>
        </w:rPr>
        <w:t>年初预算为0</w:t>
      </w:r>
      <w:r>
        <w:rPr>
          <w:rFonts w:ascii="仿宋" w:eastAsia="仿宋" w:hAnsi="仿宋" w:cs="仿宋"/>
          <w:sz w:val="32"/>
        </w:rPr>
        <w:t>万元，</w:t>
      </w:r>
      <w:r>
        <w:rPr>
          <w:rFonts w:ascii="仿宋" w:eastAsia="仿宋" w:hAnsi="仿宋" w:cs="仿宋" w:hint="eastAsia"/>
          <w:sz w:val="32"/>
        </w:rPr>
        <w:t>支出决算为41.58</w:t>
      </w:r>
      <w:r>
        <w:rPr>
          <w:rFonts w:ascii="仿宋" w:eastAsia="仿宋" w:hAnsi="仿宋" w:cs="仿宋"/>
          <w:sz w:val="32"/>
        </w:rPr>
        <w:t>万元</w:t>
      </w:r>
      <w:r>
        <w:rPr>
          <w:rFonts w:ascii="仿宋" w:eastAsia="仿宋" w:hAnsi="仿宋" w:cs="仿宋" w:hint="eastAsia"/>
          <w:sz w:val="32"/>
        </w:rPr>
        <w:t>，</w:t>
      </w:r>
      <w:r>
        <w:rPr>
          <w:rFonts w:ascii="仿宋" w:eastAsia="仿宋" w:hAnsi="仿宋" w:cs="仿宋"/>
          <w:sz w:val="32"/>
        </w:rPr>
        <w:t>主要用于</w:t>
      </w:r>
      <w:r>
        <w:rPr>
          <w:rFonts w:ascii="仿宋" w:eastAsia="仿宋" w:hAnsi="仿宋" w:cs="仿宋" w:hint="eastAsia"/>
          <w:sz w:val="32"/>
        </w:rPr>
        <w:t>住</w:t>
      </w:r>
      <w:proofErr w:type="gramStart"/>
      <w:r>
        <w:rPr>
          <w:rFonts w:ascii="仿宋" w:eastAsia="仿宋" w:hAnsi="仿宋" w:cs="仿宋" w:hint="eastAsia"/>
          <w:sz w:val="32"/>
        </w:rPr>
        <w:t>规</w:t>
      </w:r>
      <w:proofErr w:type="gramEnd"/>
      <w:r>
        <w:rPr>
          <w:rFonts w:ascii="仿宋" w:eastAsia="仿宋" w:hAnsi="仿宋" w:cs="仿宋" w:hint="eastAsia"/>
          <w:sz w:val="32"/>
        </w:rPr>
        <w:t>医生、助理全科医生工资及生活费；</w:t>
      </w:r>
    </w:p>
    <w:p w:rsidR="00FF3778" w:rsidRDefault="00BF5F17">
      <w:pPr>
        <w:ind w:firstLine="640"/>
        <w:jc w:val="left"/>
        <w:rPr>
          <w:rFonts w:ascii="仿宋" w:eastAsia="仿宋" w:hAnsi="仿宋" w:cs="仿宋"/>
          <w:sz w:val="32"/>
        </w:rPr>
      </w:pPr>
      <w:r>
        <w:rPr>
          <w:rFonts w:ascii="仿宋" w:eastAsia="仿宋" w:hAnsi="仿宋" w:cs="仿宋" w:hint="eastAsia"/>
          <w:sz w:val="32"/>
        </w:rPr>
        <w:t>（4）</w:t>
      </w:r>
      <w:r>
        <w:rPr>
          <w:rFonts w:ascii="仿宋" w:eastAsia="仿宋" w:hAnsi="仿宋" w:cs="楷体" w:hint="eastAsia"/>
          <w:sz w:val="32"/>
        </w:rPr>
        <w:t>卫生健康支出</w:t>
      </w:r>
      <w:r>
        <w:rPr>
          <w:rFonts w:ascii="仿宋" w:eastAsia="仿宋" w:hAnsi="仿宋" w:cs="仿宋"/>
          <w:sz w:val="32"/>
        </w:rPr>
        <w:t>（类）</w:t>
      </w:r>
      <w:r>
        <w:rPr>
          <w:rFonts w:ascii="仿宋" w:eastAsia="仿宋" w:hAnsi="仿宋" w:cs="仿宋" w:hint="eastAsia"/>
          <w:sz w:val="32"/>
        </w:rPr>
        <w:t>中医药</w:t>
      </w:r>
      <w:r>
        <w:rPr>
          <w:rFonts w:ascii="仿宋" w:eastAsia="仿宋" w:hAnsi="仿宋" w:cs="仿宋"/>
          <w:sz w:val="32"/>
        </w:rPr>
        <w:t>（款）</w:t>
      </w:r>
      <w:r>
        <w:rPr>
          <w:rFonts w:ascii="仿宋" w:eastAsia="仿宋" w:hAnsi="仿宋" w:cs="仿宋" w:hint="eastAsia"/>
          <w:sz w:val="32"/>
        </w:rPr>
        <w:t>中医（民族</w:t>
      </w:r>
      <w:proofErr w:type="gramStart"/>
      <w:r>
        <w:rPr>
          <w:rFonts w:ascii="仿宋" w:eastAsia="仿宋" w:hAnsi="仿宋" w:cs="仿宋" w:hint="eastAsia"/>
          <w:sz w:val="32"/>
        </w:rPr>
        <w:t>医</w:t>
      </w:r>
      <w:proofErr w:type="gramEnd"/>
      <w:r>
        <w:rPr>
          <w:rFonts w:ascii="仿宋" w:eastAsia="仿宋" w:hAnsi="仿宋" w:cs="仿宋" w:hint="eastAsia"/>
          <w:sz w:val="32"/>
        </w:rPr>
        <w:t>）药专项</w:t>
      </w:r>
      <w:r>
        <w:rPr>
          <w:rFonts w:ascii="仿宋" w:eastAsia="仿宋" w:hAnsi="仿宋" w:cs="仿宋"/>
          <w:sz w:val="32"/>
        </w:rPr>
        <w:t>（项）财政拨款支出</w:t>
      </w:r>
      <w:r>
        <w:rPr>
          <w:rFonts w:ascii="仿宋" w:eastAsia="仿宋" w:hAnsi="仿宋" w:cs="仿宋" w:hint="eastAsia"/>
          <w:sz w:val="32"/>
        </w:rPr>
        <w:t>年初预算为0</w:t>
      </w:r>
      <w:r>
        <w:rPr>
          <w:rFonts w:ascii="仿宋" w:eastAsia="仿宋" w:hAnsi="仿宋" w:cs="仿宋"/>
          <w:sz w:val="32"/>
        </w:rPr>
        <w:t>万元，</w:t>
      </w:r>
      <w:r>
        <w:rPr>
          <w:rFonts w:ascii="仿宋" w:eastAsia="仿宋" w:hAnsi="仿宋" w:cs="仿宋" w:hint="eastAsia"/>
          <w:sz w:val="32"/>
        </w:rPr>
        <w:t>支出决算为137.30</w:t>
      </w:r>
      <w:r>
        <w:rPr>
          <w:rFonts w:ascii="仿宋" w:eastAsia="仿宋" w:hAnsi="仿宋" w:cs="仿宋"/>
          <w:sz w:val="32"/>
        </w:rPr>
        <w:t>万元</w:t>
      </w:r>
      <w:r>
        <w:rPr>
          <w:rFonts w:ascii="仿宋" w:eastAsia="仿宋" w:hAnsi="仿宋" w:cs="仿宋" w:hint="eastAsia"/>
          <w:sz w:val="32"/>
        </w:rPr>
        <w:t>，</w:t>
      </w:r>
      <w:r>
        <w:rPr>
          <w:rFonts w:ascii="仿宋" w:eastAsia="仿宋" w:hAnsi="仿宋" w:cs="仿宋"/>
          <w:sz w:val="32"/>
        </w:rPr>
        <w:t>主要用于</w:t>
      </w:r>
      <w:r>
        <w:rPr>
          <w:rFonts w:ascii="仿宋" w:eastAsia="仿宋" w:hAnsi="仿宋" w:cs="仿宋" w:hint="eastAsia"/>
          <w:sz w:val="32"/>
        </w:rPr>
        <w:t>重点中医专科发展；</w:t>
      </w:r>
    </w:p>
    <w:p w:rsidR="00FF3778" w:rsidRDefault="00BF5F17">
      <w:pPr>
        <w:ind w:firstLine="640"/>
        <w:jc w:val="left"/>
        <w:rPr>
          <w:rFonts w:ascii="仿宋" w:eastAsia="仿宋" w:hAnsi="仿宋" w:cs="仿宋"/>
          <w:sz w:val="32"/>
        </w:rPr>
      </w:pPr>
      <w:r>
        <w:rPr>
          <w:rFonts w:ascii="仿宋" w:eastAsia="仿宋" w:hAnsi="仿宋" w:cs="仿宋" w:hint="eastAsia"/>
          <w:sz w:val="32"/>
        </w:rPr>
        <w:t>（5）</w:t>
      </w:r>
      <w:r>
        <w:rPr>
          <w:rFonts w:ascii="仿宋" w:eastAsia="仿宋" w:hAnsi="仿宋" w:cs="楷体" w:hint="eastAsia"/>
          <w:sz w:val="32"/>
        </w:rPr>
        <w:t>卫生健康支出</w:t>
      </w:r>
      <w:r>
        <w:rPr>
          <w:rFonts w:ascii="仿宋" w:eastAsia="仿宋" w:hAnsi="仿宋" w:cs="仿宋"/>
          <w:sz w:val="32"/>
        </w:rPr>
        <w:t>（类）</w:t>
      </w:r>
      <w:r>
        <w:rPr>
          <w:rFonts w:ascii="仿宋" w:eastAsia="仿宋" w:hAnsi="仿宋" w:cs="仿宋" w:hint="eastAsia"/>
          <w:sz w:val="32"/>
        </w:rPr>
        <w:t>其他卫生健康支出</w:t>
      </w:r>
      <w:r>
        <w:rPr>
          <w:rFonts w:ascii="仿宋" w:eastAsia="仿宋" w:hAnsi="仿宋" w:cs="仿宋"/>
          <w:sz w:val="32"/>
        </w:rPr>
        <w:t>（款）</w:t>
      </w:r>
      <w:r>
        <w:rPr>
          <w:rFonts w:ascii="仿宋" w:eastAsia="仿宋" w:hAnsi="仿宋" w:cs="仿宋" w:hint="eastAsia"/>
          <w:sz w:val="32"/>
        </w:rPr>
        <w:t>其他卫生健康支出</w:t>
      </w:r>
      <w:r>
        <w:rPr>
          <w:rFonts w:ascii="仿宋" w:eastAsia="仿宋" w:hAnsi="仿宋" w:cs="仿宋"/>
          <w:sz w:val="32"/>
        </w:rPr>
        <w:t>（项）财政拨款支出</w:t>
      </w:r>
      <w:r>
        <w:rPr>
          <w:rFonts w:ascii="仿宋" w:eastAsia="仿宋" w:hAnsi="仿宋" w:cs="仿宋" w:hint="eastAsia"/>
          <w:sz w:val="32"/>
        </w:rPr>
        <w:t>年初预算为0</w:t>
      </w:r>
      <w:r>
        <w:rPr>
          <w:rFonts w:ascii="仿宋" w:eastAsia="仿宋" w:hAnsi="仿宋" w:cs="仿宋"/>
          <w:sz w:val="32"/>
        </w:rPr>
        <w:t>万元，</w:t>
      </w:r>
      <w:r>
        <w:rPr>
          <w:rFonts w:ascii="仿宋" w:eastAsia="仿宋" w:hAnsi="仿宋" w:cs="仿宋" w:hint="eastAsia"/>
          <w:sz w:val="32"/>
        </w:rPr>
        <w:t>支出决算为14.00</w:t>
      </w:r>
      <w:r>
        <w:rPr>
          <w:rFonts w:ascii="仿宋" w:eastAsia="仿宋" w:hAnsi="仿宋" w:cs="仿宋"/>
          <w:sz w:val="32"/>
        </w:rPr>
        <w:t>万元</w:t>
      </w:r>
      <w:r>
        <w:rPr>
          <w:rFonts w:ascii="仿宋" w:eastAsia="仿宋" w:hAnsi="仿宋" w:cs="仿宋" w:hint="eastAsia"/>
          <w:sz w:val="32"/>
        </w:rPr>
        <w:t>，</w:t>
      </w:r>
      <w:r>
        <w:rPr>
          <w:rFonts w:ascii="仿宋" w:eastAsia="仿宋" w:hAnsi="仿宋" w:cs="仿宋"/>
          <w:sz w:val="32"/>
        </w:rPr>
        <w:t>主要用于</w:t>
      </w:r>
      <w:r>
        <w:rPr>
          <w:rFonts w:ascii="仿宋" w:eastAsia="仿宋" w:hAnsi="仿宋" w:cs="仿宋" w:hint="eastAsia"/>
          <w:sz w:val="32"/>
        </w:rPr>
        <w:t>康复中心固定资产购置。</w:t>
      </w:r>
    </w:p>
    <w:p w:rsidR="00FF3778" w:rsidRDefault="00FF3778">
      <w:pPr>
        <w:jc w:val="left"/>
        <w:rPr>
          <w:rFonts w:ascii="仿宋" w:eastAsia="仿宋" w:hAnsi="仿宋" w:cs="仿宋"/>
          <w:b/>
          <w:sz w:val="32"/>
        </w:rPr>
      </w:pPr>
    </w:p>
    <w:p w:rsidR="00FF3778" w:rsidRDefault="00BF5F17">
      <w:pPr>
        <w:ind w:firstLine="640"/>
        <w:jc w:val="left"/>
        <w:rPr>
          <w:rFonts w:ascii="黑体" w:eastAsia="黑体" w:hAnsi="黑体" w:cs="黑体"/>
          <w:sz w:val="32"/>
        </w:rPr>
      </w:pPr>
      <w:r>
        <w:rPr>
          <w:rFonts w:ascii="黑体" w:eastAsia="黑体" w:hAnsi="黑体" w:cs="黑体"/>
          <w:sz w:val="32"/>
        </w:rPr>
        <w:t>六、关于</w:t>
      </w:r>
      <w:r>
        <w:rPr>
          <w:rFonts w:ascii="黑体" w:eastAsia="黑体" w:hAnsi="黑体" w:cs="黑体" w:hint="eastAsia"/>
          <w:sz w:val="32"/>
        </w:rPr>
        <w:t>益阳市</w:t>
      </w:r>
      <w:r>
        <w:rPr>
          <w:rFonts w:ascii="黑体" w:eastAsia="黑体" w:hAnsi="黑体" w:cs="黑体"/>
          <w:sz w:val="32"/>
        </w:rPr>
        <w:t>第一中医医院201</w:t>
      </w:r>
      <w:r>
        <w:rPr>
          <w:rFonts w:ascii="黑体" w:eastAsia="黑体" w:hAnsi="黑体" w:cs="黑体" w:hint="eastAsia"/>
          <w:sz w:val="32"/>
        </w:rPr>
        <w:t>9</w:t>
      </w:r>
      <w:r>
        <w:rPr>
          <w:rFonts w:ascii="黑体" w:eastAsia="黑体" w:hAnsi="黑体" w:cs="黑体"/>
          <w:sz w:val="32"/>
        </w:rPr>
        <w:t xml:space="preserve"> 年度一般公共预算财政拨款基本支出决算情况说明</w:t>
      </w:r>
    </w:p>
    <w:p w:rsidR="00FF3778" w:rsidRDefault="00BF5F17">
      <w:pPr>
        <w:ind w:firstLine="640"/>
        <w:jc w:val="left"/>
        <w:rPr>
          <w:rFonts w:ascii="仿宋" w:eastAsia="仿宋" w:hAnsi="仿宋" w:cs="仿宋"/>
          <w:sz w:val="32"/>
        </w:rPr>
      </w:pP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年度一般公共预算财政拨款基本支出</w:t>
      </w:r>
      <w:r>
        <w:rPr>
          <w:rFonts w:ascii="仿宋" w:eastAsia="仿宋" w:hAnsi="仿宋" w:cs="仿宋" w:hint="eastAsia"/>
          <w:sz w:val="32"/>
        </w:rPr>
        <w:t>225.58</w:t>
      </w:r>
      <w:r>
        <w:rPr>
          <w:rFonts w:ascii="仿宋" w:eastAsia="仿宋" w:hAnsi="仿宋" w:cs="仿宋"/>
          <w:sz w:val="32"/>
        </w:rPr>
        <w:t>万元，其中人员经费支出</w:t>
      </w:r>
      <w:r>
        <w:rPr>
          <w:rFonts w:ascii="仿宋" w:eastAsia="仿宋" w:hAnsi="仿宋" w:cs="仿宋" w:hint="eastAsia"/>
          <w:sz w:val="32"/>
        </w:rPr>
        <w:t>225.58</w:t>
      </w:r>
      <w:r>
        <w:rPr>
          <w:rFonts w:ascii="仿宋" w:eastAsia="仿宋" w:hAnsi="仿宋" w:cs="仿宋"/>
          <w:sz w:val="32"/>
        </w:rPr>
        <w:t>万元，主要包括：</w:t>
      </w:r>
      <w:r>
        <w:rPr>
          <w:rFonts w:ascii="仿宋" w:eastAsia="仿宋" w:hAnsi="仿宋" w:cs="仿宋" w:hint="eastAsia"/>
          <w:sz w:val="32"/>
        </w:rPr>
        <w:t>机关事业单位基本养老保险缴费</w:t>
      </w:r>
      <w:r>
        <w:rPr>
          <w:rFonts w:ascii="仿宋" w:eastAsia="仿宋" w:hAnsi="仿宋" w:cs="仿宋"/>
          <w:sz w:val="32"/>
        </w:rPr>
        <w:t>、</w:t>
      </w:r>
      <w:r>
        <w:rPr>
          <w:rFonts w:ascii="仿宋" w:eastAsia="仿宋" w:hAnsi="仿宋" w:cs="仿宋" w:hint="eastAsia"/>
          <w:sz w:val="32"/>
        </w:rPr>
        <w:t>生活</w:t>
      </w:r>
      <w:r>
        <w:rPr>
          <w:rFonts w:ascii="仿宋" w:eastAsia="仿宋" w:hAnsi="仿宋" w:cs="仿宋"/>
          <w:sz w:val="32"/>
        </w:rPr>
        <w:t>补助</w:t>
      </w:r>
      <w:r>
        <w:rPr>
          <w:rFonts w:ascii="仿宋" w:eastAsia="仿宋" w:hAnsi="仿宋" w:cs="仿宋" w:hint="eastAsia"/>
          <w:sz w:val="32"/>
        </w:rPr>
        <w:t>、退休费、抚恤金</w:t>
      </w:r>
      <w:r>
        <w:rPr>
          <w:rFonts w:ascii="仿宋" w:eastAsia="仿宋" w:hAnsi="仿宋" w:cs="仿宋"/>
          <w:sz w:val="32"/>
        </w:rPr>
        <w:t>。</w:t>
      </w:r>
    </w:p>
    <w:p w:rsidR="00FF3778" w:rsidRDefault="00BF5F17">
      <w:pPr>
        <w:ind w:firstLine="640"/>
        <w:jc w:val="left"/>
        <w:rPr>
          <w:rFonts w:ascii="黑体" w:eastAsia="黑体" w:hAnsi="黑体" w:cs="黑体"/>
          <w:sz w:val="32"/>
        </w:rPr>
      </w:pPr>
      <w:r>
        <w:rPr>
          <w:rFonts w:ascii="黑体" w:eastAsia="黑体" w:hAnsi="黑体" w:cs="黑体"/>
          <w:sz w:val="32"/>
        </w:rPr>
        <w:lastRenderedPageBreak/>
        <w:t>七、关于</w:t>
      </w:r>
      <w:r>
        <w:rPr>
          <w:rFonts w:ascii="黑体" w:eastAsia="黑体" w:hAnsi="黑体" w:cs="黑体" w:hint="eastAsia"/>
          <w:sz w:val="32"/>
        </w:rPr>
        <w:t>益阳市</w:t>
      </w:r>
      <w:r>
        <w:rPr>
          <w:rFonts w:ascii="黑体" w:eastAsia="黑体" w:hAnsi="黑体" w:cs="黑体"/>
          <w:sz w:val="32"/>
        </w:rPr>
        <w:t>第一中医医院201</w:t>
      </w:r>
      <w:r>
        <w:rPr>
          <w:rFonts w:ascii="黑体" w:eastAsia="黑体" w:hAnsi="黑体" w:cs="黑体" w:hint="eastAsia"/>
          <w:sz w:val="32"/>
        </w:rPr>
        <w:t>9</w:t>
      </w:r>
      <w:r>
        <w:rPr>
          <w:rFonts w:ascii="黑体" w:eastAsia="黑体" w:hAnsi="黑体" w:cs="黑体"/>
          <w:sz w:val="32"/>
        </w:rPr>
        <w:t>年度政府性基金预算财政拨款支出决算情况说明</w:t>
      </w:r>
    </w:p>
    <w:p w:rsidR="00FF3778" w:rsidRDefault="00BF5F17">
      <w:pPr>
        <w:ind w:firstLine="640"/>
        <w:jc w:val="left"/>
        <w:rPr>
          <w:rFonts w:ascii="仿宋" w:eastAsia="仿宋" w:hAnsi="仿宋" w:cs="楷体"/>
          <w:sz w:val="32"/>
        </w:rPr>
      </w:pPr>
      <w:r>
        <w:rPr>
          <w:rFonts w:ascii="仿宋" w:eastAsia="仿宋" w:hAnsi="仿宋" w:cs="楷体" w:hint="eastAsia"/>
          <w:sz w:val="32"/>
        </w:rPr>
        <w:t>益阳市第一中医医院系非营利性公立三级甲等中医医院，</w:t>
      </w:r>
      <w:r w:rsidR="00986A51">
        <w:rPr>
          <w:rFonts w:ascii="仿宋" w:eastAsia="仿宋" w:hAnsi="仿宋" w:cs="楷体" w:hint="eastAsia"/>
          <w:sz w:val="32"/>
        </w:rPr>
        <w:t>是</w:t>
      </w:r>
      <w:r>
        <w:rPr>
          <w:rFonts w:ascii="仿宋" w:eastAsia="仿宋" w:hAnsi="仿宋" w:cs="楷体" w:hint="eastAsia"/>
          <w:sz w:val="32"/>
        </w:rPr>
        <w:t>实行差额核算</w:t>
      </w:r>
      <w:r w:rsidR="00986A51">
        <w:rPr>
          <w:rFonts w:ascii="仿宋" w:eastAsia="仿宋" w:hAnsi="仿宋" w:cs="楷体" w:hint="eastAsia"/>
          <w:sz w:val="32"/>
        </w:rPr>
        <w:t>的</w:t>
      </w:r>
      <w:r>
        <w:rPr>
          <w:rFonts w:ascii="仿宋" w:eastAsia="仿宋" w:hAnsi="仿宋" w:cs="楷体" w:hint="eastAsia"/>
          <w:sz w:val="32"/>
        </w:rPr>
        <w:t>单位，没有政府性基金预算财政拨款收入支出。</w:t>
      </w:r>
    </w:p>
    <w:p w:rsidR="00FF3778" w:rsidRDefault="00FF3778">
      <w:pPr>
        <w:ind w:firstLine="640"/>
        <w:jc w:val="left"/>
        <w:rPr>
          <w:rFonts w:ascii="仿宋" w:eastAsia="仿宋" w:hAnsi="仿宋" w:cs="仿宋"/>
          <w:sz w:val="32"/>
        </w:rPr>
      </w:pPr>
    </w:p>
    <w:p w:rsidR="00FF3778" w:rsidRDefault="00BF5F17">
      <w:pPr>
        <w:ind w:firstLine="640"/>
        <w:jc w:val="left"/>
        <w:rPr>
          <w:rFonts w:ascii="黑体" w:eastAsia="黑体" w:hAnsi="黑体" w:cs="黑体"/>
          <w:sz w:val="32"/>
        </w:rPr>
      </w:pPr>
      <w:r>
        <w:rPr>
          <w:rFonts w:ascii="黑体" w:eastAsia="黑体" w:hAnsi="黑体" w:cs="黑体"/>
          <w:sz w:val="32"/>
        </w:rPr>
        <w:t>八、关于</w:t>
      </w:r>
      <w:r>
        <w:rPr>
          <w:rFonts w:ascii="黑体" w:eastAsia="黑体" w:hAnsi="黑体" w:cs="黑体" w:hint="eastAsia"/>
          <w:sz w:val="32"/>
        </w:rPr>
        <w:t>益阳市</w:t>
      </w:r>
      <w:r>
        <w:rPr>
          <w:rFonts w:ascii="黑体" w:eastAsia="黑体" w:hAnsi="黑体" w:cs="黑体"/>
          <w:sz w:val="32"/>
        </w:rPr>
        <w:t>第一中医医院201</w:t>
      </w:r>
      <w:r>
        <w:rPr>
          <w:rFonts w:ascii="黑体" w:eastAsia="黑体" w:hAnsi="黑体" w:cs="黑体" w:hint="eastAsia"/>
          <w:sz w:val="32"/>
        </w:rPr>
        <w:t>9</w:t>
      </w:r>
      <w:r>
        <w:rPr>
          <w:rFonts w:ascii="黑体" w:eastAsia="黑体" w:hAnsi="黑体" w:cs="黑体"/>
          <w:sz w:val="32"/>
        </w:rPr>
        <w:t xml:space="preserve"> 年度一般公共预算财政拨款“三公”经费支出决算情况说明</w:t>
      </w:r>
    </w:p>
    <w:p w:rsidR="00FF3778" w:rsidRDefault="00BF5F17">
      <w:pPr>
        <w:ind w:firstLineChars="200" w:firstLine="640"/>
        <w:rPr>
          <w:rFonts w:ascii="仿宋" w:eastAsia="仿宋" w:hAnsi="仿宋"/>
          <w:sz w:val="32"/>
          <w:szCs w:val="32"/>
        </w:rPr>
      </w:pPr>
      <w:r>
        <w:rPr>
          <w:rFonts w:ascii="仿宋" w:eastAsia="仿宋" w:hAnsi="仿宋" w:cs="楷体" w:hint="eastAsia"/>
          <w:sz w:val="32"/>
        </w:rPr>
        <w:t>益阳市第一中医医院</w:t>
      </w:r>
      <w:r>
        <w:rPr>
          <w:rFonts w:ascii="仿宋" w:eastAsia="仿宋" w:hAnsi="仿宋" w:hint="eastAsia"/>
          <w:sz w:val="32"/>
          <w:szCs w:val="32"/>
        </w:rPr>
        <w:t>没有三</w:t>
      </w:r>
      <w:proofErr w:type="gramStart"/>
      <w:r>
        <w:rPr>
          <w:rFonts w:ascii="仿宋" w:eastAsia="仿宋" w:hAnsi="仿宋" w:hint="eastAsia"/>
          <w:sz w:val="32"/>
          <w:szCs w:val="32"/>
        </w:rPr>
        <w:t>公经费</w:t>
      </w:r>
      <w:proofErr w:type="gramEnd"/>
      <w:r>
        <w:rPr>
          <w:rFonts w:ascii="仿宋" w:eastAsia="仿宋" w:hAnsi="仿宋" w:hint="eastAsia"/>
          <w:sz w:val="32"/>
          <w:szCs w:val="32"/>
        </w:rPr>
        <w:t>支出。</w:t>
      </w:r>
    </w:p>
    <w:p w:rsidR="00FF3778" w:rsidRDefault="00FF3778">
      <w:pPr>
        <w:ind w:firstLine="640"/>
        <w:jc w:val="left"/>
        <w:rPr>
          <w:rFonts w:ascii="仿宋" w:eastAsia="仿宋" w:hAnsi="仿宋" w:cs="仿宋"/>
          <w:sz w:val="32"/>
        </w:rPr>
      </w:pPr>
    </w:p>
    <w:p w:rsidR="00FF3778" w:rsidRDefault="00BF5F17">
      <w:pPr>
        <w:ind w:firstLine="640"/>
        <w:jc w:val="left"/>
        <w:rPr>
          <w:rFonts w:ascii="黑体" w:eastAsia="黑体" w:hAnsi="黑体" w:cs="黑体"/>
          <w:sz w:val="32"/>
        </w:rPr>
      </w:pPr>
      <w:r>
        <w:rPr>
          <w:rFonts w:ascii="黑体" w:eastAsia="黑体" w:hAnsi="黑体" w:cs="黑体"/>
          <w:sz w:val="32"/>
        </w:rPr>
        <w:t>九、</w:t>
      </w:r>
      <w:r>
        <w:rPr>
          <w:rFonts w:ascii="黑体" w:eastAsia="黑体" w:hAnsi="黑体" w:cs="黑体" w:hint="eastAsia"/>
          <w:sz w:val="32"/>
        </w:rPr>
        <w:t>关于 2019 年度预算绩效情况说明</w:t>
      </w:r>
    </w:p>
    <w:p w:rsidR="00FF3778" w:rsidRDefault="00BF5F17">
      <w:pPr>
        <w:ind w:firstLine="640"/>
        <w:jc w:val="left"/>
        <w:rPr>
          <w:rFonts w:asciiTheme="minorEastAsia" w:hAnsiTheme="minorEastAsia" w:cstheme="minorEastAsia"/>
          <w:sz w:val="32"/>
        </w:rPr>
      </w:pPr>
      <w:r>
        <w:rPr>
          <w:rFonts w:asciiTheme="minorEastAsia" w:hAnsiTheme="minorEastAsia" w:cstheme="minorEastAsia" w:hint="eastAsia"/>
          <w:sz w:val="32"/>
        </w:rPr>
        <w:t>（一）绩效管理工作开展情况 。</w:t>
      </w:r>
    </w:p>
    <w:p w:rsidR="00FF3778" w:rsidRDefault="00BF5F17">
      <w:pPr>
        <w:ind w:firstLine="640"/>
        <w:jc w:val="left"/>
        <w:rPr>
          <w:rFonts w:ascii="仿宋" w:eastAsia="仿宋" w:hAnsi="仿宋" w:cstheme="minorEastAsia"/>
          <w:sz w:val="32"/>
        </w:rPr>
      </w:pPr>
      <w:r>
        <w:rPr>
          <w:rFonts w:ascii="仿宋" w:eastAsia="仿宋" w:hAnsi="仿宋" w:cstheme="minorEastAsia" w:hint="eastAsia"/>
          <w:sz w:val="32"/>
        </w:rPr>
        <w:t>根据预算绩效管理要求，益阳市第一中医医院组织对 2019 年度一般公共预算项目支出全面开展绩效自评，其中，</w:t>
      </w:r>
      <w:proofErr w:type="gramStart"/>
      <w:r>
        <w:rPr>
          <w:rFonts w:ascii="仿宋" w:eastAsia="仿宋" w:hAnsi="仿宋" w:cstheme="minorEastAsia" w:hint="eastAsia"/>
          <w:sz w:val="32"/>
        </w:rPr>
        <w:t>一级项目</w:t>
      </w:r>
      <w:proofErr w:type="gramEnd"/>
      <w:r>
        <w:rPr>
          <w:rFonts w:ascii="仿宋" w:eastAsia="仿宋" w:hAnsi="仿宋" w:cstheme="minorEastAsia" w:hint="eastAsia"/>
          <w:sz w:val="32"/>
        </w:rPr>
        <w:t xml:space="preserve"> 1个，二级项目 4 </w:t>
      </w:r>
      <w:proofErr w:type="gramStart"/>
      <w:r>
        <w:rPr>
          <w:rFonts w:ascii="仿宋" w:eastAsia="仿宋" w:hAnsi="仿宋" w:cstheme="minorEastAsia" w:hint="eastAsia"/>
          <w:sz w:val="32"/>
        </w:rPr>
        <w:t>个</w:t>
      </w:r>
      <w:proofErr w:type="gramEnd"/>
      <w:r>
        <w:rPr>
          <w:rFonts w:ascii="仿宋" w:eastAsia="仿宋" w:hAnsi="仿宋" w:cstheme="minorEastAsia" w:hint="eastAsia"/>
          <w:sz w:val="32"/>
        </w:rPr>
        <w:t>，共涉及资金634.34万元，占一般公共预算项目支出总额的100%。从评价情况来看，项目立项程序完整、规范，预算执行及时、有效，为上级有关部门决策提供了较为有力的支撑，绩效目标得到较好实现，绩效管理水平不断提高。</w:t>
      </w:r>
    </w:p>
    <w:p w:rsidR="00FF3778" w:rsidRDefault="00BF5F17">
      <w:pPr>
        <w:ind w:firstLine="640"/>
        <w:jc w:val="left"/>
        <w:rPr>
          <w:rFonts w:asciiTheme="minorEastAsia" w:hAnsiTheme="minorEastAsia" w:cstheme="minorEastAsia"/>
          <w:sz w:val="32"/>
        </w:rPr>
      </w:pPr>
      <w:r>
        <w:rPr>
          <w:rFonts w:asciiTheme="minorEastAsia" w:hAnsiTheme="minorEastAsia" w:cstheme="minorEastAsia" w:hint="eastAsia"/>
          <w:sz w:val="32"/>
        </w:rPr>
        <w:t>（二）部门决算</w:t>
      </w:r>
      <w:proofErr w:type="gramStart"/>
      <w:r>
        <w:rPr>
          <w:rFonts w:asciiTheme="minorEastAsia" w:hAnsiTheme="minorEastAsia" w:cstheme="minorEastAsia" w:hint="eastAsia"/>
          <w:sz w:val="32"/>
        </w:rPr>
        <w:t>中项目</w:t>
      </w:r>
      <w:proofErr w:type="gramEnd"/>
      <w:r>
        <w:rPr>
          <w:rFonts w:asciiTheme="minorEastAsia" w:hAnsiTheme="minorEastAsia" w:cstheme="minorEastAsia" w:hint="eastAsia"/>
          <w:sz w:val="32"/>
        </w:rPr>
        <w:t>绩效自评结果 。</w:t>
      </w:r>
    </w:p>
    <w:p w:rsidR="00FF3778" w:rsidRDefault="00986A51">
      <w:pPr>
        <w:ind w:firstLine="640"/>
        <w:jc w:val="left"/>
        <w:rPr>
          <w:rFonts w:ascii="仿宋" w:eastAsia="仿宋" w:hAnsi="仿宋" w:cstheme="minorEastAsia"/>
          <w:sz w:val="32"/>
        </w:rPr>
      </w:pPr>
      <w:r>
        <w:rPr>
          <w:rFonts w:ascii="仿宋" w:eastAsia="仿宋" w:hAnsi="仿宋" w:cstheme="minorEastAsia" w:hint="eastAsia"/>
          <w:sz w:val="32"/>
        </w:rPr>
        <w:t>益阳市第一中医医院组织对</w:t>
      </w:r>
      <w:r w:rsidR="00BF5F17">
        <w:rPr>
          <w:rFonts w:ascii="仿宋" w:eastAsia="仿宋" w:hAnsi="仿宋" w:cstheme="minorEastAsia" w:hint="eastAsia"/>
          <w:sz w:val="32"/>
        </w:rPr>
        <w:t xml:space="preserve"> 2019 年度部门决算中</w:t>
      </w:r>
      <w:r>
        <w:rPr>
          <w:rFonts w:ascii="仿宋" w:eastAsia="仿宋" w:hAnsi="仿宋" w:cstheme="minorEastAsia" w:hint="eastAsia"/>
          <w:sz w:val="32"/>
        </w:rPr>
        <w:t xml:space="preserve">的 </w:t>
      </w:r>
      <w:r w:rsidR="00BF5F17">
        <w:rPr>
          <w:rFonts w:ascii="仿宋" w:eastAsia="仿宋" w:hAnsi="仿宋" w:cstheme="minorEastAsia" w:hint="eastAsia"/>
          <w:sz w:val="32"/>
        </w:rPr>
        <w:t>“</w:t>
      </w:r>
      <w:r w:rsidR="00BF5F17">
        <w:rPr>
          <w:rFonts w:ascii="仿宋" w:eastAsia="仿宋" w:hAnsi="仿宋" w:cs="楷体" w:hint="eastAsia"/>
          <w:sz w:val="32"/>
        </w:rPr>
        <w:t>卫生健康支出</w:t>
      </w:r>
      <w:r w:rsidR="00BF5F17">
        <w:rPr>
          <w:rFonts w:ascii="仿宋" w:eastAsia="仿宋" w:hAnsi="仿宋" w:cs="仿宋"/>
          <w:sz w:val="32"/>
        </w:rPr>
        <w:t>（类）</w:t>
      </w:r>
      <w:r w:rsidR="00BF5F17">
        <w:rPr>
          <w:rFonts w:ascii="仿宋" w:eastAsia="仿宋" w:hAnsi="仿宋" w:cs="仿宋" w:hint="eastAsia"/>
          <w:sz w:val="32"/>
        </w:rPr>
        <w:t>中医药</w:t>
      </w:r>
      <w:r w:rsidR="00BF5F17">
        <w:rPr>
          <w:rFonts w:ascii="仿宋" w:eastAsia="仿宋" w:hAnsi="仿宋" w:cs="仿宋"/>
          <w:sz w:val="32"/>
        </w:rPr>
        <w:t>（款）</w:t>
      </w:r>
      <w:r w:rsidR="00BF5F17">
        <w:rPr>
          <w:rFonts w:ascii="仿宋" w:eastAsia="仿宋" w:hAnsi="仿宋" w:cs="仿宋" w:hint="eastAsia"/>
          <w:sz w:val="32"/>
        </w:rPr>
        <w:t>中医（民族</w:t>
      </w:r>
      <w:proofErr w:type="gramStart"/>
      <w:r w:rsidR="00BF5F17">
        <w:rPr>
          <w:rFonts w:ascii="仿宋" w:eastAsia="仿宋" w:hAnsi="仿宋" w:cs="仿宋" w:hint="eastAsia"/>
          <w:sz w:val="32"/>
        </w:rPr>
        <w:t>医</w:t>
      </w:r>
      <w:proofErr w:type="gramEnd"/>
      <w:r w:rsidR="00BF5F17">
        <w:rPr>
          <w:rFonts w:ascii="仿宋" w:eastAsia="仿宋" w:hAnsi="仿宋" w:cs="仿宋" w:hint="eastAsia"/>
          <w:sz w:val="32"/>
        </w:rPr>
        <w:t>）药专项</w:t>
      </w:r>
      <w:r w:rsidR="00BF5F17">
        <w:rPr>
          <w:rFonts w:ascii="仿宋" w:eastAsia="仿宋" w:hAnsi="仿宋" w:cs="仿宋"/>
          <w:sz w:val="32"/>
        </w:rPr>
        <w:t>（项）</w:t>
      </w:r>
      <w:r w:rsidR="00BF5F17">
        <w:rPr>
          <w:rFonts w:ascii="仿宋" w:eastAsia="仿宋" w:hAnsi="仿宋" w:cstheme="minorEastAsia" w:hint="eastAsia"/>
          <w:sz w:val="32"/>
        </w:rPr>
        <w:t xml:space="preserve">” </w:t>
      </w:r>
      <w:r>
        <w:rPr>
          <w:rFonts w:ascii="仿宋" w:eastAsia="仿宋" w:hAnsi="仿宋" w:cstheme="minorEastAsia" w:hint="eastAsia"/>
          <w:sz w:val="32"/>
        </w:rPr>
        <w:t>绩效</w:t>
      </w:r>
      <w:proofErr w:type="gramStart"/>
      <w:r>
        <w:rPr>
          <w:rFonts w:ascii="仿宋" w:eastAsia="仿宋" w:hAnsi="仿宋" w:cstheme="minorEastAsia" w:hint="eastAsia"/>
          <w:sz w:val="32"/>
        </w:rPr>
        <w:t>自进行</w:t>
      </w:r>
      <w:proofErr w:type="gramEnd"/>
      <w:r>
        <w:rPr>
          <w:rFonts w:ascii="仿宋" w:eastAsia="仿宋" w:hAnsi="仿宋" w:cstheme="minorEastAsia" w:hint="eastAsia"/>
          <w:sz w:val="32"/>
        </w:rPr>
        <w:t>的自评结果如下：</w:t>
      </w:r>
    </w:p>
    <w:p w:rsidR="00FF3778" w:rsidRDefault="00BF5F17">
      <w:pPr>
        <w:ind w:firstLine="640"/>
        <w:jc w:val="left"/>
        <w:rPr>
          <w:rFonts w:ascii="仿宋" w:eastAsia="仿宋" w:hAnsi="仿宋" w:cstheme="minorEastAsia"/>
          <w:sz w:val="32"/>
        </w:rPr>
      </w:pPr>
      <w:r>
        <w:rPr>
          <w:rFonts w:ascii="仿宋" w:eastAsia="仿宋" w:hAnsi="仿宋" w:cstheme="minorEastAsia" w:hint="eastAsia"/>
          <w:sz w:val="32"/>
        </w:rPr>
        <w:t>1、</w:t>
      </w:r>
      <w:r>
        <w:rPr>
          <w:rFonts w:ascii="仿宋" w:eastAsia="仿宋" w:hAnsi="仿宋" w:cs="仿宋" w:hint="eastAsia"/>
          <w:sz w:val="32"/>
        </w:rPr>
        <w:t>中医（民族</w:t>
      </w:r>
      <w:proofErr w:type="gramStart"/>
      <w:r>
        <w:rPr>
          <w:rFonts w:ascii="仿宋" w:eastAsia="仿宋" w:hAnsi="仿宋" w:cs="仿宋" w:hint="eastAsia"/>
          <w:sz w:val="32"/>
        </w:rPr>
        <w:t>医</w:t>
      </w:r>
      <w:proofErr w:type="gramEnd"/>
      <w:r>
        <w:rPr>
          <w:rFonts w:ascii="仿宋" w:eastAsia="仿宋" w:hAnsi="仿宋" w:cs="仿宋" w:hint="eastAsia"/>
          <w:sz w:val="32"/>
        </w:rPr>
        <w:t>）药专项</w:t>
      </w:r>
      <w:r>
        <w:rPr>
          <w:rFonts w:ascii="仿宋" w:eastAsia="仿宋" w:hAnsi="仿宋" w:cs="仿宋"/>
          <w:sz w:val="32"/>
        </w:rPr>
        <w:t>（项）</w:t>
      </w:r>
      <w:r>
        <w:rPr>
          <w:rFonts w:ascii="仿宋" w:eastAsia="仿宋" w:hAnsi="仿宋" w:cstheme="minorEastAsia" w:hint="eastAsia"/>
          <w:sz w:val="32"/>
        </w:rPr>
        <w:t>项目自评综述：根据年初设定</w:t>
      </w:r>
      <w:r>
        <w:rPr>
          <w:rFonts w:ascii="仿宋" w:eastAsia="仿宋" w:hAnsi="仿宋" w:cstheme="minorEastAsia" w:hint="eastAsia"/>
          <w:sz w:val="32"/>
        </w:rPr>
        <w:lastRenderedPageBreak/>
        <w:t>的绩效目标，项目自评得分为98分。全年预算数为 207.52万元，执行数为 306.64万元，完成预算的107.10% 。</w:t>
      </w:r>
    </w:p>
    <w:p w:rsidR="00FF3778" w:rsidRDefault="00BF5F17">
      <w:pPr>
        <w:ind w:firstLine="640"/>
        <w:jc w:val="left"/>
        <w:rPr>
          <w:rFonts w:ascii="仿宋" w:eastAsia="仿宋" w:hAnsi="仿宋" w:cstheme="minorEastAsia"/>
          <w:sz w:val="32"/>
        </w:rPr>
      </w:pPr>
      <w:r>
        <w:rPr>
          <w:rFonts w:ascii="仿宋" w:eastAsia="仿宋" w:hAnsi="仿宋" w:cstheme="minorEastAsia" w:hint="eastAsia"/>
          <w:sz w:val="32"/>
        </w:rPr>
        <w:t>2、项目绩效目标完成情况：通过项目实施，保障为人民提供医疗服务的顺利开展，以及公立医院改革的顺利推进。发现的主要问题：个别绩效目标年度指标值设置偏低。</w:t>
      </w:r>
    </w:p>
    <w:p w:rsidR="00FF3778" w:rsidRDefault="00BF5F17">
      <w:pPr>
        <w:ind w:firstLine="640"/>
        <w:jc w:val="left"/>
        <w:rPr>
          <w:rFonts w:ascii="仿宋" w:eastAsia="仿宋" w:hAnsi="仿宋" w:cstheme="minorEastAsia"/>
          <w:sz w:val="32"/>
        </w:rPr>
      </w:pPr>
      <w:r>
        <w:rPr>
          <w:rFonts w:ascii="仿宋" w:eastAsia="仿宋" w:hAnsi="仿宋" w:cstheme="minorEastAsia" w:hint="eastAsia"/>
          <w:sz w:val="32"/>
        </w:rPr>
        <w:t>3、下一步改进措施：设置更加科学的绩效指标，充分反映实际工作情况。</w:t>
      </w:r>
    </w:p>
    <w:p w:rsidR="00986A51" w:rsidRDefault="00986A51">
      <w:pPr>
        <w:ind w:firstLine="640"/>
        <w:jc w:val="left"/>
        <w:rPr>
          <w:rFonts w:ascii="仿宋" w:eastAsia="仿宋" w:hAnsi="仿宋" w:cstheme="minorEastAsia"/>
          <w:sz w:val="32"/>
        </w:rPr>
      </w:pPr>
    </w:p>
    <w:p w:rsidR="00986A51" w:rsidRDefault="00986A51">
      <w:pPr>
        <w:ind w:firstLine="640"/>
        <w:jc w:val="left"/>
        <w:rPr>
          <w:rFonts w:ascii="仿宋" w:eastAsia="仿宋" w:hAnsi="仿宋" w:cstheme="minorEastAsia"/>
          <w:sz w:val="32"/>
        </w:rPr>
      </w:pPr>
    </w:p>
    <w:p w:rsidR="00986A51" w:rsidRDefault="00986A51">
      <w:pPr>
        <w:ind w:firstLine="640"/>
        <w:jc w:val="left"/>
        <w:rPr>
          <w:rFonts w:ascii="仿宋" w:eastAsia="仿宋" w:hAnsi="仿宋" w:cstheme="minorEastAsia"/>
          <w:sz w:val="32"/>
        </w:rPr>
      </w:pPr>
    </w:p>
    <w:p w:rsidR="00986A51" w:rsidRDefault="00986A51">
      <w:pPr>
        <w:ind w:firstLine="640"/>
        <w:jc w:val="left"/>
        <w:rPr>
          <w:rFonts w:ascii="仿宋" w:eastAsia="仿宋" w:hAnsi="仿宋" w:cstheme="minorEastAsia"/>
          <w:sz w:val="32"/>
        </w:rPr>
      </w:pPr>
    </w:p>
    <w:p w:rsidR="00986A51" w:rsidRDefault="00986A51">
      <w:pPr>
        <w:ind w:firstLine="640"/>
        <w:jc w:val="left"/>
        <w:rPr>
          <w:rFonts w:ascii="仿宋" w:eastAsia="仿宋" w:hAnsi="仿宋" w:cstheme="minorEastAsia"/>
          <w:sz w:val="32"/>
        </w:rPr>
      </w:pPr>
    </w:p>
    <w:p w:rsidR="00986A51" w:rsidRDefault="00986A51">
      <w:pPr>
        <w:ind w:firstLine="640"/>
        <w:jc w:val="left"/>
        <w:rPr>
          <w:rFonts w:ascii="仿宋" w:eastAsia="仿宋" w:hAnsi="仿宋" w:cstheme="minorEastAsia"/>
          <w:sz w:val="32"/>
        </w:rPr>
      </w:pPr>
    </w:p>
    <w:p w:rsidR="00C308B0" w:rsidRDefault="00C308B0">
      <w:pPr>
        <w:ind w:firstLine="640"/>
        <w:jc w:val="left"/>
        <w:rPr>
          <w:rFonts w:ascii="仿宋" w:eastAsia="仿宋" w:hAnsi="仿宋" w:cstheme="minorEastAsia"/>
          <w:sz w:val="32"/>
        </w:rPr>
      </w:pPr>
    </w:p>
    <w:p w:rsidR="00986A51" w:rsidRDefault="00986A51">
      <w:pPr>
        <w:ind w:firstLine="640"/>
        <w:jc w:val="left"/>
        <w:rPr>
          <w:rFonts w:ascii="仿宋" w:eastAsia="仿宋" w:hAnsi="仿宋" w:cstheme="minorEastAsia"/>
          <w:sz w:val="32"/>
        </w:rPr>
      </w:pPr>
    </w:p>
    <w:p w:rsidR="00986A51" w:rsidRDefault="00986A51">
      <w:pPr>
        <w:ind w:firstLine="640"/>
        <w:jc w:val="left"/>
        <w:rPr>
          <w:rFonts w:ascii="仿宋" w:eastAsia="仿宋" w:hAnsi="仿宋" w:cstheme="minorEastAsia"/>
          <w:sz w:val="32"/>
        </w:rPr>
      </w:pPr>
    </w:p>
    <w:p w:rsidR="00986A51" w:rsidRDefault="00986A51">
      <w:pPr>
        <w:ind w:firstLine="640"/>
        <w:jc w:val="left"/>
        <w:rPr>
          <w:rFonts w:ascii="仿宋" w:eastAsia="仿宋" w:hAnsi="仿宋" w:cstheme="minorEastAsia"/>
          <w:sz w:val="32"/>
        </w:rPr>
      </w:pPr>
    </w:p>
    <w:p w:rsidR="00986A51" w:rsidRDefault="00986A51">
      <w:pPr>
        <w:ind w:firstLine="640"/>
        <w:jc w:val="left"/>
        <w:rPr>
          <w:rFonts w:ascii="仿宋" w:eastAsia="仿宋" w:hAnsi="仿宋" w:cstheme="minorEastAsia"/>
          <w:sz w:val="32"/>
        </w:rPr>
      </w:pPr>
    </w:p>
    <w:p w:rsidR="00986A51" w:rsidRDefault="00986A51">
      <w:pPr>
        <w:ind w:firstLine="640"/>
        <w:jc w:val="left"/>
        <w:rPr>
          <w:rFonts w:ascii="仿宋" w:eastAsia="仿宋" w:hAnsi="仿宋" w:cstheme="minorEastAsia"/>
          <w:sz w:val="32"/>
        </w:rPr>
      </w:pPr>
    </w:p>
    <w:p w:rsidR="00986A51" w:rsidRDefault="00986A51">
      <w:pPr>
        <w:ind w:firstLine="640"/>
        <w:jc w:val="left"/>
        <w:rPr>
          <w:rFonts w:ascii="仿宋" w:eastAsia="仿宋" w:hAnsi="仿宋" w:cstheme="minorEastAsia"/>
          <w:sz w:val="32"/>
        </w:rPr>
      </w:pPr>
    </w:p>
    <w:p w:rsidR="00986A51" w:rsidRDefault="00986A51">
      <w:pPr>
        <w:ind w:firstLine="640"/>
        <w:jc w:val="left"/>
        <w:rPr>
          <w:rFonts w:ascii="仿宋" w:eastAsia="仿宋" w:hAnsi="仿宋" w:cstheme="minorEastAsia"/>
          <w:sz w:val="32"/>
        </w:rPr>
      </w:pPr>
    </w:p>
    <w:p w:rsidR="00986A51" w:rsidRDefault="00986A51">
      <w:pPr>
        <w:ind w:firstLine="640"/>
        <w:jc w:val="left"/>
        <w:rPr>
          <w:rFonts w:ascii="仿宋" w:eastAsia="仿宋" w:hAnsi="仿宋" w:cstheme="minorEastAsia"/>
          <w:sz w:val="32"/>
        </w:rPr>
      </w:pPr>
    </w:p>
    <w:tbl>
      <w:tblPr>
        <w:tblW w:w="9720" w:type="dxa"/>
        <w:tblCellMar>
          <w:left w:w="0" w:type="dxa"/>
          <w:right w:w="0" w:type="dxa"/>
        </w:tblCellMar>
        <w:tblLook w:val="04A0"/>
      </w:tblPr>
      <w:tblGrid>
        <w:gridCol w:w="1010"/>
        <w:gridCol w:w="1670"/>
        <w:gridCol w:w="1810"/>
        <w:gridCol w:w="1203"/>
        <w:gridCol w:w="1203"/>
        <w:gridCol w:w="736"/>
        <w:gridCol w:w="852"/>
        <w:gridCol w:w="736"/>
        <w:gridCol w:w="502"/>
      </w:tblGrid>
      <w:tr w:rsidR="00FF3778">
        <w:trPr>
          <w:trHeight w:val="405"/>
        </w:trPr>
        <w:tc>
          <w:tcPr>
            <w:tcW w:w="9720" w:type="dxa"/>
            <w:gridSpan w:val="9"/>
            <w:tcBorders>
              <w:top w:val="nil"/>
              <w:left w:val="nil"/>
              <w:bottom w:val="nil"/>
              <w:right w:val="nil"/>
            </w:tcBorders>
            <w:shd w:val="clear" w:color="auto" w:fill="auto"/>
            <w:noWrap/>
            <w:tcMar>
              <w:top w:w="15" w:type="dxa"/>
              <w:left w:w="15" w:type="dxa"/>
              <w:right w:w="15" w:type="dxa"/>
            </w:tcMar>
            <w:vAlign w:val="bottom"/>
          </w:tcPr>
          <w:p w:rsidR="00FF3778" w:rsidRDefault="00BF5F17">
            <w:pPr>
              <w:widowControl/>
              <w:jc w:val="center"/>
              <w:textAlignment w:val="bottom"/>
              <w:rPr>
                <w:rFonts w:ascii="宋体" w:eastAsia="宋体" w:hAnsi="宋体" w:cs="宋体"/>
                <w:b/>
                <w:color w:val="000000"/>
                <w:sz w:val="32"/>
                <w:szCs w:val="32"/>
              </w:rPr>
            </w:pPr>
            <w:r>
              <w:rPr>
                <w:rFonts w:ascii="宋体" w:eastAsia="宋体" w:hAnsi="宋体" w:cs="宋体" w:hint="eastAsia"/>
                <w:b/>
                <w:color w:val="000000"/>
                <w:kern w:val="0"/>
                <w:sz w:val="32"/>
                <w:szCs w:val="32"/>
              </w:rPr>
              <w:lastRenderedPageBreak/>
              <w:t>中医药专项建设项目绩效自评表</w:t>
            </w:r>
          </w:p>
        </w:tc>
      </w:tr>
      <w:tr w:rsidR="00FF3778">
        <w:trPr>
          <w:trHeight w:val="240"/>
        </w:trPr>
        <w:tc>
          <w:tcPr>
            <w:tcW w:w="0" w:type="auto"/>
            <w:gridSpan w:val="8"/>
            <w:tcBorders>
              <w:top w:val="nil"/>
              <w:left w:val="nil"/>
              <w:bottom w:val="nil"/>
              <w:right w:val="nil"/>
            </w:tcBorders>
            <w:shd w:val="clear" w:color="auto" w:fill="auto"/>
            <w:noWrap/>
            <w:tcMar>
              <w:top w:w="15" w:type="dxa"/>
              <w:left w:w="15" w:type="dxa"/>
              <w:right w:w="15" w:type="dxa"/>
            </w:tcMar>
            <w:vAlign w:val="bottom"/>
          </w:tcPr>
          <w:p w:rsidR="00FF3778" w:rsidRDefault="00BF5F17">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（2019年度）</w:t>
            </w:r>
          </w:p>
        </w:tc>
        <w:tc>
          <w:tcPr>
            <w:tcW w:w="0" w:type="auto"/>
            <w:tcBorders>
              <w:top w:val="nil"/>
              <w:left w:val="nil"/>
              <w:bottom w:val="nil"/>
              <w:right w:val="nil"/>
            </w:tcBorders>
            <w:shd w:val="clear" w:color="auto" w:fill="auto"/>
            <w:noWrap/>
            <w:tcMar>
              <w:top w:w="15" w:type="dxa"/>
              <w:left w:w="15" w:type="dxa"/>
              <w:right w:w="15" w:type="dxa"/>
            </w:tcMar>
            <w:vAlign w:val="bottom"/>
          </w:tcPr>
          <w:p w:rsidR="00FF3778" w:rsidRDefault="00FF3778">
            <w:pPr>
              <w:rPr>
                <w:rFonts w:ascii="宋体" w:eastAsia="宋体" w:hAnsi="宋体" w:cs="宋体"/>
                <w:color w:val="000000"/>
                <w:sz w:val="20"/>
                <w:szCs w:val="20"/>
              </w:rPr>
            </w:pPr>
          </w:p>
        </w:tc>
      </w:tr>
      <w:tr w:rsidR="00FF3778">
        <w:trPr>
          <w:trHeight w:val="57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F3778" w:rsidRDefault="00BF5F1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项目名称</w:t>
            </w:r>
          </w:p>
        </w:tc>
        <w:tc>
          <w:tcPr>
            <w:tcW w:w="8820"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F3778" w:rsidRDefault="00BF5F1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中医药特色优势的重点专科建设、名中医工作室建设、中医药传承与创新“百千万”人才工程建设、中医药监督知识与能力建设、中医中国行—中医药健康文化推进行动</w:t>
            </w:r>
          </w:p>
        </w:tc>
      </w:tr>
      <w:tr w:rsidR="00FF3778">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F3778" w:rsidRDefault="00BF5F1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主管部门</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F3778" w:rsidRDefault="00BF5F1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益阳市第一中医医院</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F3778" w:rsidRDefault="00BF5F1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实施单位</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F3778" w:rsidRDefault="00BF5F1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益阳市第一中医医院</w:t>
            </w:r>
          </w:p>
        </w:tc>
      </w:tr>
      <w:tr w:rsidR="00FF3778">
        <w:trPr>
          <w:trHeight w:val="300"/>
        </w:trPr>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F3778" w:rsidRDefault="00BF5F1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项目资金（万元）</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FF3778" w:rsidRDefault="00FF3778">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FF3778" w:rsidRDefault="00BF5F17">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年初预算数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FF3778" w:rsidRDefault="00BF5F17">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全年预算数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FF3778" w:rsidRDefault="00BF5F17">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全年执行数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FF3778" w:rsidRDefault="00BF5F17">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分值</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FF3778" w:rsidRDefault="00BF5F17">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执行率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FF3778" w:rsidRDefault="00BF5F17">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得分</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FF3778" w:rsidRDefault="00BF5F17">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备注</w:t>
            </w:r>
          </w:p>
        </w:tc>
      </w:tr>
      <w:tr w:rsidR="00FF3778">
        <w:trPr>
          <w:trHeight w:val="300"/>
        </w:trPr>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F3778" w:rsidRDefault="00FF3778">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FF3778" w:rsidRDefault="00BF5F17">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年度资金总额</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FF3778" w:rsidRDefault="00BF5F17">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 xml:space="preserve"> 207.52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FF3778" w:rsidRDefault="00BF5F17">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 xml:space="preserve"> 207.52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FF3778" w:rsidRDefault="00BF5F17">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 xml:space="preserve"> 306.64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FF3778" w:rsidRDefault="00BF5F17">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 xml:space="preserve"> 10.00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FF3778" w:rsidRDefault="00BF5F17">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107.10%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FF3778" w:rsidRDefault="00BF5F17">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 xml:space="preserve"> 10.00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FF3778" w:rsidRDefault="00FF3778">
            <w:pPr>
              <w:rPr>
                <w:rFonts w:ascii="宋体" w:eastAsia="宋体" w:hAnsi="宋体" w:cs="宋体"/>
                <w:color w:val="000000"/>
                <w:sz w:val="20"/>
                <w:szCs w:val="20"/>
              </w:rPr>
            </w:pPr>
          </w:p>
        </w:tc>
      </w:tr>
      <w:tr w:rsidR="00FF3778">
        <w:trPr>
          <w:trHeight w:val="300"/>
        </w:trPr>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F3778" w:rsidRDefault="00FF3778">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FF3778" w:rsidRDefault="00BF5F17">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其中：财政拨款</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FF3778" w:rsidRDefault="00FF3778">
            <w:pP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FF3778" w:rsidRDefault="00FF3778">
            <w:pP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FF3778" w:rsidRDefault="00BF5F17">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 xml:space="preserve"> 84.38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FF3778" w:rsidRDefault="00FF3778">
            <w:pP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FF3778" w:rsidRDefault="00FF3778">
            <w:pP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FF3778" w:rsidRDefault="00FF3778">
            <w:pP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FF3778" w:rsidRDefault="00FF3778">
            <w:pPr>
              <w:rPr>
                <w:rFonts w:ascii="宋体" w:eastAsia="宋体" w:hAnsi="宋体" w:cs="宋体"/>
                <w:color w:val="000000"/>
                <w:sz w:val="20"/>
                <w:szCs w:val="20"/>
              </w:rPr>
            </w:pPr>
          </w:p>
        </w:tc>
      </w:tr>
      <w:tr w:rsidR="00FF3778">
        <w:trPr>
          <w:trHeight w:val="300"/>
        </w:trPr>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F3778" w:rsidRDefault="00FF3778">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FF3778" w:rsidRDefault="00BF5F17">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上年结转</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FF3778" w:rsidRDefault="00BF5F17">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 xml:space="preserve"> 57.52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FF3778" w:rsidRDefault="00BF5F17">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 xml:space="preserve"> 57.52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FF3778" w:rsidRDefault="00BF5F17">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 xml:space="preserve"> 52.92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FF3778" w:rsidRDefault="00FF3778">
            <w:pP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FF3778" w:rsidRDefault="00BF5F17">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92.00%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FF3778" w:rsidRDefault="00FF3778">
            <w:pP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FF3778" w:rsidRDefault="00FF3778">
            <w:pPr>
              <w:rPr>
                <w:rFonts w:ascii="宋体" w:eastAsia="宋体" w:hAnsi="宋体" w:cs="宋体"/>
                <w:color w:val="000000"/>
                <w:sz w:val="20"/>
                <w:szCs w:val="20"/>
              </w:rPr>
            </w:pPr>
          </w:p>
        </w:tc>
      </w:tr>
      <w:tr w:rsidR="00FF3778">
        <w:trPr>
          <w:trHeight w:val="300"/>
        </w:trPr>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F3778" w:rsidRDefault="00FF3778">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FF3778" w:rsidRDefault="00BF5F17">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自有资金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FF3778" w:rsidRDefault="00BF5F17">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 xml:space="preserve"> 150.00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FF3778" w:rsidRDefault="00BF5F17">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 xml:space="preserve"> 150.00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FF3778" w:rsidRDefault="00BF5F17">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 xml:space="preserve"> 169.34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FF3778" w:rsidRDefault="00FF3778">
            <w:pP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FF3778" w:rsidRDefault="00BF5F17">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112.89%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FF3778" w:rsidRDefault="00FF3778">
            <w:pP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FF3778" w:rsidRDefault="00FF3778">
            <w:pPr>
              <w:rPr>
                <w:rFonts w:ascii="宋体" w:eastAsia="宋体" w:hAnsi="宋体" w:cs="宋体"/>
                <w:color w:val="000000"/>
                <w:sz w:val="20"/>
                <w:szCs w:val="20"/>
              </w:rPr>
            </w:pPr>
          </w:p>
        </w:tc>
      </w:tr>
      <w:tr w:rsidR="00FF3778">
        <w:trPr>
          <w:trHeight w:val="300"/>
        </w:trPr>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F3778" w:rsidRDefault="00BF5F1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项目绩效目标</w:t>
            </w:r>
          </w:p>
        </w:tc>
        <w:tc>
          <w:tcPr>
            <w:tcW w:w="310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F3778" w:rsidRDefault="00BF5F1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预期目标</w:t>
            </w:r>
          </w:p>
        </w:tc>
        <w:tc>
          <w:tcPr>
            <w:tcW w:w="5715"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F3778" w:rsidRDefault="00BF5F1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实际完成情况</w:t>
            </w:r>
          </w:p>
        </w:tc>
      </w:tr>
      <w:tr w:rsidR="00FF3778">
        <w:trPr>
          <w:trHeight w:val="1440"/>
        </w:trPr>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F3778" w:rsidRDefault="00FF3778">
            <w:pPr>
              <w:jc w:val="center"/>
              <w:rPr>
                <w:rFonts w:ascii="宋体" w:eastAsia="宋体" w:hAnsi="宋体" w:cs="宋体"/>
                <w:color w:val="000000"/>
                <w:sz w:val="20"/>
                <w:szCs w:val="20"/>
              </w:rPr>
            </w:pPr>
          </w:p>
        </w:tc>
        <w:tc>
          <w:tcPr>
            <w:tcW w:w="310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F3778" w:rsidRDefault="00BF5F1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中医药特色优势的重点专科建设、名中医工作室建设、中医药传承与创新“百千万”人才工程建设、中医药监督知识与能力建设、中医中国行—中医药健康文化推进行动等达到预期目标</w:t>
            </w:r>
          </w:p>
        </w:tc>
        <w:tc>
          <w:tcPr>
            <w:tcW w:w="5715"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F3778" w:rsidRDefault="00BF5F1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各项建设正按部就班进行，保证2020年</w:t>
            </w:r>
            <w:proofErr w:type="gramStart"/>
            <w:r>
              <w:rPr>
                <w:rFonts w:ascii="宋体" w:eastAsia="宋体" w:hAnsi="宋体" w:cs="宋体" w:hint="eastAsia"/>
                <w:color w:val="000000"/>
                <w:kern w:val="0"/>
                <w:sz w:val="20"/>
                <w:szCs w:val="20"/>
              </w:rPr>
              <w:t>湖南省中管局</w:t>
            </w:r>
            <w:proofErr w:type="gramEnd"/>
            <w:r>
              <w:rPr>
                <w:rFonts w:ascii="宋体" w:eastAsia="宋体" w:hAnsi="宋体" w:cs="宋体" w:hint="eastAsia"/>
                <w:color w:val="000000"/>
                <w:kern w:val="0"/>
                <w:sz w:val="20"/>
                <w:szCs w:val="20"/>
              </w:rPr>
              <w:t>对中风科、肾病科、肛肠科、妇产科等重点专科的建设验收合格。</w:t>
            </w:r>
          </w:p>
        </w:tc>
      </w:tr>
      <w:tr w:rsidR="00FF3778">
        <w:trPr>
          <w:trHeight w:val="280"/>
        </w:trPr>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F3778" w:rsidRDefault="00BF5F1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绩效指标</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F3778" w:rsidRDefault="00BF5F1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一级指标</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FF3778" w:rsidRDefault="00BF5F17">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二级指标</w:t>
            </w:r>
          </w:p>
        </w:tc>
        <w:tc>
          <w:tcPr>
            <w:tcW w:w="402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FF3778" w:rsidRDefault="00BF5F17">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指标内容</w:t>
            </w:r>
          </w:p>
        </w:tc>
        <w:tc>
          <w:tcPr>
            <w:tcW w:w="169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FF3778" w:rsidRDefault="00BF5F17">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指标值</w:t>
            </w:r>
          </w:p>
        </w:tc>
      </w:tr>
      <w:tr w:rsidR="00FF3778">
        <w:trPr>
          <w:trHeight w:val="280"/>
        </w:trPr>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F3778" w:rsidRDefault="00FF3778">
            <w:pPr>
              <w:jc w:val="center"/>
              <w:rPr>
                <w:rFonts w:ascii="宋体" w:eastAsia="宋体" w:hAnsi="宋体" w:cs="宋体"/>
                <w:color w:val="000000"/>
                <w:sz w:val="20"/>
                <w:szCs w:val="20"/>
              </w:rPr>
            </w:pP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F3778" w:rsidRDefault="00BF5F1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产出指标</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FF3778" w:rsidRDefault="00BF5F17">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数量指标</w:t>
            </w:r>
          </w:p>
        </w:tc>
        <w:tc>
          <w:tcPr>
            <w:tcW w:w="402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FF3778" w:rsidRDefault="00BF5F17">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年内诊疗人次</w:t>
            </w:r>
          </w:p>
        </w:tc>
        <w:tc>
          <w:tcPr>
            <w:tcW w:w="169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FF3778" w:rsidRDefault="00BF5F17">
            <w:pPr>
              <w:widowControl/>
              <w:jc w:val="center"/>
              <w:textAlignment w:val="bottom"/>
              <w:rPr>
                <w:rFonts w:ascii="Calibri" w:eastAsia="宋体" w:hAnsi="Calibri" w:cs="Calibri"/>
                <w:color w:val="000000"/>
                <w:sz w:val="20"/>
                <w:szCs w:val="20"/>
              </w:rPr>
            </w:pPr>
            <w:r>
              <w:rPr>
                <w:rFonts w:ascii="Calibri" w:eastAsia="宋体" w:hAnsi="Calibri" w:cs="Calibri"/>
                <w:color w:val="000000"/>
                <w:kern w:val="0"/>
                <w:sz w:val="20"/>
                <w:szCs w:val="20"/>
              </w:rPr>
              <w:t>38061</w:t>
            </w:r>
            <w:r>
              <w:rPr>
                <w:rFonts w:ascii="宋体" w:eastAsia="宋体" w:hAnsi="宋体" w:cs="宋体" w:hint="eastAsia"/>
                <w:color w:val="000000"/>
                <w:kern w:val="0"/>
                <w:sz w:val="20"/>
                <w:szCs w:val="20"/>
              </w:rPr>
              <w:t>人次</w:t>
            </w:r>
          </w:p>
        </w:tc>
      </w:tr>
      <w:tr w:rsidR="00FF3778">
        <w:trPr>
          <w:trHeight w:val="280"/>
        </w:trPr>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F3778" w:rsidRDefault="00FF3778">
            <w:pPr>
              <w:jc w:val="center"/>
              <w:rPr>
                <w:rFonts w:ascii="宋体" w:eastAsia="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F3778" w:rsidRDefault="00FF3778">
            <w:pPr>
              <w:jc w:val="center"/>
              <w:rPr>
                <w:rFonts w:ascii="宋体" w:eastAsia="宋体" w:hAnsi="宋体" w:cs="宋体"/>
                <w:color w:val="000000"/>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FF3778" w:rsidRDefault="00BF5F17">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质量指标</w:t>
            </w:r>
          </w:p>
        </w:tc>
        <w:tc>
          <w:tcPr>
            <w:tcW w:w="402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FF3778" w:rsidRDefault="00BF5F17">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诊断符合率</w:t>
            </w:r>
          </w:p>
        </w:tc>
        <w:tc>
          <w:tcPr>
            <w:tcW w:w="169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FF3778" w:rsidRDefault="00BF5F17">
            <w:pPr>
              <w:widowControl/>
              <w:jc w:val="center"/>
              <w:textAlignment w:val="bottom"/>
              <w:rPr>
                <w:rFonts w:ascii="Calibri" w:eastAsia="宋体" w:hAnsi="Calibri" w:cs="Calibri"/>
                <w:color w:val="000000"/>
                <w:sz w:val="20"/>
                <w:szCs w:val="20"/>
              </w:rPr>
            </w:pPr>
            <w:r>
              <w:rPr>
                <w:rFonts w:ascii="Calibri" w:eastAsia="宋体" w:hAnsi="Calibri" w:cs="Calibri"/>
                <w:color w:val="000000"/>
                <w:kern w:val="0"/>
                <w:sz w:val="20"/>
                <w:szCs w:val="20"/>
              </w:rPr>
              <w:t>92.48%</w:t>
            </w:r>
          </w:p>
        </w:tc>
      </w:tr>
      <w:tr w:rsidR="00FF3778">
        <w:trPr>
          <w:trHeight w:val="280"/>
        </w:trPr>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F3778" w:rsidRDefault="00FF3778">
            <w:pPr>
              <w:jc w:val="center"/>
              <w:rPr>
                <w:rFonts w:ascii="宋体" w:eastAsia="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F3778" w:rsidRDefault="00FF3778">
            <w:pPr>
              <w:jc w:val="center"/>
              <w:rPr>
                <w:rFonts w:ascii="宋体" w:eastAsia="宋体" w:hAnsi="宋体" w:cs="宋体"/>
                <w:color w:val="000000"/>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FF3778" w:rsidRDefault="00BF5F17">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时效指标</w:t>
            </w:r>
          </w:p>
        </w:tc>
        <w:tc>
          <w:tcPr>
            <w:tcW w:w="402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FF3778" w:rsidRDefault="00FF3778">
            <w:pPr>
              <w:jc w:val="center"/>
              <w:rPr>
                <w:rFonts w:ascii="Calibri" w:eastAsia="宋体" w:hAnsi="Calibri" w:cs="Calibri"/>
                <w:color w:val="000000"/>
                <w:sz w:val="20"/>
                <w:szCs w:val="20"/>
              </w:rPr>
            </w:pPr>
          </w:p>
        </w:tc>
        <w:tc>
          <w:tcPr>
            <w:tcW w:w="169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FF3778" w:rsidRDefault="00FF3778">
            <w:pPr>
              <w:jc w:val="center"/>
              <w:rPr>
                <w:rFonts w:ascii="Calibri" w:eastAsia="宋体" w:hAnsi="Calibri" w:cs="Calibri"/>
                <w:color w:val="000000"/>
                <w:sz w:val="20"/>
                <w:szCs w:val="20"/>
              </w:rPr>
            </w:pPr>
          </w:p>
        </w:tc>
      </w:tr>
      <w:tr w:rsidR="00FF3778">
        <w:trPr>
          <w:trHeight w:val="280"/>
        </w:trPr>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F3778" w:rsidRDefault="00FF3778">
            <w:pPr>
              <w:jc w:val="center"/>
              <w:rPr>
                <w:rFonts w:ascii="宋体" w:eastAsia="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F3778" w:rsidRDefault="00FF3778">
            <w:pPr>
              <w:jc w:val="center"/>
              <w:rPr>
                <w:rFonts w:ascii="宋体" w:eastAsia="宋体" w:hAnsi="宋体" w:cs="宋体"/>
                <w:color w:val="000000"/>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FF3778" w:rsidRDefault="00BF5F17">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成本指标</w:t>
            </w:r>
          </w:p>
        </w:tc>
        <w:tc>
          <w:tcPr>
            <w:tcW w:w="402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FF3778" w:rsidRDefault="00BF5F17">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可控性</w:t>
            </w:r>
          </w:p>
        </w:tc>
        <w:tc>
          <w:tcPr>
            <w:tcW w:w="169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FF3778" w:rsidRDefault="00BF5F17">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可控</w:t>
            </w:r>
          </w:p>
        </w:tc>
      </w:tr>
      <w:tr w:rsidR="00FF3778">
        <w:trPr>
          <w:trHeight w:val="280"/>
        </w:trPr>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F3778" w:rsidRDefault="00FF3778">
            <w:pPr>
              <w:jc w:val="center"/>
              <w:rPr>
                <w:rFonts w:ascii="宋体" w:eastAsia="宋体" w:hAnsi="宋体" w:cs="宋体"/>
                <w:color w:val="000000"/>
                <w:sz w:val="20"/>
                <w:szCs w:val="20"/>
              </w:rPr>
            </w:pP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F3778" w:rsidRDefault="00BF5F1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效益指标</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FF3778" w:rsidRDefault="00BF5F17">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经济效益指标</w:t>
            </w:r>
          </w:p>
        </w:tc>
        <w:tc>
          <w:tcPr>
            <w:tcW w:w="402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FF3778" w:rsidRDefault="00BF5F17">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业务收入</w:t>
            </w:r>
          </w:p>
        </w:tc>
        <w:tc>
          <w:tcPr>
            <w:tcW w:w="169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FF3778" w:rsidRDefault="00BF5F17">
            <w:pPr>
              <w:widowControl/>
              <w:jc w:val="center"/>
              <w:textAlignment w:val="bottom"/>
              <w:rPr>
                <w:rFonts w:ascii="Calibri" w:eastAsia="宋体" w:hAnsi="Calibri" w:cs="Calibri"/>
                <w:color w:val="000000"/>
                <w:sz w:val="20"/>
                <w:szCs w:val="20"/>
              </w:rPr>
            </w:pPr>
            <w:r>
              <w:rPr>
                <w:rFonts w:ascii="Calibri" w:eastAsia="宋体" w:hAnsi="Calibri" w:cs="Calibri"/>
                <w:color w:val="000000"/>
                <w:kern w:val="0"/>
                <w:sz w:val="20"/>
                <w:szCs w:val="20"/>
              </w:rPr>
              <w:t>4532.18</w:t>
            </w:r>
            <w:r>
              <w:rPr>
                <w:rFonts w:ascii="宋体" w:eastAsia="宋体" w:hAnsi="宋体" w:cs="宋体" w:hint="eastAsia"/>
                <w:color w:val="000000"/>
                <w:kern w:val="0"/>
                <w:sz w:val="20"/>
                <w:szCs w:val="20"/>
              </w:rPr>
              <w:t>万元</w:t>
            </w:r>
          </w:p>
        </w:tc>
      </w:tr>
      <w:tr w:rsidR="00FF3778">
        <w:trPr>
          <w:trHeight w:val="280"/>
        </w:trPr>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F3778" w:rsidRDefault="00FF3778">
            <w:pPr>
              <w:jc w:val="center"/>
              <w:rPr>
                <w:rFonts w:ascii="宋体" w:eastAsia="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F3778" w:rsidRDefault="00FF3778">
            <w:pPr>
              <w:jc w:val="center"/>
              <w:rPr>
                <w:rFonts w:ascii="宋体" w:eastAsia="宋体" w:hAnsi="宋体" w:cs="宋体"/>
                <w:color w:val="000000"/>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FF3778" w:rsidRDefault="00BF5F17">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社会效益指标</w:t>
            </w:r>
          </w:p>
        </w:tc>
        <w:tc>
          <w:tcPr>
            <w:tcW w:w="402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FF3778" w:rsidRDefault="00BF5F17">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病人满意度</w:t>
            </w:r>
          </w:p>
        </w:tc>
        <w:tc>
          <w:tcPr>
            <w:tcW w:w="169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FF3778" w:rsidRDefault="00BF5F17">
            <w:pPr>
              <w:widowControl/>
              <w:jc w:val="center"/>
              <w:textAlignment w:val="bottom"/>
              <w:rPr>
                <w:rFonts w:ascii="Calibri" w:eastAsia="宋体" w:hAnsi="Calibri" w:cs="Calibri"/>
                <w:color w:val="000000"/>
                <w:sz w:val="20"/>
                <w:szCs w:val="20"/>
              </w:rPr>
            </w:pPr>
            <w:r>
              <w:rPr>
                <w:rFonts w:ascii="Calibri" w:eastAsia="宋体" w:hAnsi="Calibri" w:cs="Calibri"/>
                <w:color w:val="000000"/>
                <w:kern w:val="0"/>
                <w:sz w:val="20"/>
                <w:szCs w:val="20"/>
              </w:rPr>
              <w:t>92%</w:t>
            </w:r>
          </w:p>
        </w:tc>
      </w:tr>
      <w:tr w:rsidR="00FF3778">
        <w:trPr>
          <w:trHeight w:val="280"/>
        </w:trPr>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F3778" w:rsidRDefault="00FF3778">
            <w:pPr>
              <w:jc w:val="center"/>
              <w:rPr>
                <w:rFonts w:ascii="宋体" w:eastAsia="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F3778" w:rsidRDefault="00FF3778">
            <w:pPr>
              <w:jc w:val="center"/>
              <w:rPr>
                <w:rFonts w:ascii="宋体" w:eastAsia="宋体" w:hAnsi="宋体" w:cs="宋体"/>
                <w:color w:val="000000"/>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FF3778" w:rsidRDefault="00BF5F17">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生态效益指标</w:t>
            </w:r>
          </w:p>
        </w:tc>
        <w:tc>
          <w:tcPr>
            <w:tcW w:w="402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FF3778" w:rsidRDefault="00BF5F17">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医疗废物处置及排污</w:t>
            </w:r>
          </w:p>
        </w:tc>
        <w:tc>
          <w:tcPr>
            <w:tcW w:w="169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FF3778" w:rsidRDefault="00BF5F17">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达到市级环保标准</w:t>
            </w:r>
          </w:p>
        </w:tc>
      </w:tr>
      <w:tr w:rsidR="00FF3778">
        <w:trPr>
          <w:trHeight w:val="280"/>
        </w:trPr>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F3778" w:rsidRDefault="00FF3778">
            <w:pPr>
              <w:jc w:val="center"/>
              <w:rPr>
                <w:rFonts w:ascii="宋体" w:eastAsia="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F3778" w:rsidRDefault="00FF3778">
            <w:pPr>
              <w:jc w:val="center"/>
              <w:rPr>
                <w:rFonts w:ascii="宋体" w:eastAsia="宋体" w:hAnsi="宋体" w:cs="宋体"/>
                <w:color w:val="000000"/>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FF3778" w:rsidRDefault="00BF5F17">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可持续影响指标</w:t>
            </w:r>
          </w:p>
        </w:tc>
        <w:tc>
          <w:tcPr>
            <w:tcW w:w="402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FF3778" w:rsidRDefault="00BF5F17">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可持续</w:t>
            </w:r>
          </w:p>
        </w:tc>
        <w:tc>
          <w:tcPr>
            <w:tcW w:w="169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FF3778" w:rsidRDefault="00BF5F17">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可持续</w:t>
            </w:r>
          </w:p>
        </w:tc>
      </w:tr>
      <w:tr w:rsidR="00FF3778">
        <w:trPr>
          <w:trHeight w:val="495"/>
        </w:trPr>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F3778" w:rsidRDefault="00FF3778">
            <w:pPr>
              <w:jc w:val="center"/>
              <w:rPr>
                <w:rFonts w:ascii="宋体" w:eastAsia="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F3778" w:rsidRDefault="00FF3778">
            <w:pPr>
              <w:jc w:val="center"/>
              <w:rPr>
                <w:rFonts w:ascii="宋体" w:eastAsia="宋体" w:hAnsi="宋体" w:cs="宋体"/>
                <w:color w:val="000000"/>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FF3778" w:rsidRDefault="00BF5F17">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社会公众或服务对象满意度指标</w:t>
            </w:r>
          </w:p>
        </w:tc>
        <w:tc>
          <w:tcPr>
            <w:tcW w:w="402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F3778" w:rsidRDefault="00BF5F1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服务对象满意率</w:t>
            </w:r>
          </w:p>
        </w:tc>
        <w:tc>
          <w:tcPr>
            <w:tcW w:w="169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F3778" w:rsidRDefault="00BF5F17">
            <w:pPr>
              <w:widowControl/>
              <w:jc w:val="center"/>
              <w:textAlignment w:val="center"/>
              <w:rPr>
                <w:rFonts w:ascii="Calibri" w:eastAsia="宋体" w:hAnsi="Calibri" w:cs="Calibri"/>
                <w:color w:val="000000"/>
                <w:sz w:val="20"/>
                <w:szCs w:val="20"/>
              </w:rPr>
            </w:pPr>
            <w:r>
              <w:rPr>
                <w:rFonts w:ascii="Calibri" w:eastAsia="宋体" w:hAnsi="Calibri" w:cs="Calibri"/>
                <w:color w:val="000000"/>
                <w:kern w:val="0"/>
                <w:sz w:val="20"/>
                <w:szCs w:val="20"/>
              </w:rPr>
              <w:t>≥90%</w:t>
            </w:r>
          </w:p>
        </w:tc>
      </w:tr>
      <w:tr w:rsidR="00FF3778">
        <w:trPr>
          <w:trHeight w:val="280"/>
        </w:trPr>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F3778" w:rsidRDefault="00BF5F1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年度绩效指标</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F3778" w:rsidRDefault="00BF5F1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一级指标</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FF3778" w:rsidRDefault="00BF5F17">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二级指标</w:t>
            </w:r>
          </w:p>
        </w:tc>
        <w:tc>
          <w:tcPr>
            <w:tcW w:w="402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FF3778" w:rsidRDefault="00BF5F17">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指标内容</w:t>
            </w:r>
          </w:p>
        </w:tc>
        <w:tc>
          <w:tcPr>
            <w:tcW w:w="169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FF3778" w:rsidRDefault="00BF5F17">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指标值</w:t>
            </w:r>
          </w:p>
        </w:tc>
      </w:tr>
      <w:tr w:rsidR="00FF3778">
        <w:trPr>
          <w:trHeight w:val="280"/>
        </w:trPr>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F3778" w:rsidRDefault="00FF3778">
            <w:pPr>
              <w:jc w:val="center"/>
              <w:rPr>
                <w:rFonts w:ascii="宋体" w:eastAsia="宋体" w:hAnsi="宋体" w:cs="宋体"/>
                <w:color w:val="000000"/>
                <w:sz w:val="20"/>
                <w:szCs w:val="20"/>
              </w:rPr>
            </w:pP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F3778" w:rsidRDefault="00BF5F1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产出指标</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FF3778" w:rsidRDefault="00BF5F17">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数量指标</w:t>
            </w:r>
          </w:p>
        </w:tc>
        <w:tc>
          <w:tcPr>
            <w:tcW w:w="402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FF3778" w:rsidRDefault="00BF5F17">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年内诊疗人次</w:t>
            </w:r>
          </w:p>
        </w:tc>
        <w:tc>
          <w:tcPr>
            <w:tcW w:w="169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FF3778" w:rsidRDefault="00BF5F17">
            <w:pPr>
              <w:widowControl/>
              <w:jc w:val="center"/>
              <w:textAlignment w:val="bottom"/>
              <w:rPr>
                <w:rFonts w:ascii="Calibri" w:eastAsia="宋体" w:hAnsi="Calibri" w:cs="Calibri"/>
                <w:color w:val="000000"/>
                <w:sz w:val="20"/>
                <w:szCs w:val="20"/>
              </w:rPr>
            </w:pPr>
            <w:r>
              <w:rPr>
                <w:rFonts w:ascii="Calibri" w:eastAsia="宋体" w:hAnsi="Calibri" w:cs="Calibri"/>
                <w:color w:val="000000"/>
                <w:kern w:val="0"/>
                <w:sz w:val="20"/>
                <w:szCs w:val="20"/>
              </w:rPr>
              <w:t>38061</w:t>
            </w:r>
            <w:r>
              <w:rPr>
                <w:rFonts w:ascii="宋体" w:eastAsia="宋体" w:hAnsi="宋体" w:cs="宋体" w:hint="eastAsia"/>
                <w:color w:val="000000"/>
                <w:kern w:val="0"/>
                <w:sz w:val="20"/>
                <w:szCs w:val="20"/>
              </w:rPr>
              <w:t>人次</w:t>
            </w:r>
          </w:p>
        </w:tc>
      </w:tr>
      <w:tr w:rsidR="00FF3778">
        <w:trPr>
          <w:trHeight w:val="280"/>
        </w:trPr>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F3778" w:rsidRDefault="00FF3778">
            <w:pPr>
              <w:jc w:val="center"/>
              <w:rPr>
                <w:rFonts w:ascii="宋体" w:eastAsia="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F3778" w:rsidRDefault="00FF3778">
            <w:pPr>
              <w:jc w:val="center"/>
              <w:rPr>
                <w:rFonts w:ascii="宋体" w:eastAsia="宋体" w:hAnsi="宋体" w:cs="宋体"/>
                <w:color w:val="000000"/>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FF3778" w:rsidRDefault="00BF5F17">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质量指标</w:t>
            </w:r>
          </w:p>
        </w:tc>
        <w:tc>
          <w:tcPr>
            <w:tcW w:w="402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FF3778" w:rsidRDefault="00BF5F17">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诊断符合率</w:t>
            </w:r>
          </w:p>
        </w:tc>
        <w:tc>
          <w:tcPr>
            <w:tcW w:w="169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FF3778" w:rsidRDefault="00BF5F17">
            <w:pPr>
              <w:widowControl/>
              <w:jc w:val="center"/>
              <w:textAlignment w:val="bottom"/>
              <w:rPr>
                <w:rFonts w:ascii="Calibri" w:eastAsia="宋体" w:hAnsi="Calibri" w:cs="Calibri"/>
                <w:color w:val="000000"/>
                <w:sz w:val="20"/>
                <w:szCs w:val="20"/>
              </w:rPr>
            </w:pPr>
            <w:r>
              <w:rPr>
                <w:rFonts w:ascii="Calibri" w:eastAsia="宋体" w:hAnsi="Calibri" w:cs="Calibri"/>
                <w:color w:val="000000"/>
                <w:kern w:val="0"/>
                <w:sz w:val="20"/>
                <w:szCs w:val="20"/>
              </w:rPr>
              <w:t>92.48%</w:t>
            </w:r>
          </w:p>
        </w:tc>
      </w:tr>
      <w:tr w:rsidR="00FF3778">
        <w:trPr>
          <w:trHeight w:val="280"/>
        </w:trPr>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F3778" w:rsidRDefault="00FF3778">
            <w:pPr>
              <w:jc w:val="center"/>
              <w:rPr>
                <w:rFonts w:ascii="宋体" w:eastAsia="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F3778" w:rsidRDefault="00FF3778">
            <w:pPr>
              <w:jc w:val="center"/>
              <w:rPr>
                <w:rFonts w:ascii="宋体" w:eastAsia="宋体" w:hAnsi="宋体" w:cs="宋体"/>
                <w:color w:val="000000"/>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FF3778" w:rsidRDefault="00BF5F17">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时效指标</w:t>
            </w:r>
          </w:p>
        </w:tc>
        <w:tc>
          <w:tcPr>
            <w:tcW w:w="402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FF3778" w:rsidRDefault="00FF3778">
            <w:pPr>
              <w:jc w:val="center"/>
              <w:rPr>
                <w:rFonts w:ascii="Calibri" w:eastAsia="宋体" w:hAnsi="Calibri" w:cs="Calibri"/>
                <w:color w:val="000000"/>
                <w:sz w:val="20"/>
                <w:szCs w:val="20"/>
              </w:rPr>
            </w:pPr>
          </w:p>
        </w:tc>
        <w:tc>
          <w:tcPr>
            <w:tcW w:w="169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FF3778" w:rsidRDefault="00FF3778">
            <w:pPr>
              <w:jc w:val="center"/>
              <w:rPr>
                <w:rFonts w:ascii="Calibri" w:eastAsia="宋体" w:hAnsi="Calibri" w:cs="Calibri"/>
                <w:color w:val="000000"/>
                <w:sz w:val="20"/>
                <w:szCs w:val="20"/>
              </w:rPr>
            </w:pPr>
          </w:p>
        </w:tc>
      </w:tr>
      <w:tr w:rsidR="00FF3778">
        <w:trPr>
          <w:trHeight w:val="280"/>
        </w:trPr>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F3778" w:rsidRDefault="00FF3778">
            <w:pPr>
              <w:jc w:val="center"/>
              <w:rPr>
                <w:rFonts w:ascii="宋体" w:eastAsia="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F3778" w:rsidRDefault="00FF3778">
            <w:pPr>
              <w:jc w:val="center"/>
              <w:rPr>
                <w:rFonts w:ascii="宋体" w:eastAsia="宋体" w:hAnsi="宋体" w:cs="宋体"/>
                <w:color w:val="000000"/>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FF3778" w:rsidRDefault="00BF5F17">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成本指标</w:t>
            </w:r>
          </w:p>
        </w:tc>
        <w:tc>
          <w:tcPr>
            <w:tcW w:w="402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FF3778" w:rsidRDefault="00BF5F17">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可控性</w:t>
            </w:r>
          </w:p>
        </w:tc>
        <w:tc>
          <w:tcPr>
            <w:tcW w:w="169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FF3778" w:rsidRDefault="00BF5F17">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可控</w:t>
            </w:r>
          </w:p>
        </w:tc>
      </w:tr>
      <w:tr w:rsidR="00FF3778">
        <w:trPr>
          <w:trHeight w:val="280"/>
        </w:trPr>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F3778" w:rsidRDefault="00FF3778">
            <w:pPr>
              <w:jc w:val="center"/>
              <w:rPr>
                <w:rFonts w:ascii="宋体" w:eastAsia="宋体" w:hAnsi="宋体" w:cs="宋体"/>
                <w:color w:val="000000"/>
                <w:sz w:val="20"/>
                <w:szCs w:val="20"/>
              </w:rPr>
            </w:pP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F3778" w:rsidRDefault="00BF5F1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效益指标</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FF3778" w:rsidRDefault="00BF5F17">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经济效益指标</w:t>
            </w:r>
          </w:p>
        </w:tc>
        <w:tc>
          <w:tcPr>
            <w:tcW w:w="402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FF3778" w:rsidRDefault="00BF5F17">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业务收入</w:t>
            </w:r>
          </w:p>
        </w:tc>
        <w:tc>
          <w:tcPr>
            <w:tcW w:w="169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FF3778" w:rsidRDefault="00BF5F17">
            <w:pPr>
              <w:widowControl/>
              <w:jc w:val="center"/>
              <w:textAlignment w:val="bottom"/>
              <w:rPr>
                <w:rFonts w:ascii="Calibri" w:eastAsia="宋体" w:hAnsi="Calibri" w:cs="Calibri"/>
                <w:color w:val="000000"/>
                <w:sz w:val="20"/>
                <w:szCs w:val="20"/>
              </w:rPr>
            </w:pPr>
            <w:r>
              <w:rPr>
                <w:rFonts w:ascii="Calibri" w:eastAsia="宋体" w:hAnsi="Calibri" w:cs="Calibri"/>
                <w:color w:val="000000"/>
                <w:kern w:val="0"/>
                <w:sz w:val="20"/>
                <w:szCs w:val="20"/>
              </w:rPr>
              <w:t>4532.18</w:t>
            </w:r>
            <w:r>
              <w:rPr>
                <w:rFonts w:ascii="宋体" w:eastAsia="宋体" w:hAnsi="宋体" w:cs="宋体" w:hint="eastAsia"/>
                <w:color w:val="000000"/>
                <w:kern w:val="0"/>
                <w:sz w:val="20"/>
                <w:szCs w:val="20"/>
              </w:rPr>
              <w:t>万元</w:t>
            </w:r>
          </w:p>
        </w:tc>
      </w:tr>
      <w:tr w:rsidR="00FF3778">
        <w:trPr>
          <w:trHeight w:val="280"/>
        </w:trPr>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F3778" w:rsidRDefault="00FF3778">
            <w:pPr>
              <w:jc w:val="center"/>
              <w:rPr>
                <w:rFonts w:ascii="宋体" w:eastAsia="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F3778" w:rsidRDefault="00FF3778">
            <w:pPr>
              <w:jc w:val="center"/>
              <w:rPr>
                <w:rFonts w:ascii="宋体" w:eastAsia="宋体" w:hAnsi="宋体" w:cs="宋体"/>
                <w:color w:val="000000"/>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FF3778" w:rsidRDefault="00BF5F17">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社会效益指标</w:t>
            </w:r>
          </w:p>
        </w:tc>
        <w:tc>
          <w:tcPr>
            <w:tcW w:w="402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FF3778" w:rsidRDefault="00BF5F17">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病人满意度</w:t>
            </w:r>
          </w:p>
        </w:tc>
        <w:tc>
          <w:tcPr>
            <w:tcW w:w="169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FF3778" w:rsidRDefault="00BF5F17">
            <w:pPr>
              <w:widowControl/>
              <w:jc w:val="center"/>
              <w:textAlignment w:val="bottom"/>
              <w:rPr>
                <w:rFonts w:ascii="Calibri" w:eastAsia="宋体" w:hAnsi="Calibri" w:cs="Calibri"/>
                <w:color w:val="000000"/>
                <w:sz w:val="20"/>
                <w:szCs w:val="20"/>
              </w:rPr>
            </w:pPr>
            <w:r>
              <w:rPr>
                <w:rFonts w:ascii="Calibri" w:eastAsia="宋体" w:hAnsi="Calibri" w:cs="Calibri"/>
                <w:color w:val="000000"/>
                <w:kern w:val="0"/>
                <w:sz w:val="20"/>
                <w:szCs w:val="20"/>
              </w:rPr>
              <w:t>92%</w:t>
            </w:r>
          </w:p>
        </w:tc>
      </w:tr>
      <w:tr w:rsidR="00FF3778">
        <w:trPr>
          <w:trHeight w:val="280"/>
        </w:trPr>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F3778" w:rsidRDefault="00FF3778">
            <w:pPr>
              <w:jc w:val="center"/>
              <w:rPr>
                <w:rFonts w:ascii="宋体" w:eastAsia="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F3778" w:rsidRDefault="00FF3778">
            <w:pPr>
              <w:jc w:val="center"/>
              <w:rPr>
                <w:rFonts w:ascii="宋体" w:eastAsia="宋体" w:hAnsi="宋体" w:cs="宋体"/>
                <w:color w:val="000000"/>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FF3778" w:rsidRDefault="00BF5F17">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生态效益指标</w:t>
            </w:r>
          </w:p>
        </w:tc>
        <w:tc>
          <w:tcPr>
            <w:tcW w:w="402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FF3778" w:rsidRDefault="00BF5F17">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医疗废物处置及排污</w:t>
            </w:r>
          </w:p>
        </w:tc>
        <w:tc>
          <w:tcPr>
            <w:tcW w:w="169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FF3778" w:rsidRDefault="00BF5F17">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达到市级环保标准</w:t>
            </w:r>
          </w:p>
        </w:tc>
      </w:tr>
      <w:tr w:rsidR="00FF3778">
        <w:trPr>
          <w:trHeight w:val="280"/>
        </w:trPr>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F3778" w:rsidRDefault="00FF3778">
            <w:pPr>
              <w:jc w:val="center"/>
              <w:rPr>
                <w:rFonts w:ascii="宋体" w:eastAsia="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F3778" w:rsidRDefault="00FF3778">
            <w:pPr>
              <w:jc w:val="center"/>
              <w:rPr>
                <w:rFonts w:ascii="宋体" w:eastAsia="宋体" w:hAnsi="宋体" w:cs="宋体"/>
                <w:color w:val="000000"/>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FF3778" w:rsidRDefault="00BF5F17">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可持续影响指标</w:t>
            </w:r>
          </w:p>
        </w:tc>
        <w:tc>
          <w:tcPr>
            <w:tcW w:w="402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FF3778" w:rsidRDefault="00BF5F17">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可持续</w:t>
            </w:r>
          </w:p>
        </w:tc>
        <w:tc>
          <w:tcPr>
            <w:tcW w:w="169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FF3778" w:rsidRDefault="00BF5F17">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可持续</w:t>
            </w:r>
          </w:p>
        </w:tc>
      </w:tr>
      <w:tr w:rsidR="00FF3778">
        <w:trPr>
          <w:trHeight w:val="495"/>
        </w:trPr>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F3778" w:rsidRDefault="00FF3778">
            <w:pPr>
              <w:jc w:val="center"/>
              <w:rPr>
                <w:rFonts w:ascii="宋体" w:eastAsia="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F3778" w:rsidRDefault="00FF3778">
            <w:pPr>
              <w:jc w:val="center"/>
              <w:rPr>
                <w:rFonts w:ascii="宋体" w:eastAsia="宋体" w:hAnsi="宋体" w:cs="宋体"/>
                <w:color w:val="000000"/>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FF3778" w:rsidRDefault="00BF5F17">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社会公众或服务对象满意度指标</w:t>
            </w:r>
          </w:p>
        </w:tc>
        <w:tc>
          <w:tcPr>
            <w:tcW w:w="402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F3778" w:rsidRDefault="00BF5F1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服务对象满意率</w:t>
            </w:r>
          </w:p>
        </w:tc>
        <w:tc>
          <w:tcPr>
            <w:tcW w:w="169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F3778" w:rsidRDefault="00BF5F17">
            <w:pPr>
              <w:widowControl/>
              <w:jc w:val="center"/>
              <w:textAlignment w:val="center"/>
              <w:rPr>
                <w:rFonts w:ascii="Calibri" w:eastAsia="宋体" w:hAnsi="Calibri" w:cs="Calibri"/>
                <w:color w:val="000000"/>
                <w:sz w:val="20"/>
                <w:szCs w:val="20"/>
              </w:rPr>
            </w:pPr>
            <w:r>
              <w:rPr>
                <w:rFonts w:ascii="Calibri" w:eastAsia="宋体" w:hAnsi="Calibri" w:cs="Calibri"/>
                <w:color w:val="000000"/>
                <w:kern w:val="0"/>
                <w:sz w:val="20"/>
                <w:szCs w:val="20"/>
              </w:rPr>
              <w:t>≥90%</w:t>
            </w:r>
          </w:p>
        </w:tc>
      </w:tr>
    </w:tbl>
    <w:p w:rsidR="00FF3778" w:rsidRDefault="00FF3778">
      <w:pPr>
        <w:jc w:val="left"/>
        <w:rPr>
          <w:rFonts w:ascii="仿宋" w:eastAsia="仿宋" w:hAnsi="仿宋" w:cstheme="minorEastAsia"/>
          <w:sz w:val="32"/>
        </w:rPr>
      </w:pPr>
    </w:p>
    <w:p w:rsidR="00986A51" w:rsidRDefault="00986A51">
      <w:pPr>
        <w:jc w:val="left"/>
        <w:rPr>
          <w:rFonts w:ascii="仿宋" w:eastAsia="仿宋" w:hAnsi="仿宋" w:cstheme="minorEastAsia"/>
          <w:sz w:val="32"/>
        </w:rPr>
      </w:pPr>
    </w:p>
    <w:p w:rsidR="00FF3778" w:rsidRDefault="00BF5F17">
      <w:pPr>
        <w:ind w:firstLine="640"/>
        <w:jc w:val="left"/>
        <w:rPr>
          <w:rFonts w:asciiTheme="minorEastAsia" w:hAnsiTheme="minorEastAsia" w:cstheme="minorEastAsia"/>
          <w:sz w:val="32"/>
        </w:rPr>
      </w:pPr>
      <w:r>
        <w:rPr>
          <w:rFonts w:asciiTheme="minorEastAsia" w:hAnsiTheme="minorEastAsia" w:cstheme="minorEastAsia" w:hint="eastAsia"/>
          <w:sz w:val="32"/>
        </w:rPr>
        <w:lastRenderedPageBreak/>
        <w:t>（三）以部门为主体开展的重点绩效评价结果</w:t>
      </w:r>
    </w:p>
    <w:p w:rsidR="00FF3778" w:rsidRDefault="00BF5F17">
      <w:pPr>
        <w:ind w:firstLine="640"/>
        <w:jc w:val="left"/>
        <w:rPr>
          <w:rFonts w:ascii="仿宋" w:eastAsia="仿宋" w:hAnsi="仿宋" w:cstheme="minorEastAsia"/>
          <w:sz w:val="32"/>
        </w:rPr>
      </w:pPr>
      <w:r>
        <w:rPr>
          <w:rFonts w:ascii="仿宋" w:eastAsia="仿宋" w:hAnsi="仿宋" w:cstheme="minorEastAsia" w:hint="eastAsia"/>
          <w:sz w:val="32"/>
        </w:rPr>
        <w:t>《卫生健康支出项目绩效评价报告》见“第五部分 附件”。</w:t>
      </w:r>
    </w:p>
    <w:p w:rsidR="00FF3778" w:rsidRDefault="00FF3778">
      <w:pPr>
        <w:ind w:firstLine="640"/>
        <w:jc w:val="left"/>
        <w:rPr>
          <w:rFonts w:ascii="仿宋" w:eastAsia="仿宋" w:hAnsi="仿宋" w:cstheme="minorEastAsia"/>
          <w:sz w:val="32"/>
        </w:rPr>
      </w:pPr>
    </w:p>
    <w:p w:rsidR="00FF3778" w:rsidRDefault="00BF5F17">
      <w:pPr>
        <w:ind w:firstLine="640"/>
        <w:jc w:val="left"/>
        <w:rPr>
          <w:rFonts w:ascii="黑体" w:eastAsia="黑体" w:hAnsi="黑体" w:cs="黑体"/>
          <w:sz w:val="32"/>
        </w:rPr>
      </w:pPr>
      <w:r>
        <w:rPr>
          <w:rFonts w:ascii="黑体" w:eastAsia="黑体" w:hAnsi="黑体" w:cs="黑体" w:hint="eastAsia"/>
          <w:sz w:val="32"/>
        </w:rPr>
        <w:t>十</w:t>
      </w:r>
      <w:r>
        <w:rPr>
          <w:rFonts w:ascii="黑体" w:eastAsia="黑体" w:hAnsi="黑体" w:cs="黑体"/>
          <w:sz w:val="32"/>
        </w:rPr>
        <w:t>、其他重要事项的情况说明</w:t>
      </w:r>
    </w:p>
    <w:p w:rsidR="00FF3778" w:rsidRDefault="00BF5F17">
      <w:pPr>
        <w:ind w:firstLine="640"/>
        <w:jc w:val="left"/>
        <w:rPr>
          <w:rFonts w:ascii="仿宋" w:eastAsia="仿宋" w:hAnsi="仿宋" w:cs="楷体"/>
          <w:color w:val="FF0000"/>
          <w:sz w:val="32"/>
        </w:rPr>
      </w:pPr>
      <w:r>
        <w:rPr>
          <w:rFonts w:ascii="仿宋" w:eastAsia="仿宋" w:hAnsi="仿宋" w:cs="楷体"/>
          <w:sz w:val="32"/>
        </w:rPr>
        <w:t>（一）预决算收支增减变化情况。</w:t>
      </w:r>
    </w:p>
    <w:p w:rsidR="00FF3778" w:rsidRDefault="00BF5F17">
      <w:pPr>
        <w:ind w:firstLine="640"/>
        <w:jc w:val="left"/>
        <w:rPr>
          <w:rFonts w:ascii="仿宋" w:eastAsia="仿宋" w:hAnsi="仿宋" w:cs="黑体"/>
          <w:sz w:val="30"/>
          <w:szCs w:val="30"/>
        </w:rPr>
      </w:pPr>
      <w:r>
        <w:rPr>
          <w:rFonts w:ascii="仿宋" w:eastAsia="仿宋" w:hAnsi="仿宋" w:cstheme="minorEastAsia" w:hint="eastAsia"/>
          <w:sz w:val="32"/>
        </w:rPr>
        <w:t>本部门</w:t>
      </w:r>
      <w:r>
        <w:rPr>
          <w:rFonts w:ascii="仿宋" w:eastAsia="仿宋" w:hAnsi="仿宋" w:cs="楷体"/>
          <w:sz w:val="30"/>
          <w:szCs w:val="30"/>
        </w:rPr>
        <w:t>201</w:t>
      </w:r>
      <w:r>
        <w:rPr>
          <w:rFonts w:ascii="仿宋" w:eastAsia="仿宋" w:hAnsi="仿宋" w:cs="楷体" w:hint="eastAsia"/>
          <w:sz w:val="30"/>
          <w:szCs w:val="30"/>
        </w:rPr>
        <w:t>8年预算收入</w:t>
      </w:r>
      <w:r>
        <w:rPr>
          <w:rFonts w:ascii="仿宋" w:eastAsia="仿宋" w:hAnsi="仿宋" w:cs="仿宋" w:hint="eastAsia"/>
          <w:sz w:val="30"/>
          <w:szCs w:val="30"/>
        </w:rPr>
        <w:t>23182.31</w:t>
      </w:r>
      <w:r>
        <w:rPr>
          <w:rFonts w:ascii="仿宋" w:eastAsia="仿宋" w:hAnsi="仿宋" w:cs="楷体" w:hint="eastAsia"/>
          <w:sz w:val="30"/>
          <w:szCs w:val="30"/>
        </w:rPr>
        <w:t>万元，实际收入</w:t>
      </w:r>
      <w:r>
        <w:rPr>
          <w:rFonts w:ascii="仿宋" w:eastAsia="仿宋" w:hAnsi="仿宋" w:cs="楷体"/>
          <w:sz w:val="30"/>
          <w:szCs w:val="30"/>
        </w:rPr>
        <w:t>19815.67</w:t>
      </w:r>
      <w:r>
        <w:rPr>
          <w:rFonts w:ascii="仿宋" w:eastAsia="仿宋" w:hAnsi="仿宋" w:cs="楷体" w:hint="eastAsia"/>
          <w:sz w:val="30"/>
          <w:szCs w:val="30"/>
        </w:rPr>
        <w:t>万元，比预算数少3366.64万元，</w:t>
      </w:r>
      <w:proofErr w:type="gramStart"/>
      <w:r>
        <w:rPr>
          <w:rFonts w:ascii="仿宋" w:eastAsia="仿宋" w:hAnsi="仿宋" w:cs="楷体" w:hint="eastAsia"/>
          <w:sz w:val="30"/>
          <w:szCs w:val="30"/>
        </w:rPr>
        <w:t>距预算</w:t>
      </w:r>
      <w:proofErr w:type="gramEnd"/>
      <w:r>
        <w:rPr>
          <w:rFonts w:ascii="仿宋" w:eastAsia="仿宋" w:hAnsi="仿宋" w:cs="楷体" w:hint="eastAsia"/>
          <w:sz w:val="30"/>
          <w:szCs w:val="30"/>
        </w:rPr>
        <w:t>目标14.52</w:t>
      </w:r>
      <w:r>
        <w:rPr>
          <w:rFonts w:ascii="仿宋" w:eastAsia="仿宋" w:hAnsi="仿宋" w:cs="仿宋"/>
          <w:sz w:val="30"/>
          <w:szCs w:val="30"/>
        </w:rPr>
        <w:t>%</w:t>
      </w:r>
      <w:r>
        <w:rPr>
          <w:rFonts w:ascii="仿宋" w:eastAsia="仿宋" w:hAnsi="仿宋" w:cs="楷体" w:hint="eastAsia"/>
          <w:sz w:val="30"/>
          <w:szCs w:val="30"/>
        </w:rPr>
        <w:t>；</w:t>
      </w:r>
      <w:r>
        <w:rPr>
          <w:rFonts w:ascii="仿宋" w:eastAsia="仿宋" w:hAnsi="仿宋" w:cs="楷体"/>
          <w:sz w:val="30"/>
          <w:szCs w:val="30"/>
        </w:rPr>
        <w:t>201</w:t>
      </w:r>
      <w:r>
        <w:rPr>
          <w:rFonts w:ascii="仿宋" w:eastAsia="仿宋" w:hAnsi="仿宋" w:cs="楷体" w:hint="eastAsia"/>
          <w:sz w:val="30"/>
          <w:szCs w:val="30"/>
        </w:rPr>
        <w:t>8年预算支出数为</w:t>
      </w:r>
      <w:r>
        <w:rPr>
          <w:rFonts w:ascii="仿宋" w:eastAsia="仿宋" w:hAnsi="仿宋" w:cs="仿宋" w:hint="eastAsia"/>
          <w:sz w:val="30"/>
          <w:szCs w:val="30"/>
        </w:rPr>
        <w:t>23182.31</w:t>
      </w:r>
      <w:r>
        <w:rPr>
          <w:rFonts w:ascii="仿宋" w:eastAsia="仿宋" w:hAnsi="仿宋" w:cs="楷体" w:hint="eastAsia"/>
          <w:sz w:val="30"/>
          <w:szCs w:val="30"/>
        </w:rPr>
        <w:t>万元，实际支出</w:t>
      </w:r>
      <w:r>
        <w:rPr>
          <w:rFonts w:ascii="仿宋" w:eastAsia="仿宋" w:hAnsi="仿宋" w:cs="楷体"/>
          <w:sz w:val="30"/>
          <w:szCs w:val="30"/>
        </w:rPr>
        <w:t>20125.99</w:t>
      </w:r>
      <w:r>
        <w:rPr>
          <w:rFonts w:ascii="仿宋" w:eastAsia="仿宋" w:hAnsi="仿宋" w:cs="楷体" w:hint="eastAsia"/>
          <w:sz w:val="30"/>
          <w:szCs w:val="30"/>
        </w:rPr>
        <w:t>万元，比年初预算数少13.18</w:t>
      </w:r>
      <w:r>
        <w:rPr>
          <w:rFonts w:ascii="仿宋" w:eastAsia="仿宋" w:hAnsi="仿宋" w:cs="仿宋"/>
          <w:sz w:val="30"/>
          <w:szCs w:val="30"/>
        </w:rPr>
        <w:t>%</w:t>
      </w:r>
      <w:r>
        <w:rPr>
          <w:rFonts w:ascii="仿宋" w:eastAsia="仿宋" w:hAnsi="仿宋" w:cs="仿宋" w:hint="eastAsia"/>
          <w:sz w:val="30"/>
          <w:szCs w:val="30"/>
        </w:rPr>
        <w:t>。</w:t>
      </w:r>
    </w:p>
    <w:p w:rsidR="00FF3778" w:rsidRDefault="00FF3778">
      <w:pPr>
        <w:ind w:firstLine="640"/>
        <w:jc w:val="left"/>
        <w:rPr>
          <w:rFonts w:ascii="仿宋" w:eastAsia="仿宋" w:hAnsi="仿宋" w:cs="楷体"/>
          <w:sz w:val="32"/>
        </w:rPr>
      </w:pPr>
    </w:p>
    <w:p w:rsidR="00FF3778" w:rsidRDefault="00BF5F17">
      <w:pPr>
        <w:ind w:firstLine="640"/>
        <w:jc w:val="left"/>
        <w:rPr>
          <w:rFonts w:ascii="仿宋" w:eastAsia="仿宋" w:hAnsi="仿宋" w:cs="楷体"/>
          <w:sz w:val="32"/>
        </w:rPr>
      </w:pPr>
      <w:r>
        <w:rPr>
          <w:rFonts w:ascii="仿宋" w:eastAsia="仿宋" w:hAnsi="仿宋" w:cs="楷体"/>
          <w:sz w:val="32"/>
        </w:rPr>
        <w:t>（二）机关运行经费支出情况。</w:t>
      </w:r>
    </w:p>
    <w:p w:rsidR="00FF3778" w:rsidRDefault="00BF5F17">
      <w:pPr>
        <w:ind w:firstLineChars="200" w:firstLine="640"/>
        <w:rPr>
          <w:rFonts w:ascii="仿宋" w:eastAsia="仿宋" w:hAnsi="仿宋"/>
          <w:sz w:val="32"/>
          <w:szCs w:val="32"/>
        </w:rPr>
      </w:pPr>
      <w:r>
        <w:rPr>
          <w:rFonts w:ascii="仿宋" w:eastAsia="仿宋" w:hAnsi="仿宋" w:hint="eastAsia"/>
          <w:sz w:val="32"/>
          <w:szCs w:val="32"/>
        </w:rPr>
        <w:t>本部门</w:t>
      </w:r>
      <w:r>
        <w:rPr>
          <w:rFonts w:ascii="仿宋" w:eastAsia="仿宋" w:hAnsi="仿宋"/>
          <w:sz w:val="32"/>
          <w:szCs w:val="32"/>
        </w:rPr>
        <w:t>201</w:t>
      </w:r>
      <w:r>
        <w:rPr>
          <w:rFonts w:ascii="仿宋" w:eastAsia="仿宋" w:hAnsi="仿宋" w:hint="eastAsia"/>
          <w:sz w:val="32"/>
          <w:szCs w:val="32"/>
        </w:rPr>
        <w:t>9年度机关</w:t>
      </w:r>
      <w:r>
        <w:rPr>
          <w:rFonts w:ascii="仿宋" w:eastAsia="仿宋" w:hAnsi="仿宋" w:cs="仿宋" w:hint="eastAsia"/>
          <w:sz w:val="32"/>
        </w:rPr>
        <w:t>运行经费支出11947.06万元，较上年的11974.59万元基本持平</w:t>
      </w:r>
      <w:r>
        <w:rPr>
          <w:rFonts w:ascii="仿宋" w:eastAsia="仿宋" w:hAnsi="仿宋" w:hint="eastAsia"/>
          <w:sz w:val="32"/>
          <w:szCs w:val="32"/>
        </w:rPr>
        <w:t>。</w:t>
      </w:r>
    </w:p>
    <w:p w:rsidR="00FF3778" w:rsidRDefault="00FF3778">
      <w:pPr>
        <w:rPr>
          <w:rFonts w:ascii="仿宋" w:eastAsia="仿宋" w:hAnsi="仿宋"/>
          <w:sz w:val="32"/>
          <w:szCs w:val="32"/>
        </w:rPr>
      </w:pPr>
    </w:p>
    <w:p w:rsidR="00FF3778" w:rsidRDefault="00BF5F17">
      <w:pPr>
        <w:ind w:firstLine="640"/>
        <w:jc w:val="left"/>
        <w:rPr>
          <w:rFonts w:ascii="仿宋" w:eastAsia="仿宋" w:hAnsi="仿宋" w:cs="楷体"/>
          <w:sz w:val="32"/>
        </w:rPr>
      </w:pPr>
      <w:r>
        <w:rPr>
          <w:rFonts w:ascii="仿宋" w:eastAsia="仿宋" w:hAnsi="仿宋" w:cs="楷体"/>
          <w:sz w:val="32"/>
        </w:rPr>
        <w:t>（三）政府采购支出情况。</w:t>
      </w:r>
    </w:p>
    <w:p w:rsidR="00FF3778" w:rsidRDefault="00BF5F17">
      <w:pPr>
        <w:ind w:firstLine="640"/>
        <w:jc w:val="left"/>
        <w:rPr>
          <w:rFonts w:ascii="仿宋" w:eastAsia="仿宋" w:hAnsi="仿宋" w:cs="仿宋"/>
          <w:sz w:val="32"/>
        </w:rPr>
      </w:pPr>
      <w:r>
        <w:rPr>
          <w:rFonts w:ascii="仿宋" w:eastAsia="仿宋" w:hAnsi="仿宋" w:hint="eastAsia"/>
          <w:sz w:val="32"/>
          <w:szCs w:val="32"/>
        </w:rPr>
        <w:t>本部门</w:t>
      </w:r>
      <w:r>
        <w:rPr>
          <w:rFonts w:ascii="仿宋" w:eastAsia="仿宋" w:hAnsi="仿宋"/>
          <w:sz w:val="32"/>
          <w:szCs w:val="32"/>
        </w:rPr>
        <w:t>2018</w:t>
      </w:r>
      <w:r>
        <w:rPr>
          <w:rFonts w:ascii="仿宋" w:eastAsia="仿宋" w:hAnsi="仿宋" w:hint="eastAsia"/>
          <w:sz w:val="32"/>
          <w:szCs w:val="32"/>
        </w:rPr>
        <w:t>年度政府采购</w:t>
      </w:r>
      <w:r>
        <w:rPr>
          <w:rFonts w:ascii="仿宋" w:eastAsia="仿宋" w:hAnsi="仿宋" w:cs="仿宋" w:hint="eastAsia"/>
          <w:sz w:val="32"/>
        </w:rPr>
        <w:t>931.64万元，其中政府采购货物支出931.64万元，政府采购工程支出0万元，政府采购服务支出0万元。</w:t>
      </w:r>
    </w:p>
    <w:p w:rsidR="00FF3778" w:rsidRDefault="00BF5F17">
      <w:pPr>
        <w:ind w:firstLine="640"/>
        <w:jc w:val="left"/>
        <w:rPr>
          <w:rFonts w:ascii="仿宋" w:eastAsia="仿宋" w:hAnsi="仿宋" w:cs="楷体"/>
          <w:sz w:val="32"/>
        </w:rPr>
      </w:pPr>
      <w:r>
        <w:rPr>
          <w:rFonts w:ascii="仿宋" w:eastAsia="仿宋" w:hAnsi="仿宋" w:cs="楷体"/>
          <w:sz w:val="32"/>
        </w:rPr>
        <w:t>（四）国有资产占用情况。</w:t>
      </w:r>
    </w:p>
    <w:p w:rsidR="00FF3778" w:rsidRDefault="00BF5F17">
      <w:pPr>
        <w:ind w:firstLineChars="150" w:firstLine="480"/>
        <w:rPr>
          <w:rFonts w:ascii="仿宋" w:eastAsia="仿宋" w:hAnsi="仿宋"/>
          <w:sz w:val="32"/>
          <w:szCs w:val="32"/>
        </w:rPr>
      </w:pPr>
      <w:r>
        <w:rPr>
          <w:rFonts w:ascii="仿宋" w:eastAsia="仿宋" w:hAnsi="仿宋" w:hint="eastAsia"/>
          <w:sz w:val="32"/>
          <w:szCs w:val="32"/>
        </w:rPr>
        <w:t>截至</w:t>
      </w:r>
      <w:r>
        <w:rPr>
          <w:rFonts w:ascii="仿宋" w:eastAsia="仿宋" w:hAnsi="仿宋"/>
          <w:sz w:val="32"/>
          <w:szCs w:val="32"/>
        </w:rPr>
        <w:t>201</w:t>
      </w:r>
      <w:r>
        <w:rPr>
          <w:rFonts w:ascii="仿宋" w:eastAsia="仿宋" w:hAnsi="仿宋" w:hint="eastAsia"/>
          <w:sz w:val="32"/>
          <w:szCs w:val="32"/>
        </w:rPr>
        <w:t>9年1</w:t>
      </w:r>
      <w:r>
        <w:rPr>
          <w:rFonts w:ascii="仿宋" w:eastAsia="仿宋" w:hAnsi="仿宋"/>
          <w:sz w:val="32"/>
          <w:szCs w:val="32"/>
        </w:rPr>
        <w:t>2</w:t>
      </w:r>
      <w:r>
        <w:rPr>
          <w:rFonts w:ascii="仿宋" w:eastAsia="仿宋" w:hAnsi="仿宋" w:hint="eastAsia"/>
          <w:sz w:val="32"/>
          <w:szCs w:val="32"/>
        </w:rPr>
        <w:t>月</w:t>
      </w:r>
      <w:r>
        <w:rPr>
          <w:rFonts w:ascii="仿宋" w:eastAsia="仿宋" w:hAnsi="仿宋"/>
          <w:sz w:val="32"/>
          <w:szCs w:val="32"/>
        </w:rPr>
        <w:t>31</w:t>
      </w:r>
      <w:r>
        <w:rPr>
          <w:rFonts w:ascii="仿宋" w:eastAsia="仿宋" w:hAnsi="仿宋" w:hint="eastAsia"/>
          <w:sz w:val="32"/>
          <w:szCs w:val="32"/>
        </w:rPr>
        <w:t>日，本部门共有车辆7辆，均为特种专业技术用车（救护车）；单位价值</w:t>
      </w:r>
      <w:r>
        <w:rPr>
          <w:rFonts w:ascii="仿宋" w:eastAsia="仿宋" w:hAnsi="仿宋"/>
          <w:sz w:val="32"/>
          <w:szCs w:val="32"/>
        </w:rPr>
        <w:t>50</w:t>
      </w:r>
      <w:r>
        <w:rPr>
          <w:rFonts w:ascii="仿宋" w:eastAsia="仿宋" w:hAnsi="仿宋" w:hint="eastAsia"/>
          <w:sz w:val="32"/>
          <w:szCs w:val="32"/>
        </w:rPr>
        <w:t>万元以上通用设备9台</w:t>
      </w:r>
      <w:r>
        <w:rPr>
          <w:rFonts w:ascii="仿宋" w:eastAsia="仿宋" w:hAnsi="仿宋"/>
          <w:sz w:val="32"/>
          <w:szCs w:val="32"/>
        </w:rPr>
        <w:t>(</w:t>
      </w:r>
      <w:r>
        <w:rPr>
          <w:rFonts w:ascii="仿宋" w:eastAsia="仿宋" w:hAnsi="仿宋" w:hint="eastAsia"/>
          <w:sz w:val="32"/>
          <w:szCs w:val="32"/>
        </w:rPr>
        <w:t>套</w:t>
      </w:r>
      <w:r>
        <w:rPr>
          <w:rFonts w:ascii="仿宋" w:eastAsia="仿宋" w:hAnsi="仿宋"/>
          <w:sz w:val="32"/>
          <w:szCs w:val="32"/>
        </w:rPr>
        <w:t>)</w:t>
      </w:r>
      <w:r>
        <w:rPr>
          <w:rFonts w:ascii="仿宋" w:eastAsia="仿宋" w:hAnsi="仿宋" w:hint="eastAsia"/>
          <w:sz w:val="32"/>
          <w:szCs w:val="32"/>
        </w:rPr>
        <w:t>，单价</w:t>
      </w:r>
      <w:r>
        <w:rPr>
          <w:rFonts w:ascii="仿宋" w:eastAsia="仿宋" w:hAnsi="仿宋"/>
          <w:sz w:val="32"/>
          <w:szCs w:val="32"/>
        </w:rPr>
        <w:t>100</w:t>
      </w:r>
      <w:r>
        <w:rPr>
          <w:rFonts w:ascii="仿宋" w:eastAsia="仿宋" w:hAnsi="仿宋" w:hint="eastAsia"/>
          <w:sz w:val="32"/>
          <w:szCs w:val="32"/>
        </w:rPr>
        <w:t>万</w:t>
      </w:r>
      <w:proofErr w:type="gramStart"/>
      <w:r>
        <w:rPr>
          <w:rFonts w:ascii="仿宋" w:eastAsia="仿宋" w:hAnsi="仿宋" w:hint="eastAsia"/>
          <w:sz w:val="32"/>
          <w:szCs w:val="32"/>
        </w:rPr>
        <w:t>正以上</w:t>
      </w:r>
      <w:proofErr w:type="gramEnd"/>
      <w:r>
        <w:rPr>
          <w:rFonts w:ascii="仿宋" w:eastAsia="仿宋" w:hAnsi="仿宋" w:hint="eastAsia"/>
          <w:sz w:val="32"/>
          <w:szCs w:val="32"/>
        </w:rPr>
        <w:t>专用设备13台</w:t>
      </w:r>
      <w:r>
        <w:rPr>
          <w:rFonts w:ascii="仿宋" w:eastAsia="仿宋" w:hAnsi="仿宋"/>
          <w:sz w:val="32"/>
          <w:szCs w:val="32"/>
        </w:rPr>
        <w:t>(</w:t>
      </w:r>
      <w:r>
        <w:rPr>
          <w:rFonts w:ascii="仿宋" w:eastAsia="仿宋" w:hAnsi="仿宋" w:hint="eastAsia"/>
          <w:sz w:val="32"/>
          <w:szCs w:val="32"/>
        </w:rPr>
        <w:t>套)。</w:t>
      </w:r>
    </w:p>
    <w:p w:rsidR="00FF3778" w:rsidRDefault="00FF3778">
      <w:pPr>
        <w:ind w:firstLine="640"/>
        <w:jc w:val="left"/>
        <w:rPr>
          <w:rFonts w:ascii="楷体" w:eastAsia="楷体" w:hAnsi="楷体" w:cs="楷体"/>
          <w:sz w:val="32"/>
        </w:rPr>
      </w:pPr>
    </w:p>
    <w:p w:rsidR="00FF3778" w:rsidRDefault="00BF5F17">
      <w:pPr>
        <w:jc w:val="center"/>
        <w:rPr>
          <w:rFonts w:ascii="方正小标宋_GBK" w:eastAsia="方正小标宋_GBK" w:hAnsi="方正小标宋_GBK" w:cs="方正小标宋_GBK"/>
          <w:sz w:val="44"/>
        </w:rPr>
      </w:pPr>
      <w:r>
        <w:rPr>
          <w:rFonts w:ascii="宋体" w:eastAsia="宋体" w:hAnsi="宋体" w:cs="宋体"/>
          <w:sz w:val="44"/>
        </w:rPr>
        <w:lastRenderedPageBreak/>
        <w:t>第四部分名词解释</w:t>
      </w:r>
    </w:p>
    <w:p w:rsidR="00FF3778" w:rsidRDefault="00FF3778">
      <w:pPr>
        <w:ind w:firstLine="643"/>
        <w:jc w:val="left"/>
        <w:rPr>
          <w:rFonts w:ascii="仿宋" w:eastAsia="仿宋" w:hAnsi="仿宋" w:cs="仿宋"/>
          <w:b/>
          <w:sz w:val="32"/>
        </w:rPr>
      </w:pPr>
    </w:p>
    <w:p w:rsidR="00FF3778" w:rsidRDefault="00BF5F17">
      <w:pPr>
        <w:ind w:firstLine="643"/>
        <w:jc w:val="left"/>
        <w:rPr>
          <w:rFonts w:ascii="仿宋" w:eastAsia="仿宋" w:hAnsi="仿宋" w:cs="仿宋"/>
          <w:sz w:val="32"/>
        </w:rPr>
      </w:pPr>
      <w:r>
        <w:rPr>
          <w:rFonts w:ascii="仿宋" w:eastAsia="仿宋" w:hAnsi="仿宋" w:cs="仿宋"/>
          <w:b/>
          <w:sz w:val="32"/>
        </w:rPr>
        <w:t>一、财政拨款收入：</w:t>
      </w:r>
      <w:r>
        <w:rPr>
          <w:rFonts w:ascii="仿宋" w:eastAsia="仿宋" w:hAnsi="仿宋" w:cs="仿宋"/>
          <w:sz w:val="32"/>
        </w:rPr>
        <w:t xml:space="preserve">指中央财政当年拨付的资金。 </w:t>
      </w:r>
    </w:p>
    <w:p w:rsidR="00FF3778" w:rsidRDefault="00BF5F17">
      <w:pPr>
        <w:ind w:firstLine="643"/>
        <w:jc w:val="left"/>
        <w:rPr>
          <w:rFonts w:ascii="仿宋" w:eastAsia="仿宋" w:hAnsi="仿宋" w:cs="仿宋"/>
          <w:sz w:val="32"/>
        </w:rPr>
      </w:pPr>
      <w:r>
        <w:rPr>
          <w:rFonts w:ascii="仿宋" w:eastAsia="仿宋" w:hAnsi="仿宋" w:cs="仿宋"/>
          <w:b/>
          <w:sz w:val="32"/>
        </w:rPr>
        <w:t>二、事业收入：</w:t>
      </w:r>
      <w:r>
        <w:rPr>
          <w:rFonts w:ascii="仿宋" w:eastAsia="仿宋" w:hAnsi="仿宋" w:cs="仿宋"/>
          <w:sz w:val="32"/>
        </w:rPr>
        <w:t xml:space="preserve">指事业单位开展专业业务活动及辅助活动所取得的收入。如：中国财政杂志社的刊物发行收入，中国注册会计师协会、中国资产评估协会、中国国债协会、中国会计学会收取的会费收入等。 </w:t>
      </w:r>
    </w:p>
    <w:p w:rsidR="00FF3778" w:rsidRDefault="00BF5F17">
      <w:pPr>
        <w:ind w:firstLine="643"/>
        <w:jc w:val="left"/>
        <w:rPr>
          <w:rFonts w:ascii="仿宋" w:eastAsia="仿宋" w:hAnsi="仿宋" w:cs="仿宋"/>
          <w:sz w:val="32"/>
        </w:rPr>
      </w:pPr>
      <w:r>
        <w:rPr>
          <w:rFonts w:ascii="仿宋" w:eastAsia="仿宋" w:hAnsi="仿宋" w:cs="仿宋"/>
          <w:b/>
          <w:sz w:val="32"/>
        </w:rPr>
        <w:t>三、经营收入：</w:t>
      </w:r>
      <w:r>
        <w:rPr>
          <w:rFonts w:ascii="仿宋" w:eastAsia="仿宋" w:hAnsi="仿宋" w:cs="仿宋"/>
          <w:sz w:val="32"/>
        </w:rPr>
        <w:t xml:space="preserve">指事业单位在专业业务活动及其辅助活动之外开展非独立核算经营活动取得的收入。如：中国财政杂志社广告收入等。 </w:t>
      </w:r>
    </w:p>
    <w:p w:rsidR="00FF3778" w:rsidRDefault="00BF5F17">
      <w:pPr>
        <w:ind w:firstLine="643"/>
        <w:jc w:val="left"/>
        <w:rPr>
          <w:rFonts w:ascii="仿宋" w:eastAsia="仿宋" w:hAnsi="仿宋" w:cs="仿宋"/>
          <w:sz w:val="32"/>
        </w:rPr>
      </w:pPr>
      <w:r>
        <w:rPr>
          <w:rFonts w:ascii="仿宋" w:eastAsia="仿宋" w:hAnsi="仿宋" w:cs="仿宋"/>
          <w:b/>
          <w:sz w:val="32"/>
        </w:rPr>
        <w:t>四、其他收入：</w:t>
      </w:r>
      <w:r>
        <w:rPr>
          <w:rFonts w:ascii="仿宋" w:eastAsia="仿宋" w:hAnsi="仿宋" w:cs="仿宋"/>
          <w:sz w:val="32"/>
        </w:rPr>
        <w:t xml:space="preserve">指除上述“财政拨款收入” 、 “事业收入” 、“经营收入”等以外的收入。主要是按规定动用的售房收入、存款利息收入等。 </w:t>
      </w:r>
    </w:p>
    <w:p w:rsidR="00FF3778" w:rsidRDefault="00BF5F17">
      <w:pPr>
        <w:ind w:firstLine="643"/>
        <w:jc w:val="left"/>
        <w:rPr>
          <w:rFonts w:ascii="仿宋" w:eastAsia="仿宋" w:hAnsi="仿宋" w:cs="仿宋"/>
          <w:sz w:val="32"/>
        </w:rPr>
      </w:pPr>
      <w:r>
        <w:rPr>
          <w:rFonts w:ascii="仿宋" w:eastAsia="仿宋" w:hAnsi="仿宋" w:cs="仿宋"/>
          <w:b/>
          <w:sz w:val="32"/>
        </w:rPr>
        <w:t>五、用事业基金弥补收支差额：</w:t>
      </w:r>
      <w:r>
        <w:rPr>
          <w:rFonts w:ascii="仿宋" w:eastAsia="仿宋" w:hAnsi="仿宋" w:cs="仿宋"/>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rsidR="00FF3778" w:rsidRDefault="00BF5F17">
      <w:pPr>
        <w:ind w:firstLine="643"/>
        <w:jc w:val="left"/>
        <w:rPr>
          <w:rFonts w:ascii="仿宋" w:eastAsia="仿宋" w:hAnsi="仿宋" w:cs="仿宋"/>
          <w:sz w:val="32"/>
        </w:rPr>
      </w:pPr>
      <w:r>
        <w:rPr>
          <w:rFonts w:ascii="仿宋" w:eastAsia="仿宋" w:hAnsi="仿宋" w:cs="仿宋"/>
          <w:b/>
          <w:sz w:val="32"/>
        </w:rPr>
        <w:t>六、年初结转和结余：</w:t>
      </w:r>
      <w:r>
        <w:rPr>
          <w:rFonts w:ascii="仿宋" w:eastAsia="仿宋" w:hAnsi="仿宋" w:cs="仿宋"/>
          <w:sz w:val="32"/>
        </w:rPr>
        <w:t xml:space="preserve">指以前年度尚未完成、结转到本年按有关规定继续使用的资金。 </w:t>
      </w:r>
    </w:p>
    <w:p w:rsidR="00FF3778" w:rsidRDefault="00BF5F17">
      <w:pPr>
        <w:ind w:firstLine="643"/>
        <w:jc w:val="left"/>
        <w:rPr>
          <w:rFonts w:ascii="仿宋" w:eastAsia="仿宋" w:hAnsi="仿宋" w:cs="仿宋"/>
          <w:sz w:val="32"/>
        </w:rPr>
      </w:pPr>
      <w:r>
        <w:rPr>
          <w:rFonts w:ascii="仿宋" w:eastAsia="仿宋" w:hAnsi="仿宋" w:cs="仿宋"/>
          <w:b/>
          <w:sz w:val="32"/>
        </w:rPr>
        <w:t>七、结余分配：</w:t>
      </w:r>
      <w:r>
        <w:rPr>
          <w:rFonts w:ascii="仿宋" w:eastAsia="仿宋" w:hAnsi="仿宋" w:cs="仿宋"/>
          <w:sz w:val="32"/>
        </w:rPr>
        <w:t>指事业单位按规定提取的职工福利基金、事业基金和缴纳的所得税，以及建设单位按规定应交回的基本建设竣工项目</w:t>
      </w:r>
      <w:r>
        <w:rPr>
          <w:rFonts w:ascii="仿宋" w:eastAsia="仿宋" w:hAnsi="仿宋" w:cs="仿宋"/>
          <w:sz w:val="32"/>
        </w:rPr>
        <w:lastRenderedPageBreak/>
        <w:t>结余资金。</w:t>
      </w:r>
    </w:p>
    <w:p w:rsidR="00FF3778" w:rsidRDefault="00BF5F17">
      <w:pPr>
        <w:ind w:firstLine="643"/>
        <w:jc w:val="left"/>
        <w:rPr>
          <w:rFonts w:ascii="仿宋" w:eastAsia="仿宋" w:hAnsi="仿宋" w:cs="仿宋"/>
          <w:sz w:val="32"/>
        </w:rPr>
      </w:pPr>
      <w:r>
        <w:rPr>
          <w:rFonts w:ascii="仿宋" w:eastAsia="仿宋" w:hAnsi="仿宋" w:cs="仿宋"/>
          <w:b/>
          <w:sz w:val="32"/>
        </w:rPr>
        <w:t>八、年末结转和结余：</w:t>
      </w:r>
      <w:r>
        <w:rPr>
          <w:rFonts w:ascii="仿宋" w:eastAsia="仿宋" w:hAnsi="仿宋" w:cs="仿宋"/>
          <w:sz w:val="32"/>
        </w:rPr>
        <w:t xml:space="preserve">指本年度或以前年度预算安排、因客观条件发生变化无法按原计划实施，需要延迟到以后年度按有关规定继续使用的资金。 </w:t>
      </w:r>
    </w:p>
    <w:p w:rsidR="00FF3778" w:rsidRDefault="00BF5F17">
      <w:pPr>
        <w:ind w:firstLine="643"/>
        <w:jc w:val="left"/>
        <w:rPr>
          <w:rFonts w:ascii="仿宋" w:eastAsia="仿宋" w:hAnsi="仿宋" w:cs="仿宋"/>
          <w:sz w:val="32"/>
        </w:rPr>
      </w:pPr>
      <w:r>
        <w:rPr>
          <w:rFonts w:ascii="仿宋" w:eastAsia="仿宋" w:hAnsi="仿宋" w:cs="仿宋"/>
          <w:b/>
          <w:sz w:val="32"/>
        </w:rPr>
        <w:t>九、基本支出：</w:t>
      </w:r>
      <w:r>
        <w:rPr>
          <w:rFonts w:ascii="仿宋" w:eastAsia="仿宋" w:hAnsi="仿宋" w:cs="仿宋"/>
          <w:sz w:val="32"/>
        </w:rPr>
        <w:t>指为保障机构正常运转、完成日常工</w:t>
      </w:r>
    </w:p>
    <w:p w:rsidR="00FF3778" w:rsidRDefault="00BF5F17">
      <w:pPr>
        <w:jc w:val="left"/>
        <w:rPr>
          <w:rFonts w:ascii="仿宋" w:eastAsia="仿宋" w:hAnsi="仿宋" w:cs="仿宋"/>
          <w:sz w:val="32"/>
        </w:rPr>
      </w:pPr>
      <w:r>
        <w:rPr>
          <w:rFonts w:ascii="仿宋" w:eastAsia="仿宋" w:hAnsi="仿宋" w:cs="仿宋"/>
          <w:sz w:val="32"/>
        </w:rPr>
        <w:t xml:space="preserve">作任务而发生的人员支出和公用支出。 </w:t>
      </w:r>
    </w:p>
    <w:p w:rsidR="00FF3778" w:rsidRDefault="00BF5F17">
      <w:pPr>
        <w:ind w:firstLine="643"/>
        <w:jc w:val="left"/>
        <w:rPr>
          <w:rFonts w:ascii="仿宋" w:eastAsia="仿宋" w:hAnsi="仿宋" w:cs="仿宋"/>
          <w:sz w:val="32"/>
        </w:rPr>
      </w:pPr>
      <w:r>
        <w:rPr>
          <w:rFonts w:ascii="仿宋" w:eastAsia="仿宋" w:hAnsi="仿宋" w:cs="仿宋"/>
          <w:b/>
          <w:sz w:val="32"/>
        </w:rPr>
        <w:t>十、项目支出：</w:t>
      </w:r>
      <w:r>
        <w:rPr>
          <w:rFonts w:ascii="仿宋" w:eastAsia="仿宋" w:hAnsi="仿宋" w:cs="仿宋"/>
          <w:sz w:val="32"/>
        </w:rPr>
        <w:t xml:space="preserve">指在基本支出之外为完成特定行政任务和事业发展目标所发生的支出。 </w:t>
      </w:r>
    </w:p>
    <w:p w:rsidR="00FF3778" w:rsidRDefault="00BF5F17">
      <w:pPr>
        <w:ind w:firstLine="643"/>
        <w:jc w:val="left"/>
        <w:rPr>
          <w:rFonts w:ascii="仿宋" w:eastAsia="仿宋" w:hAnsi="仿宋" w:cs="仿宋"/>
          <w:sz w:val="32"/>
        </w:rPr>
      </w:pPr>
      <w:r>
        <w:rPr>
          <w:rFonts w:ascii="仿宋" w:eastAsia="仿宋" w:hAnsi="仿宋" w:cs="仿宋"/>
          <w:b/>
          <w:sz w:val="32"/>
        </w:rPr>
        <w:t>十一、经营支出：</w:t>
      </w:r>
      <w:r>
        <w:rPr>
          <w:rFonts w:ascii="仿宋" w:eastAsia="仿宋" w:hAnsi="仿宋" w:cs="仿宋"/>
          <w:sz w:val="32"/>
        </w:rPr>
        <w:t xml:space="preserve">指事业单位在专业业务活动及其辅助活动之外开展非独立核算经营活动发生的支出。 </w:t>
      </w:r>
    </w:p>
    <w:p w:rsidR="00FF3778" w:rsidRDefault="00BF5F17">
      <w:pPr>
        <w:ind w:firstLine="643"/>
        <w:jc w:val="left"/>
        <w:rPr>
          <w:rFonts w:ascii="仿宋" w:eastAsia="仿宋" w:hAnsi="仿宋" w:cs="仿宋"/>
          <w:sz w:val="32"/>
        </w:rPr>
      </w:pPr>
      <w:r>
        <w:rPr>
          <w:rFonts w:ascii="仿宋" w:eastAsia="仿宋" w:hAnsi="仿宋" w:cs="仿宋"/>
          <w:b/>
          <w:sz w:val="32"/>
        </w:rPr>
        <w:t>十二、“三公”经费：</w:t>
      </w:r>
      <w:r>
        <w:rPr>
          <w:rFonts w:ascii="仿宋" w:eastAsia="仿宋" w:hAnsi="仿宋" w:cs="仿宋"/>
          <w:sz w:val="32"/>
        </w:rPr>
        <w:t>纳入中央财政预决算管理的“三公”经费，是指中央部门用财政拨款安排的因公出国（境）费、公务用车购置及运行费和公务接待费。其中，因公出国（境）</w:t>
      </w:r>
      <w:proofErr w:type="gramStart"/>
      <w:r>
        <w:rPr>
          <w:rFonts w:ascii="仿宋" w:eastAsia="仿宋" w:hAnsi="仿宋" w:cs="仿宋"/>
          <w:sz w:val="32"/>
        </w:rPr>
        <w:t>费反映</w:t>
      </w:r>
      <w:proofErr w:type="gramEnd"/>
      <w:r>
        <w:rPr>
          <w:rFonts w:ascii="仿宋" w:eastAsia="仿宋" w:hAnsi="仿宋" w:cs="仿宋"/>
          <w:sz w:val="32"/>
        </w:rPr>
        <w:t>单位公务出国（境）的国际旅费、国外城市间交通费、住宿费、伙食费、培训费、公杂费等支出；公务用车购置及运行</w:t>
      </w:r>
      <w:proofErr w:type="gramStart"/>
      <w:r>
        <w:rPr>
          <w:rFonts w:ascii="仿宋" w:eastAsia="仿宋" w:hAnsi="仿宋" w:cs="仿宋"/>
          <w:sz w:val="32"/>
        </w:rPr>
        <w:t>费反映</w:t>
      </w:r>
      <w:proofErr w:type="gramEnd"/>
      <w:r>
        <w:rPr>
          <w:rFonts w:ascii="仿宋" w:eastAsia="仿宋" w:hAnsi="仿宋" w:cs="仿宋"/>
          <w:sz w:val="32"/>
        </w:rPr>
        <w:t>单位公务用车车辆购置支出（</w:t>
      </w:r>
      <w:proofErr w:type="gramStart"/>
      <w:r>
        <w:rPr>
          <w:rFonts w:ascii="仿宋" w:eastAsia="仿宋" w:hAnsi="仿宋" w:cs="仿宋"/>
          <w:sz w:val="32"/>
        </w:rPr>
        <w:t>含车辆</w:t>
      </w:r>
      <w:proofErr w:type="gramEnd"/>
      <w:r>
        <w:rPr>
          <w:rFonts w:ascii="仿宋" w:eastAsia="仿宋" w:hAnsi="仿宋" w:cs="仿宋"/>
          <w:sz w:val="32"/>
        </w:rPr>
        <w:t>购置税）及租用费、燃料费、维修费、过路过桥费、保险费、安全奖励费用等支出；公务接待</w:t>
      </w:r>
      <w:proofErr w:type="gramStart"/>
      <w:r>
        <w:rPr>
          <w:rFonts w:ascii="仿宋" w:eastAsia="仿宋" w:hAnsi="仿宋" w:cs="仿宋"/>
          <w:sz w:val="32"/>
        </w:rPr>
        <w:t>费反映</w:t>
      </w:r>
      <w:proofErr w:type="gramEnd"/>
      <w:r>
        <w:rPr>
          <w:rFonts w:ascii="仿宋" w:eastAsia="仿宋" w:hAnsi="仿宋" w:cs="仿宋"/>
          <w:sz w:val="32"/>
        </w:rPr>
        <w:t xml:space="preserve">单位按规定开支的各类公务接待（含外宾接待）支出。 </w:t>
      </w:r>
    </w:p>
    <w:p w:rsidR="00FF3778" w:rsidRDefault="00BF5F17">
      <w:pPr>
        <w:ind w:firstLine="643"/>
        <w:jc w:val="left"/>
        <w:rPr>
          <w:rFonts w:ascii="仿宋" w:eastAsia="仿宋" w:hAnsi="仿宋" w:cs="仿宋"/>
          <w:sz w:val="32"/>
        </w:rPr>
      </w:pPr>
      <w:r>
        <w:rPr>
          <w:rFonts w:ascii="仿宋" w:eastAsia="仿宋" w:hAnsi="仿宋" w:cs="仿宋"/>
          <w:b/>
          <w:sz w:val="32"/>
        </w:rPr>
        <w:t>十三、机关运行经费：</w:t>
      </w:r>
      <w:r>
        <w:rPr>
          <w:rFonts w:ascii="仿宋" w:eastAsia="仿宋" w:hAnsi="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w:t>
      </w:r>
      <w:r>
        <w:rPr>
          <w:rFonts w:ascii="仿宋" w:eastAsia="仿宋" w:hAnsi="仿宋" w:cs="仿宋"/>
          <w:sz w:val="32"/>
        </w:rPr>
        <w:lastRenderedPageBreak/>
        <w:t>理费、公务用车运行维护费以及其他费用。</w:t>
      </w:r>
    </w:p>
    <w:p w:rsidR="00FF3778" w:rsidRDefault="00FF3778">
      <w:pPr>
        <w:ind w:firstLine="643"/>
        <w:jc w:val="left"/>
        <w:rPr>
          <w:rFonts w:ascii="仿宋" w:eastAsia="仿宋" w:hAnsi="仿宋" w:cs="仿宋"/>
          <w:sz w:val="32"/>
        </w:rPr>
      </w:pPr>
    </w:p>
    <w:p w:rsidR="00FF3778" w:rsidRDefault="00FF3778">
      <w:pPr>
        <w:ind w:firstLine="643"/>
        <w:jc w:val="left"/>
        <w:rPr>
          <w:rFonts w:ascii="仿宋" w:eastAsia="仿宋" w:hAnsi="仿宋" w:cs="仿宋"/>
          <w:sz w:val="32"/>
        </w:rPr>
      </w:pPr>
    </w:p>
    <w:p w:rsidR="00FF3778" w:rsidRDefault="00FF3778">
      <w:pPr>
        <w:ind w:firstLine="643"/>
        <w:jc w:val="left"/>
        <w:rPr>
          <w:rFonts w:ascii="仿宋" w:eastAsia="仿宋" w:hAnsi="仿宋" w:cs="仿宋"/>
          <w:sz w:val="32"/>
        </w:rPr>
      </w:pPr>
    </w:p>
    <w:p w:rsidR="00986A51" w:rsidRDefault="00986A51">
      <w:pPr>
        <w:ind w:firstLine="643"/>
        <w:jc w:val="left"/>
        <w:rPr>
          <w:rFonts w:ascii="仿宋" w:eastAsia="仿宋" w:hAnsi="仿宋" w:cs="仿宋"/>
          <w:sz w:val="32"/>
        </w:rPr>
      </w:pPr>
    </w:p>
    <w:p w:rsidR="00986A51" w:rsidRDefault="00986A51">
      <w:pPr>
        <w:ind w:firstLine="643"/>
        <w:jc w:val="left"/>
        <w:rPr>
          <w:rFonts w:ascii="仿宋" w:eastAsia="仿宋" w:hAnsi="仿宋" w:cs="仿宋"/>
          <w:sz w:val="32"/>
        </w:rPr>
      </w:pPr>
    </w:p>
    <w:p w:rsidR="00986A51" w:rsidRDefault="00986A51">
      <w:pPr>
        <w:ind w:firstLine="643"/>
        <w:jc w:val="left"/>
        <w:rPr>
          <w:rFonts w:ascii="仿宋" w:eastAsia="仿宋" w:hAnsi="仿宋" w:cs="仿宋"/>
          <w:sz w:val="32"/>
        </w:rPr>
      </w:pPr>
    </w:p>
    <w:p w:rsidR="00986A51" w:rsidRDefault="00986A51">
      <w:pPr>
        <w:ind w:firstLine="643"/>
        <w:jc w:val="left"/>
        <w:rPr>
          <w:rFonts w:ascii="仿宋" w:eastAsia="仿宋" w:hAnsi="仿宋" w:cs="仿宋"/>
          <w:sz w:val="32"/>
        </w:rPr>
      </w:pPr>
    </w:p>
    <w:p w:rsidR="00986A51" w:rsidRDefault="00986A51">
      <w:pPr>
        <w:ind w:firstLine="643"/>
        <w:jc w:val="left"/>
        <w:rPr>
          <w:rFonts w:ascii="仿宋" w:eastAsia="仿宋" w:hAnsi="仿宋" w:cs="仿宋"/>
          <w:sz w:val="32"/>
        </w:rPr>
      </w:pPr>
    </w:p>
    <w:p w:rsidR="00986A51" w:rsidRDefault="00986A51">
      <w:pPr>
        <w:ind w:firstLine="643"/>
        <w:jc w:val="left"/>
        <w:rPr>
          <w:rFonts w:ascii="仿宋" w:eastAsia="仿宋" w:hAnsi="仿宋" w:cs="仿宋"/>
          <w:sz w:val="32"/>
        </w:rPr>
      </w:pPr>
    </w:p>
    <w:p w:rsidR="00986A51" w:rsidRDefault="00986A51">
      <w:pPr>
        <w:ind w:firstLine="643"/>
        <w:jc w:val="left"/>
        <w:rPr>
          <w:rFonts w:ascii="仿宋" w:eastAsia="仿宋" w:hAnsi="仿宋" w:cs="仿宋"/>
          <w:sz w:val="32"/>
        </w:rPr>
      </w:pPr>
    </w:p>
    <w:p w:rsidR="00986A51" w:rsidRDefault="00986A51">
      <w:pPr>
        <w:ind w:firstLine="643"/>
        <w:jc w:val="left"/>
        <w:rPr>
          <w:rFonts w:ascii="仿宋" w:eastAsia="仿宋" w:hAnsi="仿宋" w:cs="仿宋"/>
          <w:sz w:val="32"/>
        </w:rPr>
      </w:pPr>
    </w:p>
    <w:p w:rsidR="00986A51" w:rsidRDefault="00986A51">
      <w:pPr>
        <w:ind w:firstLine="643"/>
        <w:jc w:val="left"/>
        <w:rPr>
          <w:rFonts w:ascii="仿宋" w:eastAsia="仿宋" w:hAnsi="仿宋" w:cs="仿宋"/>
          <w:sz w:val="32"/>
        </w:rPr>
      </w:pPr>
    </w:p>
    <w:p w:rsidR="00986A51" w:rsidRDefault="00986A51">
      <w:pPr>
        <w:ind w:firstLine="643"/>
        <w:jc w:val="left"/>
        <w:rPr>
          <w:rFonts w:ascii="仿宋" w:eastAsia="仿宋" w:hAnsi="仿宋" w:cs="仿宋"/>
          <w:sz w:val="32"/>
        </w:rPr>
      </w:pPr>
    </w:p>
    <w:p w:rsidR="00986A51" w:rsidRDefault="00986A51">
      <w:pPr>
        <w:ind w:firstLine="643"/>
        <w:jc w:val="left"/>
        <w:rPr>
          <w:rFonts w:ascii="仿宋" w:eastAsia="仿宋" w:hAnsi="仿宋" w:cs="仿宋"/>
          <w:sz w:val="32"/>
        </w:rPr>
      </w:pPr>
    </w:p>
    <w:p w:rsidR="00986A51" w:rsidRDefault="00986A51">
      <w:pPr>
        <w:ind w:firstLine="643"/>
        <w:jc w:val="left"/>
        <w:rPr>
          <w:rFonts w:ascii="仿宋" w:eastAsia="仿宋" w:hAnsi="仿宋" w:cs="仿宋"/>
          <w:sz w:val="32"/>
        </w:rPr>
      </w:pPr>
    </w:p>
    <w:p w:rsidR="00986A51" w:rsidRDefault="00986A51">
      <w:pPr>
        <w:ind w:firstLine="643"/>
        <w:jc w:val="left"/>
        <w:rPr>
          <w:rFonts w:ascii="仿宋" w:eastAsia="仿宋" w:hAnsi="仿宋" w:cs="仿宋"/>
          <w:sz w:val="32"/>
        </w:rPr>
      </w:pPr>
    </w:p>
    <w:p w:rsidR="00986A51" w:rsidRDefault="00986A51">
      <w:pPr>
        <w:ind w:firstLine="643"/>
        <w:jc w:val="left"/>
        <w:rPr>
          <w:rFonts w:ascii="仿宋" w:eastAsia="仿宋" w:hAnsi="仿宋" w:cs="仿宋"/>
          <w:sz w:val="32"/>
        </w:rPr>
      </w:pPr>
    </w:p>
    <w:p w:rsidR="00986A51" w:rsidRDefault="00986A51">
      <w:pPr>
        <w:ind w:firstLine="643"/>
        <w:jc w:val="left"/>
        <w:rPr>
          <w:rFonts w:ascii="仿宋" w:eastAsia="仿宋" w:hAnsi="仿宋" w:cs="仿宋"/>
          <w:sz w:val="32"/>
        </w:rPr>
      </w:pPr>
    </w:p>
    <w:p w:rsidR="00986A51" w:rsidRDefault="00986A51">
      <w:pPr>
        <w:ind w:firstLine="643"/>
        <w:jc w:val="left"/>
        <w:rPr>
          <w:rFonts w:ascii="仿宋" w:eastAsia="仿宋" w:hAnsi="仿宋" w:cs="仿宋"/>
          <w:sz w:val="32"/>
        </w:rPr>
      </w:pPr>
    </w:p>
    <w:p w:rsidR="00FF3778" w:rsidRDefault="00FF3778">
      <w:pPr>
        <w:ind w:firstLine="643"/>
        <w:jc w:val="left"/>
        <w:rPr>
          <w:rFonts w:ascii="仿宋" w:eastAsia="仿宋" w:hAnsi="仿宋" w:cs="仿宋"/>
          <w:sz w:val="32"/>
        </w:rPr>
      </w:pPr>
    </w:p>
    <w:p w:rsidR="00FF3778" w:rsidRDefault="00FF3778">
      <w:pPr>
        <w:jc w:val="center"/>
        <w:rPr>
          <w:rFonts w:ascii="宋体" w:eastAsia="宋体" w:hAnsi="宋体" w:cs="宋体"/>
          <w:sz w:val="44"/>
        </w:rPr>
      </w:pPr>
    </w:p>
    <w:p w:rsidR="00FF3778" w:rsidRPr="00986A51" w:rsidRDefault="00BF5F17">
      <w:pPr>
        <w:jc w:val="center"/>
        <w:rPr>
          <w:rFonts w:ascii="宋体" w:eastAsia="宋体" w:hAnsi="宋体" w:cs="宋体"/>
          <w:b/>
          <w:sz w:val="44"/>
        </w:rPr>
      </w:pPr>
      <w:r w:rsidRPr="00986A51">
        <w:rPr>
          <w:rFonts w:ascii="宋体" w:eastAsia="宋体" w:hAnsi="宋体" w:cs="宋体" w:hint="eastAsia"/>
          <w:b/>
          <w:sz w:val="44"/>
        </w:rPr>
        <w:lastRenderedPageBreak/>
        <w:t>第五部分   附件</w:t>
      </w:r>
    </w:p>
    <w:p w:rsidR="00FF3778" w:rsidRDefault="00FF3778">
      <w:pPr>
        <w:ind w:firstLine="640"/>
        <w:jc w:val="left"/>
        <w:rPr>
          <w:rFonts w:ascii="仿宋" w:eastAsia="仿宋" w:hAnsi="仿宋" w:cs="仿宋"/>
          <w:sz w:val="32"/>
        </w:rPr>
      </w:pPr>
    </w:p>
    <w:p w:rsidR="00FF3778" w:rsidRDefault="00BF5F17">
      <w:pPr>
        <w:ind w:firstLine="640"/>
        <w:jc w:val="left"/>
        <w:rPr>
          <w:rFonts w:ascii="仿宋" w:eastAsia="仿宋" w:hAnsi="仿宋" w:cs="仿宋"/>
          <w:sz w:val="32"/>
        </w:rPr>
      </w:pPr>
      <w:r>
        <w:rPr>
          <w:rFonts w:ascii="仿宋" w:eastAsia="仿宋" w:hAnsi="仿宋" w:cs="仿宋" w:hint="eastAsia"/>
          <w:sz w:val="32"/>
        </w:rPr>
        <w:t>根据预算绩效管理要求，益阳市</w:t>
      </w:r>
      <w:r>
        <w:rPr>
          <w:rFonts w:ascii="仿宋" w:eastAsia="仿宋" w:hAnsi="仿宋" w:cs="仿宋"/>
          <w:sz w:val="32"/>
        </w:rPr>
        <w:t>第一中医医院</w:t>
      </w:r>
      <w:r>
        <w:rPr>
          <w:rFonts w:ascii="仿宋" w:eastAsia="仿宋" w:hAnsi="仿宋" w:cs="仿宋" w:hint="eastAsia"/>
          <w:sz w:val="32"/>
        </w:rPr>
        <w:t xml:space="preserve">对 2019 年度一般公共预算项目支出全面开展绩效自评。其中二级项目4 </w:t>
      </w:r>
      <w:proofErr w:type="gramStart"/>
      <w:r>
        <w:rPr>
          <w:rFonts w:ascii="仿宋" w:eastAsia="仿宋" w:hAnsi="仿宋" w:cs="仿宋" w:hint="eastAsia"/>
          <w:sz w:val="32"/>
        </w:rPr>
        <w:t>个</w:t>
      </w:r>
      <w:proofErr w:type="gramEnd"/>
      <w:r>
        <w:rPr>
          <w:rFonts w:ascii="仿宋" w:eastAsia="仿宋" w:hAnsi="仿宋" w:cs="仿宋" w:hint="eastAsia"/>
          <w:sz w:val="32"/>
        </w:rPr>
        <w:t xml:space="preserve">，共涉及资金 634.34万元，占一般公共预算项目支出总额的 100%。  </w:t>
      </w:r>
    </w:p>
    <w:p w:rsidR="00FF3778" w:rsidRDefault="00BF5F17">
      <w:pPr>
        <w:ind w:firstLine="640"/>
        <w:jc w:val="left"/>
        <w:rPr>
          <w:rFonts w:ascii="仿宋" w:eastAsia="仿宋" w:hAnsi="仿宋" w:cs="仿宋"/>
          <w:sz w:val="32"/>
        </w:rPr>
      </w:pPr>
      <w:r>
        <w:rPr>
          <w:rFonts w:ascii="仿宋" w:eastAsia="仿宋" w:hAnsi="仿宋" w:cs="仿宋" w:hint="eastAsia"/>
          <w:sz w:val="32"/>
        </w:rPr>
        <w:t>益阳市</w:t>
      </w:r>
      <w:r>
        <w:rPr>
          <w:rFonts w:ascii="仿宋" w:eastAsia="仿宋" w:hAnsi="仿宋" w:cs="仿宋"/>
          <w:sz w:val="32"/>
        </w:rPr>
        <w:t>第一中医医院组织对</w:t>
      </w:r>
      <w:r>
        <w:rPr>
          <w:rFonts w:ascii="仿宋" w:eastAsia="仿宋" w:hAnsi="仿宋" w:cs="仿宋" w:hint="eastAsia"/>
          <w:sz w:val="32"/>
        </w:rPr>
        <w:t>二级项目“中医药</w:t>
      </w:r>
      <w:r>
        <w:rPr>
          <w:rFonts w:ascii="仿宋" w:eastAsia="仿宋" w:hAnsi="仿宋" w:cs="仿宋"/>
          <w:sz w:val="32"/>
        </w:rPr>
        <w:t>（款）</w:t>
      </w:r>
      <w:r>
        <w:rPr>
          <w:rFonts w:ascii="仿宋" w:eastAsia="仿宋" w:hAnsi="仿宋" w:cs="仿宋" w:hint="eastAsia"/>
          <w:sz w:val="32"/>
        </w:rPr>
        <w:t>中医（民族</w:t>
      </w:r>
      <w:proofErr w:type="gramStart"/>
      <w:r>
        <w:rPr>
          <w:rFonts w:ascii="仿宋" w:eastAsia="仿宋" w:hAnsi="仿宋" w:cs="仿宋" w:hint="eastAsia"/>
          <w:sz w:val="32"/>
        </w:rPr>
        <w:t>医</w:t>
      </w:r>
      <w:proofErr w:type="gramEnd"/>
      <w:r>
        <w:rPr>
          <w:rFonts w:ascii="仿宋" w:eastAsia="仿宋" w:hAnsi="仿宋" w:cs="仿宋" w:hint="eastAsia"/>
          <w:sz w:val="32"/>
        </w:rPr>
        <w:t>）药专项</w:t>
      </w:r>
      <w:r>
        <w:rPr>
          <w:rFonts w:ascii="仿宋" w:eastAsia="仿宋" w:hAnsi="仿宋" w:cs="仿宋"/>
          <w:sz w:val="32"/>
        </w:rPr>
        <w:t>（项）</w:t>
      </w:r>
      <w:r>
        <w:rPr>
          <w:rFonts w:ascii="仿宋" w:eastAsia="仿宋" w:hAnsi="仿宋" w:cs="仿宋" w:hint="eastAsia"/>
          <w:sz w:val="32"/>
        </w:rPr>
        <w:t>”进行了绩效评价，金额137.30万。从评价情况来看，项目立项程序完整、规范，预算执行及时、有效，为上级有关部门决策提供了较为有力的支撑，绩效目标得到较好实现，绩效管理水平不断提高。</w:t>
      </w:r>
    </w:p>
    <w:p w:rsidR="00FF3778" w:rsidRDefault="00BF5F17">
      <w:pPr>
        <w:pStyle w:val="a8"/>
        <w:numPr>
          <w:ilvl w:val="0"/>
          <w:numId w:val="1"/>
        </w:numPr>
        <w:ind w:firstLineChars="0"/>
        <w:jc w:val="left"/>
        <w:rPr>
          <w:rFonts w:ascii="仿宋" w:eastAsia="仿宋" w:hAnsi="仿宋" w:cs="仿宋"/>
          <w:sz w:val="32"/>
        </w:rPr>
      </w:pPr>
      <w:r>
        <w:rPr>
          <w:rFonts w:ascii="仿宋" w:eastAsia="仿宋" w:hAnsi="仿宋" w:cs="仿宋" w:hint="eastAsia"/>
          <w:sz w:val="32"/>
        </w:rPr>
        <w:t>项目基本情况</w:t>
      </w:r>
    </w:p>
    <w:p w:rsidR="00FF3778" w:rsidRDefault="00BF5F17">
      <w:pPr>
        <w:pStyle w:val="a8"/>
        <w:numPr>
          <w:ilvl w:val="0"/>
          <w:numId w:val="2"/>
        </w:numPr>
        <w:ind w:firstLineChars="0"/>
        <w:jc w:val="left"/>
        <w:rPr>
          <w:rFonts w:ascii="仿宋" w:eastAsia="仿宋" w:hAnsi="仿宋" w:cs="仿宋"/>
          <w:sz w:val="32"/>
        </w:rPr>
      </w:pPr>
      <w:r>
        <w:rPr>
          <w:rFonts w:ascii="仿宋" w:eastAsia="仿宋" w:hAnsi="仿宋" w:cs="仿宋" w:hint="eastAsia"/>
          <w:sz w:val="32"/>
        </w:rPr>
        <w:t>项目背景。</w:t>
      </w:r>
    </w:p>
    <w:p w:rsidR="00FF3778" w:rsidRDefault="00BF5F17">
      <w:pPr>
        <w:ind w:firstLineChars="200" w:firstLine="600"/>
        <w:rPr>
          <w:rFonts w:ascii="仿宋" w:eastAsia="仿宋" w:hAnsi="仿宋" w:cs="仿宋"/>
          <w:sz w:val="32"/>
        </w:rPr>
      </w:pPr>
      <w:r>
        <w:rPr>
          <w:rFonts w:ascii="仿宋" w:eastAsia="仿宋" w:hAnsi="仿宋" w:cs="仿宋_GB2312" w:hint="eastAsia"/>
          <w:color w:val="333333"/>
          <w:sz w:val="30"/>
          <w:szCs w:val="30"/>
          <w:shd w:val="clear" w:color="auto" w:fill="FFFFFF"/>
        </w:rPr>
        <w:t>中医药是我国传统文化的精髓之一，为推进中医药产业和中医药事业高质量发展，国家制定了</w:t>
      </w:r>
      <w:r>
        <w:rPr>
          <w:rFonts w:ascii="仿宋" w:eastAsia="仿宋" w:hAnsi="仿宋" w:cs="仿宋_GB2312" w:hint="eastAsia"/>
          <w:bCs/>
          <w:color w:val="333333"/>
          <w:sz w:val="30"/>
          <w:szCs w:val="30"/>
          <w:shd w:val="clear" w:color="auto" w:fill="FFFFFF"/>
        </w:rPr>
        <w:t>2016年—2030年</w:t>
      </w:r>
      <w:r>
        <w:rPr>
          <w:rStyle w:val="a6"/>
          <w:rFonts w:ascii="仿宋" w:eastAsia="仿宋" w:hAnsi="仿宋" w:cs="仿宋_GB2312" w:hint="eastAsia"/>
          <w:b w:val="0"/>
          <w:bCs/>
          <w:color w:val="333333"/>
          <w:sz w:val="30"/>
          <w:szCs w:val="30"/>
          <w:shd w:val="clear" w:color="auto" w:fill="FFFFFF"/>
        </w:rPr>
        <w:t>中医药发展战略规划纲要，纲要指出：</w:t>
      </w:r>
      <w:r>
        <w:rPr>
          <w:rFonts w:ascii="仿宋" w:eastAsia="仿宋" w:hAnsi="仿宋" w:cs="仿宋_GB2312" w:hint="eastAsia"/>
          <w:color w:val="333333"/>
          <w:sz w:val="30"/>
          <w:szCs w:val="30"/>
          <w:shd w:val="clear" w:color="auto" w:fill="FFFFFF"/>
        </w:rPr>
        <w:t>继承、发展、利用好中医药</w:t>
      </w:r>
      <w:r>
        <w:rPr>
          <w:rFonts w:ascii="仿宋" w:eastAsia="仿宋" w:hAnsi="仿宋" w:cs="仿宋_GB2312" w:hint="eastAsia"/>
          <w:sz w:val="30"/>
          <w:szCs w:val="30"/>
          <w:shd w:val="clear" w:color="auto" w:fill="FFFFFF"/>
        </w:rPr>
        <w:t>，打造中医药特色，充分发挥中医药在深化</w:t>
      </w:r>
      <w:r>
        <w:rPr>
          <w:rFonts w:ascii="仿宋" w:eastAsia="仿宋" w:hAnsi="仿宋" w:cs="仿宋_GB2312" w:hint="eastAsia"/>
          <w:color w:val="333333"/>
          <w:sz w:val="30"/>
          <w:szCs w:val="30"/>
          <w:shd w:val="clear" w:color="auto" w:fill="FFFFFF"/>
        </w:rPr>
        <w:t>医药卫生体制改革中的作用，并以此造福人类健康。该纲要明确未来十五年我国中医药发展方向和工作重点。</w:t>
      </w:r>
    </w:p>
    <w:p w:rsidR="00FF3778" w:rsidRDefault="00BF5F17">
      <w:pPr>
        <w:pStyle w:val="a8"/>
        <w:numPr>
          <w:ilvl w:val="0"/>
          <w:numId w:val="2"/>
        </w:numPr>
        <w:ind w:firstLineChars="0"/>
        <w:jc w:val="left"/>
        <w:rPr>
          <w:rFonts w:ascii="仿宋" w:eastAsia="仿宋" w:hAnsi="仿宋" w:cs="仿宋"/>
          <w:sz w:val="32"/>
        </w:rPr>
      </w:pPr>
      <w:r>
        <w:rPr>
          <w:rFonts w:ascii="仿宋" w:eastAsia="仿宋" w:hAnsi="仿宋" w:cs="仿宋" w:hint="eastAsia"/>
          <w:sz w:val="32"/>
        </w:rPr>
        <w:t>项目目标。</w:t>
      </w:r>
    </w:p>
    <w:p w:rsidR="00FF3778" w:rsidRDefault="00BF5F17">
      <w:pPr>
        <w:ind w:firstLineChars="200" w:firstLine="640"/>
        <w:jc w:val="left"/>
        <w:rPr>
          <w:rFonts w:ascii="仿宋" w:eastAsia="仿宋" w:hAnsi="仿宋" w:cs="仿宋"/>
          <w:sz w:val="32"/>
        </w:rPr>
      </w:pPr>
      <w:r>
        <w:rPr>
          <w:rFonts w:ascii="仿宋" w:eastAsia="仿宋" w:hAnsi="仿宋" w:hint="eastAsia"/>
          <w:sz w:val="32"/>
          <w:szCs w:val="32"/>
        </w:rPr>
        <w:t>通过中医药特色优势的重点专科建设、名中医工作室建设、中医药传承与创新“百千万”人才工程建设、中医药监督知识与能力建设、中医中国行—中医药健康文化推进行动等达到培养热爱中医药、医德高尚、理论功底扎实、临床能力较强的高层次中医临床人才和中</w:t>
      </w:r>
      <w:r>
        <w:rPr>
          <w:rFonts w:ascii="仿宋" w:eastAsia="仿宋" w:hAnsi="仿宋" w:hint="eastAsia"/>
          <w:sz w:val="32"/>
          <w:szCs w:val="32"/>
        </w:rPr>
        <w:lastRenderedPageBreak/>
        <w:t>药技术人才，同时强化中医理论与思维、推广中医药。</w:t>
      </w:r>
    </w:p>
    <w:p w:rsidR="00FF3778" w:rsidRDefault="00BF5F17">
      <w:pPr>
        <w:pStyle w:val="a8"/>
        <w:numPr>
          <w:ilvl w:val="0"/>
          <w:numId w:val="2"/>
        </w:numPr>
        <w:ind w:firstLineChars="0"/>
        <w:jc w:val="left"/>
        <w:rPr>
          <w:rFonts w:ascii="仿宋" w:eastAsia="仿宋" w:hAnsi="仿宋" w:cs="仿宋"/>
          <w:sz w:val="32"/>
        </w:rPr>
      </w:pPr>
      <w:r>
        <w:rPr>
          <w:rFonts w:ascii="仿宋" w:eastAsia="仿宋" w:hAnsi="仿宋" w:cs="仿宋" w:hint="eastAsia"/>
          <w:sz w:val="32"/>
        </w:rPr>
        <w:t>主要内容及预算支出情况。</w:t>
      </w:r>
    </w:p>
    <w:p w:rsidR="00FF3778" w:rsidRPr="00986A51" w:rsidRDefault="00BF5F17">
      <w:pPr>
        <w:widowControl/>
        <w:ind w:firstLineChars="200" w:firstLine="640"/>
        <w:jc w:val="left"/>
        <w:rPr>
          <w:rFonts w:ascii="仿宋" w:eastAsia="仿宋" w:hAnsi="仿宋" w:cs="仿宋"/>
          <w:sz w:val="32"/>
        </w:rPr>
      </w:pPr>
      <w:r w:rsidRPr="00986A51">
        <w:rPr>
          <w:rFonts w:ascii="仿宋" w:eastAsia="仿宋" w:hAnsi="仿宋" w:cstheme="minorEastAsia" w:hint="eastAsia"/>
          <w:color w:val="000000"/>
          <w:kern w:val="0"/>
          <w:sz w:val="32"/>
          <w:szCs w:val="32"/>
        </w:rPr>
        <w:t>项目主要用于发展中医药事业。2019年批复项目预算 207.52万元，其中：当年财政拨款0万元、上年结转资金 57.52万元、自有资金150.00万元，截至2019年12月31日实际支出137.30万元。</w:t>
      </w:r>
    </w:p>
    <w:tbl>
      <w:tblPr>
        <w:tblW w:w="9520" w:type="dxa"/>
        <w:tblInd w:w="93" w:type="dxa"/>
        <w:tblLook w:val="04A0"/>
      </w:tblPr>
      <w:tblGrid>
        <w:gridCol w:w="6243"/>
        <w:gridCol w:w="3277"/>
      </w:tblGrid>
      <w:tr w:rsidR="00FF3778">
        <w:trPr>
          <w:trHeight w:val="585"/>
        </w:trPr>
        <w:tc>
          <w:tcPr>
            <w:tcW w:w="9520" w:type="dxa"/>
            <w:gridSpan w:val="2"/>
            <w:tcBorders>
              <w:top w:val="nil"/>
              <w:left w:val="nil"/>
              <w:bottom w:val="single" w:sz="4" w:space="0" w:color="auto"/>
              <w:right w:val="nil"/>
            </w:tcBorders>
            <w:shd w:val="clear" w:color="auto" w:fill="auto"/>
            <w:noWrap/>
            <w:vAlign w:val="center"/>
          </w:tcPr>
          <w:p w:rsidR="00FF3778" w:rsidRDefault="00BF5F17">
            <w:pPr>
              <w:widowControl/>
              <w:jc w:val="center"/>
              <w:rPr>
                <w:rFonts w:ascii="仿宋" w:eastAsia="仿宋" w:hAnsi="仿宋" w:cs="宋体"/>
                <w:bCs/>
                <w:kern w:val="0"/>
                <w:sz w:val="28"/>
                <w:szCs w:val="28"/>
              </w:rPr>
            </w:pPr>
            <w:r>
              <w:rPr>
                <w:rFonts w:ascii="仿宋" w:eastAsia="仿宋" w:hAnsi="仿宋" w:cs="宋体" w:hint="eastAsia"/>
                <w:bCs/>
                <w:kern w:val="0"/>
                <w:sz w:val="28"/>
                <w:szCs w:val="28"/>
              </w:rPr>
              <w:t>益阳市第一中医医院2019年中医药专项资金预算支出明细表</w:t>
            </w:r>
          </w:p>
        </w:tc>
      </w:tr>
      <w:tr w:rsidR="00FF3778">
        <w:trPr>
          <w:trHeight w:val="390"/>
        </w:trPr>
        <w:tc>
          <w:tcPr>
            <w:tcW w:w="6243" w:type="dxa"/>
            <w:tcBorders>
              <w:top w:val="nil"/>
              <w:left w:val="single" w:sz="4" w:space="0" w:color="auto"/>
              <w:bottom w:val="single" w:sz="4" w:space="0" w:color="auto"/>
              <w:right w:val="single" w:sz="4" w:space="0" w:color="auto"/>
            </w:tcBorders>
            <w:shd w:val="clear" w:color="auto" w:fill="auto"/>
            <w:noWrap/>
            <w:vAlign w:val="center"/>
          </w:tcPr>
          <w:p w:rsidR="00FF3778" w:rsidRDefault="00BF5F17">
            <w:pPr>
              <w:widowControl/>
              <w:jc w:val="center"/>
              <w:rPr>
                <w:rFonts w:ascii="仿宋" w:eastAsia="仿宋" w:hAnsi="仿宋" w:cs="宋体"/>
                <w:kern w:val="0"/>
                <w:sz w:val="20"/>
                <w:szCs w:val="20"/>
              </w:rPr>
            </w:pPr>
            <w:r>
              <w:rPr>
                <w:rFonts w:ascii="仿宋" w:eastAsia="仿宋" w:hAnsi="仿宋" w:cs="宋体" w:hint="eastAsia"/>
                <w:kern w:val="0"/>
                <w:sz w:val="20"/>
                <w:szCs w:val="20"/>
              </w:rPr>
              <w:t>中医药专项名称</w:t>
            </w:r>
          </w:p>
        </w:tc>
        <w:tc>
          <w:tcPr>
            <w:tcW w:w="3277" w:type="dxa"/>
            <w:tcBorders>
              <w:top w:val="nil"/>
              <w:left w:val="nil"/>
              <w:bottom w:val="single" w:sz="4" w:space="0" w:color="auto"/>
              <w:right w:val="single" w:sz="4" w:space="0" w:color="auto"/>
            </w:tcBorders>
            <w:shd w:val="clear" w:color="auto" w:fill="auto"/>
            <w:noWrap/>
            <w:vAlign w:val="center"/>
          </w:tcPr>
          <w:p w:rsidR="00FF3778" w:rsidRDefault="00BF5F17">
            <w:pPr>
              <w:widowControl/>
              <w:jc w:val="center"/>
              <w:rPr>
                <w:rFonts w:ascii="仿宋" w:eastAsia="仿宋" w:hAnsi="仿宋" w:cs="宋体"/>
                <w:kern w:val="0"/>
                <w:sz w:val="20"/>
                <w:szCs w:val="20"/>
              </w:rPr>
            </w:pPr>
            <w:r>
              <w:rPr>
                <w:rFonts w:ascii="仿宋" w:eastAsia="仿宋" w:hAnsi="仿宋" w:cs="宋体" w:hint="eastAsia"/>
                <w:kern w:val="0"/>
                <w:sz w:val="20"/>
                <w:szCs w:val="20"/>
              </w:rPr>
              <w:t>中医药专项金额(元)</w:t>
            </w:r>
          </w:p>
        </w:tc>
      </w:tr>
      <w:tr w:rsidR="00FF3778">
        <w:trPr>
          <w:trHeight w:val="390"/>
        </w:trPr>
        <w:tc>
          <w:tcPr>
            <w:tcW w:w="6243" w:type="dxa"/>
            <w:tcBorders>
              <w:top w:val="nil"/>
              <w:left w:val="single" w:sz="4" w:space="0" w:color="auto"/>
              <w:bottom w:val="single" w:sz="4" w:space="0" w:color="auto"/>
              <w:right w:val="single" w:sz="4" w:space="0" w:color="auto"/>
            </w:tcBorders>
            <w:shd w:val="clear" w:color="auto" w:fill="auto"/>
            <w:noWrap/>
            <w:vAlign w:val="center"/>
          </w:tcPr>
          <w:p w:rsidR="00FF3778" w:rsidRDefault="00BF5F17">
            <w:pPr>
              <w:widowControl/>
              <w:jc w:val="left"/>
              <w:rPr>
                <w:rFonts w:ascii="仿宋" w:eastAsia="仿宋" w:hAnsi="仿宋" w:cs="宋体"/>
                <w:kern w:val="0"/>
                <w:sz w:val="20"/>
                <w:szCs w:val="20"/>
              </w:rPr>
            </w:pPr>
            <w:r>
              <w:rPr>
                <w:rFonts w:ascii="仿宋" w:eastAsia="仿宋" w:hAnsi="仿宋" w:cs="宋体" w:hint="eastAsia"/>
                <w:kern w:val="0"/>
                <w:sz w:val="20"/>
                <w:szCs w:val="20"/>
              </w:rPr>
              <w:t>中央师承专项经费(师承建设)</w:t>
            </w:r>
          </w:p>
        </w:tc>
        <w:tc>
          <w:tcPr>
            <w:tcW w:w="3277" w:type="dxa"/>
            <w:tcBorders>
              <w:top w:val="nil"/>
              <w:left w:val="nil"/>
              <w:bottom w:val="single" w:sz="4" w:space="0" w:color="auto"/>
              <w:right w:val="single" w:sz="4" w:space="0" w:color="auto"/>
            </w:tcBorders>
            <w:shd w:val="clear" w:color="auto" w:fill="auto"/>
            <w:noWrap/>
            <w:vAlign w:val="center"/>
          </w:tcPr>
          <w:p w:rsidR="00FF3778" w:rsidRDefault="00BF5F17">
            <w:pPr>
              <w:widowControl/>
              <w:jc w:val="left"/>
              <w:rPr>
                <w:rFonts w:ascii="仿宋" w:eastAsia="仿宋" w:hAnsi="仿宋" w:cs="宋体"/>
                <w:kern w:val="0"/>
                <w:sz w:val="20"/>
                <w:szCs w:val="20"/>
              </w:rPr>
            </w:pPr>
            <w:r>
              <w:rPr>
                <w:rFonts w:ascii="仿宋" w:eastAsia="仿宋" w:hAnsi="仿宋" w:cs="宋体" w:hint="eastAsia"/>
                <w:kern w:val="0"/>
                <w:sz w:val="20"/>
                <w:szCs w:val="20"/>
              </w:rPr>
              <w:t xml:space="preserve">               27,911.00 </w:t>
            </w:r>
          </w:p>
        </w:tc>
      </w:tr>
      <w:tr w:rsidR="00FF3778">
        <w:trPr>
          <w:trHeight w:val="390"/>
        </w:trPr>
        <w:tc>
          <w:tcPr>
            <w:tcW w:w="6243" w:type="dxa"/>
            <w:tcBorders>
              <w:top w:val="nil"/>
              <w:left w:val="single" w:sz="4" w:space="0" w:color="auto"/>
              <w:bottom w:val="single" w:sz="4" w:space="0" w:color="auto"/>
              <w:right w:val="single" w:sz="4" w:space="0" w:color="auto"/>
            </w:tcBorders>
            <w:shd w:val="clear" w:color="auto" w:fill="auto"/>
            <w:noWrap/>
            <w:vAlign w:val="center"/>
          </w:tcPr>
          <w:p w:rsidR="00FF3778" w:rsidRDefault="00BF5F17">
            <w:pPr>
              <w:widowControl/>
              <w:jc w:val="left"/>
              <w:rPr>
                <w:rFonts w:ascii="仿宋" w:eastAsia="仿宋" w:hAnsi="仿宋" w:cs="宋体"/>
                <w:kern w:val="0"/>
                <w:sz w:val="20"/>
                <w:szCs w:val="20"/>
              </w:rPr>
            </w:pPr>
            <w:r>
              <w:rPr>
                <w:rFonts w:ascii="仿宋" w:eastAsia="仿宋" w:hAnsi="仿宋" w:cs="宋体" w:hint="eastAsia"/>
                <w:kern w:val="0"/>
                <w:sz w:val="20"/>
                <w:szCs w:val="20"/>
              </w:rPr>
              <w:t>中央中医护理专干经费</w:t>
            </w:r>
          </w:p>
        </w:tc>
        <w:tc>
          <w:tcPr>
            <w:tcW w:w="3277" w:type="dxa"/>
            <w:tcBorders>
              <w:top w:val="nil"/>
              <w:left w:val="nil"/>
              <w:bottom w:val="single" w:sz="4" w:space="0" w:color="auto"/>
              <w:right w:val="single" w:sz="4" w:space="0" w:color="auto"/>
            </w:tcBorders>
            <w:shd w:val="clear" w:color="auto" w:fill="auto"/>
            <w:noWrap/>
            <w:vAlign w:val="center"/>
          </w:tcPr>
          <w:p w:rsidR="00FF3778" w:rsidRDefault="00BF5F17">
            <w:pPr>
              <w:widowControl/>
              <w:jc w:val="left"/>
              <w:rPr>
                <w:rFonts w:ascii="仿宋" w:eastAsia="仿宋" w:hAnsi="仿宋" w:cs="宋体"/>
                <w:kern w:val="0"/>
                <w:sz w:val="20"/>
                <w:szCs w:val="20"/>
              </w:rPr>
            </w:pPr>
            <w:r>
              <w:rPr>
                <w:rFonts w:ascii="仿宋" w:eastAsia="仿宋" w:hAnsi="仿宋" w:cs="宋体" w:hint="eastAsia"/>
                <w:kern w:val="0"/>
                <w:sz w:val="20"/>
                <w:szCs w:val="20"/>
              </w:rPr>
              <w:t xml:space="preserve">               25,738.00 </w:t>
            </w:r>
          </w:p>
        </w:tc>
      </w:tr>
      <w:tr w:rsidR="00FF3778">
        <w:trPr>
          <w:trHeight w:val="390"/>
        </w:trPr>
        <w:tc>
          <w:tcPr>
            <w:tcW w:w="6243" w:type="dxa"/>
            <w:tcBorders>
              <w:top w:val="nil"/>
              <w:left w:val="single" w:sz="4" w:space="0" w:color="auto"/>
              <w:bottom w:val="single" w:sz="4" w:space="0" w:color="auto"/>
              <w:right w:val="single" w:sz="4" w:space="0" w:color="auto"/>
            </w:tcBorders>
            <w:shd w:val="clear" w:color="auto" w:fill="auto"/>
            <w:noWrap/>
            <w:vAlign w:val="center"/>
          </w:tcPr>
          <w:p w:rsidR="00FF3778" w:rsidRDefault="00BF5F17">
            <w:pPr>
              <w:widowControl/>
              <w:jc w:val="left"/>
              <w:rPr>
                <w:rFonts w:ascii="仿宋" w:eastAsia="仿宋" w:hAnsi="仿宋" w:cs="宋体"/>
                <w:kern w:val="0"/>
                <w:sz w:val="20"/>
                <w:szCs w:val="20"/>
              </w:rPr>
            </w:pPr>
            <w:r>
              <w:rPr>
                <w:rFonts w:ascii="仿宋" w:eastAsia="仿宋" w:hAnsi="仿宋" w:cs="宋体" w:hint="eastAsia"/>
                <w:kern w:val="0"/>
                <w:sz w:val="20"/>
                <w:szCs w:val="20"/>
              </w:rPr>
              <w:t>中医专项经费(骨科科研)</w:t>
            </w:r>
          </w:p>
        </w:tc>
        <w:tc>
          <w:tcPr>
            <w:tcW w:w="3277" w:type="dxa"/>
            <w:tcBorders>
              <w:top w:val="nil"/>
              <w:left w:val="nil"/>
              <w:bottom w:val="single" w:sz="4" w:space="0" w:color="auto"/>
              <w:right w:val="single" w:sz="4" w:space="0" w:color="auto"/>
            </w:tcBorders>
            <w:shd w:val="clear" w:color="auto" w:fill="auto"/>
            <w:noWrap/>
            <w:vAlign w:val="center"/>
          </w:tcPr>
          <w:p w:rsidR="00FF3778" w:rsidRDefault="00BF5F17">
            <w:pPr>
              <w:widowControl/>
              <w:jc w:val="left"/>
              <w:rPr>
                <w:rFonts w:ascii="仿宋" w:eastAsia="仿宋" w:hAnsi="仿宋" w:cs="宋体"/>
                <w:kern w:val="0"/>
                <w:sz w:val="20"/>
                <w:szCs w:val="20"/>
              </w:rPr>
            </w:pPr>
            <w:r>
              <w:rPr>
                <w:rFonts w:ascii="仿宋" w:eastAsia="仿宋" w:hAnsi="仿宋" w:cs="宋体" w:hint="eastAsia"/>
                <w:kern w:val="0"/>
                <w:sz w:val="20"/>
                <w:szCs w:val="20"/>
              </w:rPr>
              <w:t xml:space="preserve">               20,000.00 </w:t>
            </w:r>
          </w:p>
        </w:tc>
      </w:tr>
      <w:tr w:rsidR="00FF3778">
        <w:trPr>
          <w:trHeight w:val="390"/>
        </w:trPr>
        <w:tc>
          <w:tcPr>
            <w:tcW w:w="6243" w:type="dxa"/>
            <w:tcBorders>
              <w:top w:val="nil"/>
              <w:left w:val="single" w:sz="4" w:space="0" w:color="auto"/>
              <w:bottom w:val="single" w:sz="4" w:space="0" w:color="auto"/>
              <w:right w:val="single" w:sz="4" w:space="0" w:color="auto"/>
            </w:tcBorders>
            <w:shd w:val="clear" w:color="auto" w:fill="auto"/>
            <w:noWrap/>
            <w:vAlign w:val="center"/>
          </w:tcPr>
          <w:p w:rsidR="00FF3778" w:rsidRDefault="00BF5F17">
            <w:pPr>
              <w:widowControl/>
              <w:jc w:val="left"/>
              <w:rPr>
                <w:rFonts w:ascii="仿宋" w:eastAsia="仿宋" w:hAnsi="仿宋" w:cs="宋体"/>
                <w:kern w:val="0"/>
                <w:sz w:val="20"/>
                <w:szCs w:val="20"/>
              </w:rPr>
            </w:pPr>
            <w:r>
              <w:rPr>
                <w:rFonts w:ascii="仿宋" w:eastAsia="仿宋" w:hAnsi="仿宋" w:cs="宋体" w:hint="eastAsia"/>
                <w:kern w:val="0"/>
                <w:sz w:val="20"/>
                <w:szCs w:val="20"/>
              </w:rPr>
              <w:t>省中医专项(</w:t>
            </w:r>
            <w:proofErr w:type="gramStart"/>
            <w:r>
              <w:rPr>
                <w:rFonts w:ascii="仿宋" w:eastAsia="仿宋" w:hAnsi="仿宋" w:cs="宋体" w:hint="eastAsia"/>
                <w:kern w:val="0"/>
                <w:sz w:val="20"/>
                <w:szCs w:val="20"/>
              </w:rPr>
              <w:t>中风科</w:t>
            </w:r>
            <w:proofErr w:type="gramEnd"/>
            <w:r>
              <w:rPr>
                <w:rFonts w:ascii="仿宋" w:eastAsia="仿宋" w:hAnsi="仿宋" w:cs="宋体" w:hint="eastAsia"/>
                <w:kern w:val="0"/>
                <w:sz w:val="20"/>
                <w:szCs w:val="20"/>
              </w:rPr>
              <w:t>)</w:t>
            </w:r>
          </w:p>
        </w:tc>
        <w:tc>
          <w:tcPr>
            <w:tcW w:w="3277" w:type="dxa"/>
            <w:tcBorders>
              <w:top w:val="nil"/>
              <w:left w:val="nil"/>
              <w:bottom w:val="single" w:sz="4" w:space="0" w:color="auto"/>
              <w:right w:val="single" w:sz="4" w:space="0" w:color="auto"/>
            </w:tcBorders>
            <w:shd w:val="clear" w:color="auto" w:fill="auto"/>
            <w:noWrap/>
            <w:vAlign w:val="center"/>
          </w:tcPr>
          <w:p w:rsidR="00FF3778" w:rsidRDefault="00BF5F17">
            <w:pPr>
              <w:widowControl/>
              <w:jc w:val="left"/>
              <w:rPr>
                <w:rFonts w:ascii="仿宋" w:eastAsia="仿宋" w:hAnsi="仿宋" w:cs="宋体"/>
                <w:kern w:val="0"/>
                <w:sz w:val="20"/>
                <w:szCs w:val="20"/>
              </w:rPr>
            </w:pPr>
            <w:r>
              <w:rPr>
                <w:rFonts w:ascii="仿宋" w:eastAsia="仿宋" w:hAnsi="仿宋" w:cs="宋体" w:hint="eastAsia"/>
                <w:kern w:val="0"/>
                <w:sz w:val="20"/>
                <w:szCs w:val="20"/>
              </w:rPr>
              <w:t xml:space="preserve">              111,288.00 </w:t>
            </w:r>
          </w:p>
        </w:tc>
      </w:tr>
      <w:tr w:rsidR="00FF3778">
        <w:trPr>
          <w:trHeight w:val="390"/>
        </w:trPr>
        <w:tc>
          <w:tcPr>
            <w:tcW w:w="6243" w:type="dxa"/>
            <w:tcBorders>
              <w:top w:val="nil"/>
              <w:left w:val="single" w:sz="4" w:space="0" w:color="auto"/>
              <w:bottom w:val="single" w:sz="4" w:space="0" w:color="auto"/>
              <w:right w:val="single" w:sz="4" w:space="0" w:color="auto"/>
            </w:tcBorders>
            <w:shd w:val="clear" w:color="auto" w:fill="auto"/>
            <w:noWrap/>
            <w:vAlign w:val="center"/>
          </w:tcPr>
          <w:p w:rsidR="00FF3778" w:rsidRDefault="00BF5F17">
            <w:pPr>
              <w:widowControl/>
              <w:jc w:val="left"/>
              <w:rPr>
                <w:rFonts w:ascii="仿宋" w:eastAsia="仿宋" w:hAnsi="仿宋" w:cs="宋体"/>
                <w:kern w:val="0"/>
                <w:sz w:val="20"/>
                <w:szCs w:val="20"/>
              </w:rPr>
            </w:pPr>
            <w:r>
              <w:rPr>
                <w:rFonts w:ascii="仿宋" w:eastAsia="仿宋" w:hAnsi="仿宋" w:cs="宋体" w:hint="eastAsia"/>
                <w:kern w:val="0"/>
                <w:sz w:val="20"/>
                <w:szCs w:val="20"/>
              </w:rPr>
              <w:t>省中医专项(妇产科)</w:t>
            </w:r>
          </w:p>
        </w:tc>
        <w:tc>
          <w:tcPr>
            <w:tcW w:w="3277" w:type="dxa"/>
            <w:tcBorders>
              <w:top w:val="nil"/>
              <w:left w:val="nil"/>
              <w:bottom w:val="single" w:sz="4" w:space="0" w:color="auto"/>
              <w:right w:val="single" w:sz="4" w:space="0" w:color="auto"/>
            </w:tcBorders>
            <w:shd w:val="clear" w:color="auto" w:fill="auto"/>
            <w:noWrap/>
            <w:vAlign w:val="center"/>
          </w:tcPr>
          <w:p w:rsidR="00FF3778" w:rsidRDefault="00BF5F17">
            <w:pPr>
              <w:widowControl/>
              <w:jc w:val="left"/>
              <w:rPr>
                <w:rFonts w:ascii="仿宋" w:eastAsia="仿宋" w:hAnsi="仿宋" w:cs="宋体"/>
                <w:kern w:val="0"/>
                <w:sz w:val="20"/>
                <w:szCs w:val="20"/>
              </w:rPr>
            </w:pPr>
            <w:r>
              <w:rPr>
                <w:rFonts w:ascii="仿宋" w:eastAsia="仿宋" w:hAnsi="仿宋" w:cs="宋体" w:hint="eastAsia"/>
                <w:kern w:val="0"/>
                <w:sz w:val="20"/>
                <w:szCs w:val="20"/>
              </w:rPr>
              <w:t xml:space="preserve">              193,650.00 </w:t>
            </w:r>
          </w:p>
        </w:tc>
      </w:tr>
      <w:tr w:rsidR="00FF3778">
        <w:trPr>
          <w:trHeight w:val="390"/>
        </w:trPr>
        <w:tc>
          <w:tcPr>
            <w:tcW w:w="6243" w:type="dxa"/>
            <w:tcBorders>
              <w:top w:val="nil"/>
              <w:left w:val="single" w:sz="4" w:space="0" w:color="auto"/>
              <w:bottom w:val="single" w:sz="4" w:space="0" w:color="auto"/>
              <w:right w:val="single" w:sz="4" w:space="0" w:color="auto"/>
            </w:tcBorders>
            <w:shd w:val="clear" w:color="auto" w:fill="auto"/>
            <w:noWrap/>
            <w:vAlign w:val="center"/>
          </w:tcPr>
          <w:p w:rsidR="00FF3778" w:rsidRDefault="00BF5F17">
            <w:pPr>
              <w:widowControl/>
              <w:jc w:val="left"/>
              <w:rPr>
                <w:rFonts w:ascii="仿宋" w:eastAsia="仿宋" w:hAnsi="仿宋" w:cs="宋体"/>
                <w:kern w:val="0"/>
                <w:sz w:val="20"/>
                <w:szCs w:val="20"/>
              </w:rPr>
            </w:pPr>
            <w:r>
              <w:rPr>
                <w:rFonts w:ascii="仿宋" w:eastAsia="仿宋" w:hAnsi="仿宋" w:cs="宋体" w:hint="eastAsia"/>
                <w:kern w:val="0"/>
                <w:sz w:val="20"/>
                <w:szCs w:val="20"/>
              </w:rPr>
              <w:t>省中医专项(肛肠科)</w:t>
            </w:r>
          </w:p>
        </w:tc>
        <w:tc>
          <w:tcPr>
            <w:tcW w:w="3277" w:type="dxa"/>
            <w:tcBorders>
              <w:top w:val="nil"/>
              <w:left w:val="nil"/>
              <w:bottom w:val="single" w:sz="4" w:space="0" w:color="auto"/>
              <w:right w:val="single" w:sz="4" w:space="0" w:color="auto"/>
            </w:tcBorders>
            <w:shd w:val="clear" w:color="auto" w:fill="auto"/>
            <w:noWrap/>
            <w:vAlign w:val="center"/>
          </w:tcPr>
          <w:p w:rsidR="00FF3778" w:rsidRDefault="00BF5F17">
            <w:pPr>
              <w:widowControl/>
              <w:jc w:val="left"/>
              <w:rPr>
                <w:rFonts w:ascii="仿宋" w:eastAsia="仿宋" w:hAnsi="仿宋" w:cs="宋体"/>
                <w:kern w:val="0"/>
                <w:sz w:val="20"/>
                <w:szCs w:val="20"/>
              </w:rPr>
            </w:pPr>
            <w:r>
              <w:rPr>
                <w:rFonts w:ascii="仿宋" w:eastAsia="仿宋" w:hAnsi="仿宋" w:cs="宋体" w:hint="eastAsia"/>
                <w:kern w:val="0"/>
                <w:sz w:val="20"/>
                <w:szCs w:val="20"/>
              </w:rPr>
              <w:t xml:space="preserve">              178,444.00 </w:t>
            </w:r>
          </w:p>
        </w:tc>
      </w:tr>
      <w:tr w:rsidR="00FF3778">
        <w:trPr>
          <w:trHeight w:val="390"/>
        </w:trPr>
        <w:tc>
          <w:tcPr>
            <w:tcW w:w="6243" w:type="dxa"/>
            <w:tcBorders>
              <w:top w:val="nil"/>
              <w:left w:val="single" w:sz="4" w:space="0" w:color="auto"/>
              <w:bottom w:val="single" w:sz="4" w:space="0" w:color="auto"/>
              <w:right w:val="single" w:sz="4" w:space="0" w:color="auto"/>
            </w:tcBorders>
            <w:shd w:val="clear" w:color="auto" w:fill="auto"/>
            <w:noWrap/>
            <w:vAlign w:val="center"/>
          </w:tcPr>
          <w:p w:rsidR="00FF3778" w:rsidRDefault="00BF5F17">
            <w:pPr>
              <w:widowControl/>
              <w:jc w:val="left"/>
              <w:rPr>
                <w:rFonts w:ascii="仿宋" w:eastAsia="仿宋" w:hAnsi="仿宋" w:cs="宋体"/>
                <w:kern w:val="0"/>
                <w:sz w:val="20"/>
                <w:szCs w:val="20"/>
              </w:rPr>
            </w:pPr>
            <w:r>
              <w:rPr>
                <w:rFonts w:ascii="仿宋" w:eastAsia="仿宋" w:hAnsi="仿宋" w:cs="宋体" w:hint="eastAsia"/>
                <w:kern w:val="0"/>
                <w:sz w:val="20"/>
                <w:szCs w:val="20"/>
              </w:rPr>
              <w:t>省中医专项(肾病科)</w:t>
            </w:r>
          </w:p>
        </w:tc>
        <w:tc>
          <w:tcPr>
            <w:tcW w:w="3277" w:type="dxa"/>
            <w:tcBorders>
              <w:top w:val="nil"/>
              <w:left w:val="nil"/>
              <w:bottom w:val="single" w:sz="4" w:space="0" w:color="auto"/>
              <w:right w:val="single" w:sz="4" w:space="0" w:color="auto"/>
            </w:tcBorders>
            <w:shd w:val="clear" w:color="auto" w:fill="auto"/>
            <w:noWrap/>
            <w:vAlign w:val="center"/>
          </w:tcPr>
          <w:p w:rsidR="00FF3778" w:rsidRDefault="00BF5F17">
            <w:pPr>
              <w:widowControl/>
              <w:jc w:val="left"/>
              <w:rPr>
                <w:rFonts w:ascii="仿宋" w:eastAsia="仿宋" w:hAnsi="仿宋" w:cs="宋体"/>
                <w:kern w:val="0"/>
                <w:sz w:val="20"/>
                <w:szCs w:val="20"/>
              </w:rPr>
            </w:pPr>
            <w:r>
              <w:rPr>
                <w:rFonts w:ascii="仿宋" w:eastAsia="仿宋" w:hAnsi="仿宋" w:cs="宋体" w:hint="eastAsia"/>
                <w:kern w:val="0"/>
                <w:sz w:val="20"/>
                <w:szCs w:val="20"/>
              </w:rPr>
              <w:t xml:space="preserve">              191,820.00 </w:t>
            </w:r>
          </w:p>
        </w:tc>
      </w:tr>
      <w:tr w:rsidR="00FF3778">
        <w:trPr>
          <w:trHeight w:val="390"/>
        </w:trPr>
        <w:tc>
          <w:tcPr>
            <w:tcW w:w="6243" w:type="dxa"/>
            <w:tcBorders>
              <w:top w:val="nil"/>
              <w:left w:val="single" w:sz="4" w:space="0" w:color="auto"/>
              <w:bottom w:val="single" w:sz="4" w:space="0" w:color="auto"/>
              <w:right w:val="single" w:sz="4" w:space="0" w:color="auto"/>
            </w:tcBorders>
            <w:shd w:val="clear" w:color="auto" w:fill="auto"/>
            <w:noWrap/>
            <w:vAlign w:val="center"/>
          </w:tcPr>
          <w:p w:rsidR="00FF3778" w:rsidRDefault="00BF5F17">
            <w:pPr>
              <w:widowControl/>
              <w:jc w:val="left"/>
              <w:rPr>
                <w:rFonts w:ascii="仿宋" w:eastAsia="仿宋" w:hAnsi="仿宋" w:cs="宋体"/>
                <w:kern w:val="0"/>
                <w:sz w:val="20"/>
                <w:szCs w:val="20"/>
              </w:rPr>
            </w:pPr>
            <w:r>
              <w:rPr>
                <w:rFonts w:ascii="仿宋" w:eastAsia="仿宋" w:hAnsi="仿宋" w:cs="宋体" w:hint="eastAsia"/>
                <w:kern w:val="0"/>
                <w:sz w:val="20"/>
                <w:szCs w:val="20"/>
              </w:rPr>
              <w:t>省级补助公共卫生项目经费中医专项(李周/张华)</w:t>
            </w:r>
          </w:p>
        </w:tc>
        <w:tc>
          <w:tcPr>
            <w:tcW w:w="3277" w:type="dxa"/>
            <w:tcBorders>
              <w:top w:val="nil"/>
              <w:left w:val="nil"/>
              <w:bottom w:val="single" w:sz="4" w:space="0" w:color="auto"/>
              <w:right w:val="single" w:sz="4" w:space="0" w:color="auto"/>
            </w:tcBorders>
            <w:shd w:val="clear" w:color="auto" w:fill="auto"/>
            <w:noWrap/>
            <w:vAlign w:val="center"/>
          </w:tcPr>
          <w:p w:rsidR="00FF3778" w:rsidRDefault="00BF5F17">
            <w:pPr>
              <w:widowControl/>
              <w:jc w:val="left"/>
              <w:rPr>
                <w:rFonts w:ascii="仿宋" w:eastAsia="仿宋" w:hAnsi="仿宋" w:cs="宋体"/>
                <w:kern w:val="0"/>
                <w:sz w:val="20"/>
                <w:szCs w:val="20"/>
              </w:rPr>
            </w:pPr>
            <w:r>
              <w:rPr>
                <w:rFonts w:ascii="仿宋" w:eastAsia="仿宋" w:hAnsi="仿宋" w:cs="宋体" w:hint="eastAsia"/>
                <w:kern w:val="0"/>
                <w:sz w:val="20"/>
                <w:szCs w:val="20"/>
              </w:rPr>
              <w:t xml:space="preserve">               11,108.00 </w:t>
            </w:r>
          </w:p>
        </w:tc>
      </w:tr>
      <w:tr w:rsidR="00FF3778">
        <w:trPr>
          <w:trHeight w:val="390"/>
        </w:trPr>
        <w:tc>
          <w:tcPr>
            <w:tcW w:w="6243" w:type="dxa"/>
            <w:tcBorders>
              <w:top w:val="nil"/>
              <w:left w:val="single" w:sz="4" w:space="0" w:color="auto"/>
              <w:bottom w:val="single" w:sz="4" w:space="0" w:color="auto"/>
              <w:right w:val="single" w:sz="4" w:space="0" w:color="auto"/>
            </w:tcBorders>
            <w:shd w:val="clear" w:color="auto" w:fill="auto"/>
            <w:noWrap/>
            <w:vAlign w:val="center"/>
          </w:tcPr>
          <w:p w:rsidR="00FF3778" w:rsidRDefault="00BF5F17">
            <w:pPr>
              <w:widowControl/>
              <w:jc w:val="left"/>
              <w:rPr>
                <w:rFonts w:ascii="仿宋" w:eastAsia="仿宋" w:hAnsi="仿宋" w:cs="宋体"/>
                <w:kern w:val="0"/>
                <w:sz w:val="20"/>
                <w:szCs w:val="20"/>
              </w:rPr>
            </w:pPr>
            <w:r>
              <w:rPr>
                <w:rFonts w:ascii="仿宋" w:eastAsia="仿宋" w:hAnsi="仿宋" w:cs="宋体" w:hint="eastAsia"/>
                <w:kern w:val="0"/>
                <w:sz w:val="20"/>
                <w:szCs w:val="20"/>
              </w:rPr>
              <w:t>省级补助公共卫生项目经费中医专项(名中医工作室)</w:t>
            </w:r>
          </w:p>
        </w:tc>
        <w:tc>
          <w:tcPr>
            <w:tcW w:w="3277" w:type="dxa"/>
            <w:tcBorders>
              <w:top w:val="nil"/>
              <w:left w:val="nil"/>
              <w:bottom w:val="single" w:sz="4" w:space="0" w:color="auto"/>
              <w:right w:val="single" w:sz="4" w:space="0" w:color="auto"/>
            </w:tcBorders>
            <w:shd w:val="clear" w:color="auto" w:fill="auto"/>
            <w:noWrap/>
            <w:vAlign w:val="center"/>
          </w:tcPr>
          <w:p w:rsidR="00FF3778" w:rsidRDefault="00BF5F17">
            <w:pPr>
              <w:widowControl/>
              <w:jc w:val="left"/>
              <w:rPr>
                <w:rFonts w:ascii="仿宋" w:eastAsia="仿宋" w:hAnsi="仿宋" w:cs="宋体"/>
                <w:kern w:val="0"/>
                <w:sz w:val="20"/>
                <w:szCs w:val="20"/>
              </w:rPr>
            </w:pPr>
            <w:r>
              <w:rPr>
                <w:rFonts w:ascii="仿宋" w:eastAsia="仿宋" w:hAnsi="仿宋" w:cs="宋体" w:hint="eastAsia"/>
                <w:kern w:val="0"/>
                <w:sz w:val="20"/>
                <w:szCs w:val="20"/>
              </w:rPr>
              <w:t xml:space="preserve">              213,708.00 </w:t>
            </w:r>
          </w:p>
        </w:tc>
      </w:tr>
      <w:tr w:rsidR="00FF3778">
        <w:trPr>
          <w:trHeight w:val="390"/>
        </w:trPr>
        <w:tc>
          <w:tcPr>
            <w:tcW w:w="6243" w:type="dxa"/>
            <w:tcBorders>
              <w:top w:val="nil"/>
              <w:left w:val="single" w:sz="4" w:space="0" w:color="auto"/>
              <w:bottom w:val="single" w:sz="4" w:space="0" w:color="auto"/>
              <w:right w:val="single" w:sz="4" w:space="0" w:color="auto"/>
            </w:tcBorders>
            <w:shd w:val="clear" w:color="auto" w:fill="auto"/>
            <w:noWrap/>
            <w:vAlign w:val="center"/>
          </w:tcPr>
          <w:p w:rsidR="00FF3778" w:rsidRDefault="00BF5F17">
            <w:pPr>
              <w:widowControl/>
              <w:jc w:val="left"/>
              <w:rPr>
                <w:rFonts w:ascii="仿宋" w:eastAsia="仿宋" w:hAnsi="仿宋" w:cs="宋体"/>
                <w:kern w:val="0"/>
                <w:sz w:val="20"/>
                <w:szCs w:val="20"/>
              </w:rPr>
            </w:pPr>
            <w:r>
              <w:rPr>
                <w:rFonts w:ascii="仿宋" w:eastAsia="仿宋" w:hAnsi="仿宋" w:cs="宋体" w:hint="eastAsia"/>
                <w:kern w:val="0"/>
                <w:sz w:val="20"/>
                <w:szCs w:val="20"/>
              </w:rPr>
              <w:t>中医药传承与创新"百千万"人才工程</w:t>
            </w:r>
          </w:p>
        </w:tc>
        <w:tc>
          <w:tcPr>
            <w:tcW w:w="3277" w:type="dxa"/>
            <w:tcBorders>
              <w:top w:val="nil"/>
              <w:left w:val="nil"/>
              <w:bottom w:val="single" w:sz="4" w:space="0" w:color="auto"/>
              <w:right w:val="single" w:sz="4" w:space="0" w:color="auto"/>
            </w:tcBorders>
            <w:shd w:val="clear" w:color="auto" w:fill="auto"/>
            <w:noWrap/>
            <w:vAlign w:val="center"/>
          </w:tcPr>
          <w:p w:rsidR="00FF3778" w:rsidRDefault="00BF5F17">
            <w:pPr>
              <w:widowControl/>
              <w:jc w:val="left"/>
              <w:rPr>
                <w:rFonts w:ascii="仿宋" w:eastAsia="仿宋" w:hAnsi="仿宋" w:cs="宋体"/>
                <w:kern w:val="0"/>
                <w:sz w:val="20"/>
                <w:szCs w:val="20"/>
              </w:rPr>
            </w:pPr>
            <w:r>
              <w:rPr>
                <w:rFonts w:ascii="仿宋" w:eastAsia="仿宋" w:hAnsi="仿宋" w:cs="宋体" w:hint="eastAsia"/>
                <w:kern w:val="0"/>
                <w:sz w:val="20"/>
                <w:szCs w:val="20"/>
              </w:rPr>
              <w:t xml:space="preserve">               28,777.90 </w:t>
            </w:r>
          </w:p>
        </w:tc>
      </w:tr>
      <w:tr w:rsidR="00FF3778">
        <w:trPr>
          <w:trHeight w:val="390"/>
        </w:trPr>
        <w:tc>
          <w:tcPr>
            <w:tcW w:w="6243" w:type="dxa"/>
            <w:tcBorders>
              <w:top w:val="nil"/>
              <w:left w:val="single" w:sz="4" w:space="0" w:color="auto"/>
              <w:bottom w:val="single" w:sz="4" w:space="0" w:color="auto"/>
              <w:right w:val="single" w:sz="4" w:space="0" w:color="auto"/>
            </w:tcBorders>
            <w:shd w:val="clear" w:color="auto" w:fill="auto"/>
            <w:noWrap/>
            <w:vAlign w:val="center"/>
          </w:tcPr>
          <w:p w:rsidR="00FF3778" w:rsidRDefault="00BF5F17">
            <w:pPr>
              <w:widowControl/>
              <w:jc w:val="left"/>
              <w:rPr>
                <w:rFonts w:ascii="仿宋" w:eastAsia="仿宋" w:hAnsi="仿宋" w:cs="宋体"/>
                <w:kern w:val="0"/>
                <w:sz w:val="20"/>
                <w:szCs w:val="20"/>
              </w:rPr>
            </w:pPr>
            <w:r>
              <w:rPr>
                <w:rFonts w:ascii="仿宋" w:eastAsia="仿宋" w:hAnsi="仿宋" w:cs="宋体" w:hint="eastAsia"/>
                <w:kern w:val="0"/>
                <w:sz w:val="20"/>
                <w:szCs w:val="20"/>
              </w:rPr>
              <w:t>中医药监督知识与能力建设</w:t>
            </w:r>
          </w:p>
        </w:tc>
        <w:tc>
          <w:tcPr>
            <w:tcW w:w="3277" w:type="dxa"/>
            <w:tcBorders>
              <w:top w:val="nil"/>
              <w:left w:val="nil"/>
              <w:bottom w:val="single" w:sz="4" w:space="0" w:color="auto"/>
              <w:right w:val="single" w:sz="4" w:space="0" w:color="auto"/>
            </w:tcBorders>
            <w:shd w:val="clear" w:color="auto" w:fill="auto"/>
            <w:noWrap/>
            <w:vAlign w:val="center"/>
          </w:tcPr>
          <w:p w:rsidR="00FF3778" w:rsidRDefault="00BF5F17">
            <w:pPr>
              <w:widowControl/>
              <w:jc w:val="left"/>
              <w:rPr>
                <w:rFonts w:ascii="仿宋" w:eastAsia="仿宋" w:hAnsi="仿宋" w:cs="宋体"/>
                <w:kern w:val="0"/>
                <w:sz w:val="20"/>
                <w:szCs w:val="20"/>
              </w:rPr>
            </w:pPr>
            <w:r>
              <w:rPr>
                <w:rFonts w:ascii="仿宋" w:eastAsia="仿宋" w:hAnsi="仿宋" w:cs="宋体" w:hint="eastAsia"/>
                <w:kern w:val="0"/>
                <w:sz w:val="20"/>
                <w:szCs w:val="20"/>
              </w:rPr>
              <w:t xml:space="preserve">              330,000.00 </w:t>
            </w:r>
          </w:p>
        </w:tc>
      </w:tr>
      <w:tr w:rsidR="00FF3778">
        <w:trPr>
          <w:trHeight w:val="390"/>
        </w:trPr>
        <w:tc>
          <w:tcPr>
            <w:tcW w:w="6243" w:type="dxa"/>
            <w:tcBorders>
              <w:top w:val="nil"/>
              <w:left w:val="single" w:sz="4" w:space="0" w:color="auto"/>
              <w:bottom w:val="single" w:sz="4" w:space="0" w:color="auto"/>
              <w:right w:val="single" w:sz="4" w:space="0" w:color="auto"/>
            </w:tcBorders>
            <w:shd w:val="clear" w:color="auto" w:fill="auto"/>
            <w:noWrap/>
            <w:vAlign w:val="center"/>
          </w:tcPr>
          <w:p w:rsidR="00FF3778" w:rsidRDefault="00BF5F17">
            <w:pPr>
              <w:widowControl/>
              <w:jc w:val="left"/>
              <w:rPr>
                <w:rFonts w:ascii="仿宋" w:eastAsia="仿宋" w:hAnsi="仿宋" w:cs="宋体"/>
                <w:kern w:val="0"/>
                <w:sz w:val="20"/>
                <w:szCs w:val="20"/>
              </w:rPr>
            </w:pPr>
            <w:r>
              <w:rPr>
                <w:rFonts w:ascii="仿宋" w:eastAsia="仿宋" w:hAnsi="仿宋" w:cs="宋体" w:hint="eastAsia"/>
                <w:kern w:val="0"/>
                <w:sz w:val="20"/>
                <w:szCs w:val="20"/>
              </w:rPr>
              <w:t>中医中药中国行(中医药健康文化推进行动)</w:t>
            </w:r>
          </w:p>
        </w:tc>
        <w:tc>
          <w:tcPr>
            <w:tcW w:w="3277" w:type="dxa"/>
            <w:tcBorders>
              <w:top w:val="nil"/>
              <w:left w:val="nil"/>
              <w:bottom w:val="single" w:sz="4" w:space="0" w:color="auto"/>
              <w:right w:val="single" w:sz="4" w:space="0" w:color="auto"/>
            </w:tcBorders>
            <w:shd w:val="clear" w:color="auto" w:fill="auto"/>
            <w:noWrap/>
            <w:vAlign w:val="center"/>
          </w:tcPr>
          <w:p w:rsidR="00FF3778" w:rsidRDefault="00BF5F17">
            <w:pPr>
              <w:widowControl/>
              <w:jc w:val="left"/>
              <w:rPr>
                <w:rFonts w:ascii="仿宋" w:eastAsia="仿宋" w:hAnsi="仿宋" w:cs="宋体"/>
                <w:kern w:val="0"/>
                <w:sz w:val="20"/>
                <w:szCs w:val="20"/>
              </w:rPr>
            </w:pPr>
            <w:r>
              <w:rPr>
                <w:rFonts w:ascii="仿宋" w:eastAsia="仿宋" w:hAnsi="仿宋" w:cs="宋体" w:hint="eastAsia"/>
                <w:kern w:val="0"/>
                <w:sz w:val="20"/>
                <w:szCs w:val="20"/>
              </w:rPr>
              <w:t xml:space="preserve">               40,561.38 </w:t>
            </w:r>
          </w:p>
        </w:tc>
      </w:tr>
      <w:tr w:rsidR="00FF3778">
        <w:trPr>
          <w:trHeight w:val="390"/>
        </w:trPr>
        <w:tc>
          <w:tcPr>
            <w:tcW w:w="6243" w:type="dxa"/>
            <w:tcBorders>
              <w:top w:val="nil"/>
              <w:left w:val="single" w:sz="4" w:space="0" w:color="auto"/>
              <w:bottom w:val="single" w:sz="4" w:space="0" w:color="auto"/>
              <w:right w:val="single" w:sz="4" w:space="0" w:color="auto"/>
            </w:tcBorders>
            <w:shd w:val="clear" w:color="auto" w:fill="auto"/>
            <w:noWrap/>
            <w:vAlign w:val="center"/>
          </w:tcPr>
          <w:p w:rsidR="00FF3778" w:rsidRDefault="00BF5F17">
            <w:pPr>
              <w:widowControl/>
              <w:jc w:val="center"/>
              <w:rPr>
                <w:rFonts w:ascii="仿宋" w:eastAsia="仿宋" w:hAnsi="仿宋" w:cs="宋体"/>
                <w:b/>
                <w:bCs/>
                <w:kern w:val="0"/>
                <w:sz w:val="20"/>
                <w:szCs w:val="20"/>
              </w:rPr>
            </w:pPr>
            <w:r>
              <w:rPr>
                <w:rFonts w:ascii="仿宋" w:eastAsia="仿宋" w:hAnsi="仿宋" w:cs="宋体" w:hint="eastAsia"/>
                <w:b/>
                <w:bCs/>
                <w:kern w:val="0"/>
                <w:sz w:val="20"/>
                <w:szCs w:val="20"/>
              </w:rPr>
              <w:t>合         计</w:t>
            </w:r>
          </w:p>
        </w:tc>
        <w:tc>
          <w:tcPr>
            <w:tcW w:w="3277" w:type="dxa"/>
            <w:tcBorders>
              <w:top w:val="nil"/>
              <w:left w:val="nil"/>
              <w:bottom w:val="single" w:sz="4" w:space="0" w:color="auto"/>
              <w:right w:val="single" w:sz="4" w:space="0" w:color="auto"/>
            </w:tcBorders>
            <w:shd w:val="clear" w:color="auto" w:fill="auto"/>
            <w:noWrap/>
            <w:vAlign w:val="center"/>
          </w:tcPr>
          <w:p w:rsidR="00FF3778" w:rsidRDefault="00BF5F17">
            <w:pPr>
              <w:widowControl/>
              <w:ind w:firstLineChars="588" w:firstLine="1181"/>
              <w:rPr>
                <w:rFonts w:ascii="仿宋" w:eastAsia="仿宋" w:hAnsi="仿宋" w:cs="宋体"/>
                <w:b/>
                <w:bCs/>
                <w:kern w:val="0"/>
                <w:sz w:val="20"/>
                <w:szCs w:val="20"/>
              </w:rPr>
            </w:pPr>
            <w:r>
              <w:rPr>
                <w:rFonts w:ascii="仿宋" w:eastAsia="仿宋" w:hAnsi="仿宋" w:cs="宋体" w:hint="eastAsia"/>
                <w:b/>
                <w:bCs/>
                <w:kern w:val="0"/>
                <w:sz w:val="20"/>
                <w:szCs w:val="20"/>
              </w:rPr>
              <w:t>1,373,006.28</w:t>
            </w:r>
          </w:p>
        </w:tc>
      </w:tr>
    </w:tbl>
    <w:p w:rsidR="00FF3778" w:rsidRDefault="00FF3778">
      <w:pPr>
        <w:jc w:val="left"/>
        <w:rPr>
          <w:rFonts w:ascii="仿宋" w:eastAsia="仿宋" w:hAnsi="仿宋" w:cs="仿宋"/>
          <w:sz w:val="32"/>
        </w:rPr>
      </w:pPr>
    </w:p>
    <w:p w:rsidR="00FF3778" w:rsidRDefault="00BF5F17">
      <w:pPr>
        <w:pStyle w:val="a8"/>
        <w:numPr>
          <w:ilvl w:val="0"/>
          <w:numId w:val="1"/>
        </w:numPr>
        <w:ind w:firstLineChars="0"/>
        <w:jc w:val="left"/>
        <w:rPr>
          <w:rFonts w:ascii="仿宋" w:eastAsia="仿宋" w:hAnsi="仿宋" w:cs="仿宋"/>
          <w:sz w:val="32"/>
        </w:rPr>
      </w:pPr>
      <w:r>
        <w:rPr>
          <w:rFonts w:ascii="仿宋" w:eastAsia="仿宋" w:hAnsi="仿宋" w:cs="仿宋" w:hint="eastAsia"/>
          <w:sz w:val="32"/>
        </w:rPr>
        <w:t>绩效评价工作情况及评价结论</w:t>
      </w:r>
    </w:p>
    <w:p w:rsidR="00FF3778" w:rsidRDefault="00BF5F17">
      <w:pPr>
        <w:pStyle w:val="a8"/>
        <w:numPr>
          <w:ilvl w:val="0"/>
          <w:numId w:val="3"/>
        </w:numPr>
        <w:ind w:firstLineChars="0"/>
        <w:jc w:val="left"/>
        <w:rPr>
          <w:rFonts w:ascii="仿宋" w:eastAsia="仿宋" w:hAnsi="仿宋" w:cs="仿宋"/>
          <w:sz w:val="32"/>
        </w:rPr>
      </w:pPr>
      <w:r>
        <w:rPr>
          <w:rFonts w:ascii="仿宋" w:eastAsia="仿宋" w:hAnsi="仿宋" w:cs="仿宋" w:hint="eastAsia"/>
          <w:sz w:val="32"/>
        </w:rPr>
        <w:t>评价范围和目的。</w:t>
      </w:r>
    </w:p>
    <w:p w:rsidR="00FF3778" w:rsidRDefault="00BF5F17">
      <w:pPr>
        <w:ind w:leftChars="305" w:left="640" w:firstLineChars="200" w:firstLine="600"/>
        <w:jc w:val="left"/>
        <w:rPr>
          <w:rFonts w:ascii="仿宋" w:eastAsia="仿宋" w:hAnsi="仿宋" w:cs="仿宋"/>
          <w:sz w:val="32"/>
        </w:rPr>
      </w:pPr>
      <w:r>
        <w:rPr>
          <w:rFonts w:ascii="仿宋" w:eastAsia="仿宋" w:hAnsi="仿宋" w:hint="eastAsia"/>
          <w:sz w:val="30"/>
          <w:szCs w:val="30"/>
        </w:rPr>
        <w:t>为加强项目支出管理，强化支出责任，发展中医药事业防病治病，为市民提供简、便、验、廉的优质中医服务，本部门对专项资金开展了绩效评价。</w:t>
      </w:r>
    </w:p>
    <w:p w:rsidR="00FF3778" w:rsidRDefault="00BF5F17">
      <w:pPr>
        <w:pStyle w:val="a8"/>
        <w:numPr>
          <w:ilvl w:val="0"/>
          <w:numId w:val="3"/>
        </w:numPr>
        <w:ind w:firstLineChars="0"/>
        <w:jc w:val="left"/>
        <w:rPr>
          <w:rFonts w:ascii="仿宋" w:eastAsia="仿宋" w:hAnsi="仿宋" w:cs="仿宋"/>
          <w:sz w:val="32"/>
        </w:rPr>
      </w:pPr>
      <w:r>
        <w:rPr>
          <w:rFonts w:ascii="仿宋" w:eastAsia="仿宋" w:hAnsi="仿宋" w:cs="仿宋" w:hint="eastAsia"/>
          <w:sz w:val="32"/>
        </w:rPr>
        <w:t>评价指标体系。</w:t>
      </w:r>
    </w:p>
    <w:p w:rsidR="00FF3778" w:rsidRDefault="00BF5F17">
      <w:pPr>
        <w:ind w:leftChars="284" w:left="596" w:firstLineChars="200" w:firstLine="600"/>
        <w:jc w:val="left"/>
        <w:rPr>
          <w:rFonts w:ascii="仿宋" w:eastAsia="仿宋" w:hAnsi="仿宋" w:cs="仿宋"/>
          <w:sz w:val="32"/>
        </w:rPr>
      </w:pPr>
      <w:r>
        <w:rPr>
          <w:rFonts w:ascii="仿宋" w:eastAsia="仿宋" w:hAnsi="仿宋" w:hint="eastAsia"/>
          <w:sz w:val="30"/>
          <w:szCs w:val="30"/>
        </w:rPr>
        <w:lastRenderedPageBreak/>
        <w:t>主要评价专项资金投入临床后对中医药人才传承的培养、中医药特色医疗以及中医适宜技术对促进社会效益等方面的影响。</w:t>
      </w:r>
    </w:p>
    <w:p w:rsidR="00FF3778" w:rsidRDefault="00BF5F17">
      <w:pPr>
        <w:pStyle w:val="a8"/>
        <w:numPr>
          <w:ilvl w:val="0"/>
          <w:numId w:val="3"/>
        </w:numPr>
        <w:ind w:firstLineChars="0"/>
        <w:jc w:val="left"/>
        <w:rPr>
          <w:rFonts w:ascii="仿宋" w:eastAsia="仿宋" w:hAnsi="仿宋" w:cs="仿宋"/>
          <w:sz w:val="32"/>
        </w:rPr>
      </w:pPr>
      <w:r>
        <w:rPr>
          <w:rFonts w:ascii="仿宋" w:eastAsia="仿宋" w:hAnsi="仿宋" w:cs="仿宋" w:hint="eastAsia"/>
          <w:sz w:val="32"/>
        </w:rPr>
        <w:t>评价方法及实施。</w:t>
      </w:r>
    </w:p>
    <w:p w:rsidR="00FF3778" w:rsidRDefault="00BF5F17">
      <w:pPr>
        <w:ind w:leftChars="305" w:left="640" w:firstLineChars="200" w:firstLine="600"/>
        <w:jc w:val="left"/>
        <w:rPr>
          <w:rFonts w:ascii="仿宋" w:eastAsia="仿宋" w:hAnsi="仿宋" w:cs="仿宋"/>
          <w:sz w:val="32"/>
        </w:rPr>
      </w:pPr>
      <w:r>
        <w:rPr>
          <w:rFonts w:ascii="仿宋" w:eastAsia="仿宋" w:hAnsi="仿宋" w:hint="eastAsia"/>
          <w:sz w:val="30"/>
          <w:szCs w:val="30"/>
        </w:rPr>
        <w:t>本着科学、规范、独立、客观、公正的原则，通过听取项目介绍、座谈询问、数据资源抽查、财务检查、绩效资料审查等多种方式，了解掌握项目的执行情况和经费使用情况，并按照评价指标、评价标准和评价规则等，对项目管理、项目绩效两个方面进行评价。</w:t>
      </w:r>
      <w:r>
        <w:rPr>
          <w:rFonts w:ascii="仿宋" w:eastAsia="仿宋" w:hAnsi="仿宋" w:cs="仿宋" w:hint="eastAsia"/>
          <w:sz w:val="32"/>
        </w:rPr>
        <w:t xml:space="preserve">           </w:t>
      </w:r>
    </w:p>
    <w:p w:rsidR="00FF3778" w:rsidRDefault="00BF5F17">
      <w:pPr>
        <w:pStyle w:val="a8"/>
        <w:numPr>
          <w:ilvl w:val="0"/>
          <w:numId w:val="3"/>
        </w:numPr>
        <w:ind w:firstLineChars="0"/>
        <w:jc w:val="left"/>
        <w:rPr>
          <w:rFonts w:ascii="仿宋" w:eastAsia="仿宋" w:hAnsi="仿宋" w:cs="仿宋"/>
          <w:sz w:val="32"/>
        </w:rPr>
      </w:pPr>
      <w:r>
        <w:rPr>
          <w:rFonts w:ascii="仿宋" w:eastAsia="仿宋" w:hAnsi="仿宋" w:cs="仿宋" w:hint="eastAsia"/>
          <w:sz w:val="32"/>
        </w:rPr>
        <w:t>评价结论。</w:t>
      </w:r>
    </w:p>
    <w:p w:rsidR="00FF3778" w:rsidRDefault="00BF5F17">
      <w:pPr>
        <w:ind w:leftChars="305" w:left="640" w:firstLineChars="200" w:firstLine="600"/>
        <w:jc w:val="left"/>
        <w:rPr>
          <w:rFonts w:asciiTheme="minorEastAsia" w:hAnsiTheme="minorEastAsia" w:cstheme="minorEastAsia"/>
          <w:sz w:val="32"/>
        </w:rPr>
      </w:pPr>
      <w:r>
        <w:rPr>
          <w:rFonts w:ascii="仿宋" w:eastAsia="仿宋" w:hAnsi="仿宋" w:hint="eastAsia"/>
          <w:sz w:val="30"/>
          <w:szCs w:val="30"/>
        </w:rPr>
        <w:t>通过评价，本部门基本完成绩效目标规定的任务，项目实施成效</w:t>
      </w:r>
      <w:r>
        <w:rPr>
          <w:rFonts w:asciiTheme="minorEastAsia" w:hAnsiTheme="minorEastAsia" w:cstheme="minorEastAsia" w:hint="eastAsia"/>
          <w:sz w:val="30"/>
          <w:szCs w:val="30"/>
        </w:rPr>
        <w:t>明显。</w:t>
      </w:r>
    </w:p>
    <w:p w:rsidR="00FF3778" w:rsidRDefault="00FF3778">
      <w:pPr>
        <w:jc w:val="left"/>
        <w:rPr>
          <w:rFonts w:asciiTheme="minorEastAsia" w:hAnsiTheme="minorEastAsia" w:cstheme="minorEastAsia"/>
          <w:sz w:val="32"/>
        </w:rPr>
      </w:pPr>
    </w:p>
    <w:p w:rsidR="00FF3778" w:rsidRDefault="00BF5F17">
      <w:pPr>
        <w:pStyle w:val="a8"/>
        <w:numPr>
          <w:ilvl w:val="0"/>
          <w:numId w:val="1"/>
        </w:numPr>
        <w:ind w:firstLineChars="0"/>
        <w:jc w:val="left"/>
        <w:rPr>
          <w:rFonts w:ascii="仿宋" w:eastAsia="仿宋" w:hAnsi="仿宋" w:cs="仿宋_GB2312"/>
          <w:sz w:val="30"/>
          <w:szCs w:val="30"/>
        </w:rPr>
      </w:pPr>
      <w:r>
        <w:rPr>
          <w:rFonts w:asciiTheme="minorEastAsia" w:hAnsiTheme="minorEastAsia" w:cstheme="minorEastAsia" w:hint="eastAsia"/>
          <w:sz w:val="32"/>
        </w:rPr>
        <w:t>绩效评价指标完成情况</w:t>
      </w:r>
    </w:p>
    <w:p w:rsidR="00FF3778" w:rsidRDefault="00BF5F17">
      <w:pPr>
        <w:pStyle w:val="a8"/>
        <w:ind w:left="640" w:firstLine="600"/>
        <w:jc w:val="left"/>
        <w:rPr>
          <w:rFonts w:ascii="仿宋" w:eastAsia="仿宋" w:hAnsi="仿宋" w:cs="仿宋_GB2312"/>
          <w:sz w:val="30"/>
          <w:szCs w:val="30"/>
        </w:rPr>
      </w:pPr>
      <w:r>
        <w:rPr>
          <w:rFonts w:ascii="仿宋" w:eastAsia="仿宋" w:hAnsi="仿宋" w:cs="仿宋_GB2312" w:hint="eastAsia"/>
          <w:sz w:val="30"/>
          <w:szCs w:val="30"/>
        </w:rPr>
        <w:t>2018年开始，我院妇产科、肛肠科、脑病科、肾病科入选省级重点中医专科，各科室严格按照项目建设的目标与要求组织实施，制定了以进修为主、轮训为辅的人才培养制度，将各项工作落到实处。其中妇产科以辨证论治使用汤药治疗为主，结合穴位敷贴、中药封包完成了中医药防治崩漏病、妇人腹痛、胎漏、胎动不安等疾病的临床路径的验证工作，在对患者的治疗中广泛使用医院自制制剂胡氏清宫止带丸、龙黄片、</w:t>
      </w:r>
      <w:proofErr w:type="gramStart"/>
      <w:r>
        <w:rPr>
          <w:rFonts w:ascii="仿宋" w:eastAsia="仿宋" w:hAnsi="仿宋" w:cs="仿宋_GB2312" w:hint="eastAsia"/>
          <w:sz w:val="30"/>
          <w:szCs w:val="30"/>
        </w:rPr>
        <w:t>瘀</w:t>
      </w:r>
      <w:proofErr w:type="gramEnd"/>
      <w:r>
        <w:rPr>
          <w:rFonts w:ascii="仿宋" w:eastAsia="仿宋" w:hAnsi="仿宋" w:cs="仿宋_GB2312" w:hint="eastAsia"/>
          <w:sz w:val="30"/>
          <w:szCs w:val="30"/>
        </w:rPr>
        <w:t>痛丸，还有苦参黄柏汤、消癥散、温经活络等方剂疗效显著；我院肛肠科在专项及医院配套资金的支持下，以清晰明了的中医专科发展为方向、以良好的人才梯队建设</w:t>
      </w:r>
      <w:r>
        <w:rPr>
          <w:rFonts w:ascii="仿宋" w:eastAsia="仿宋" w:hAnsi="仿宋" w:cs="仿宋_GB2312" w:hint="eastAsia"/>
          <w:sz w:val="30"/>
          <w:szCs w:val="30"/>
        </w:rPr>
        <w:lastRenderedPageBreak/>
        <w:t>为抓手，针对在直肠息肉的诊断、直肠息肉摘除等项目上的空白，以中医灌肠治疗的优化措施使专科建设获得稳步推进。为达成“十三五”省级中医重点专科标准要求该科在硬件设备、诊断诊治能力、中医服务水平等方面取得突破，已基本完成重点专科建设任务。</w:t>
      </w:r>
    </w:p>
    <w:p w:rsidR="00FF3778" w:rsidRPr="00986A51" w:rsidRDefault="00BF5F17">
      <w:pPr>
        <w:ind w:leftChars="284" w:left="596" w:firstLineChars="200" w:firstLine="600"/>
        <w:rPr>
          <w:rFonts w:ascii="仿宋" w:eastAsia="仿宋" w:hAnsi="仿宋" w:cs="仿宋_GB2312"/>
          <w:kern w:val="0"/>
          <w:sz w:val="30"/>
          <w:szCs w:val="30"/>
        </w:rPr>
      </w:pPr>
      <w:r>
        <w:rPr>
          <w:rFonts w:ascii="仿宋" w:eastAsia="仿宋" w:hAnsi="仿宋" w:cs="仿宋_GB2312" w:hint="eastAsia"/>
          <w:sz w:val="30"/>
          <w:szCs w:val="30"/>
        </w:rPr>
        <w:t>我院主任中医师、副院长曹国立，</w:t>
      </w:r>
      <w:r>
        <w:rPr>
          <w:rFonts w:ascii="仿宋" w:eastAsia="仿宋" w:hAnsi="仿宋" w:cs="仿宋_GB2312" w:hint="eastAsia"/>
          <w:kern w:val="0"/>
          <w:sz w:val="30"/>
          <w:szCs w:val="30"/>
        </w:rPr>
        <w:t>主任中医师、国医</w:t>
      </w:r>
      <w:proofErr w:type="gramStart"/>
      <w:r>
        <w:rPr>
          <w:rFonts w:ascii="仿宋" w:eastAsia="仿宋" w:hAnsi="仿宋" w:cs="仿宋_GB2312" w:hint="eastAsia"/>
          <w:kern w:val="0"/>
          <w:sz w:val="30"/>
          <w:szCs w:val="30"/>
        </w:rPr>
        <w:t>馆主任</w:t>
      </w:r>
      <w:proofErr w:type="gramEnd"/>
      <w:r>
        <w:rPr>
          <w:rFonts w:ascii="仿宋" w:eastAsia="仿宋" w:hAnsi="仿宋" w:cs="仿宋_GB2312" w:hint="eastAsia"/>
          <w:kern w:val="0"/>
          <w:sz w:val="30"/>
          <w:szCs w:val="30"/>
        </w:rPr>
        <w:t>杨征宇先后</w:t>
      </w:r>
      <w:r>
        <w:rPr>
          <w:rFonts w:ascii="仿宋" w:eastAsia="仿宋" w:hAnsi="仿宋" w:cs="仿宋_GB2312" w:hint="eastAsia"/>
          <w:sz w:val="30"/>
          <w:szCs w:val="30"/>
        </w:rPr>
        <w:t>被</w:t>
      </w:r>
      <w:proofErr w:type="gramStart"/>
      <w:r>
        <w:rPr>
          <w:rFonts w:ascii="仿宋" w:eastAsia="仿宋" w:hAnsi="仿宋" w:cs="仿宋_GB2312" w:hint="eastAsia"/>
          <w:sz w:val="30"/>
          <w:szCs w:val="30"/>
        </w:rPr>
        <w:t>省中管局</w:t>
      </w:r>
      <w:proofErr w:type="gramEnd"/>
      <w:r>
        <w:rPr>
          <w:rFonts w:ascii="仿宋" w:eastAsia="仿宋" w:hAnsi="仿宋" w:cs="仿宋_GB2312" w:hint="eastAsia"/>
          <w:sz w:val="30"/>
          <w:szCs w:val="30"/>
        </w:rPr>
        <w:t>确定为湖南省名老中医药专家传承工作室建设项目专家</w:t>
      </w:r>
      <w:r w:rsidRPr="00986A51">
        <w:rPr>
          <w:rFonts w:ascii="仿宋" w:eastAsia="仿宋" w:hAnsi="仿宋" w:cs="仿宋_GB2312" w:hint="eastAsia"/>
          <w:sz w:val="30"/>
          <w:szCs w:val="30"/>
        </w:rPr>
        <w:t>，</w:t>
      </w:r>
      <w:r w:rsidRPr="00986A51">
        <w:rPr>
          <w:rFonts w:ascii="仿宋" w:eastAsia="仿宋" w:hAnsi="仿宋" w:cs="仿宋_GB2312" w:hint="eastAsia"/>
          <w:kern w:val="0"/>
          <w:sz w:val="30"/>
          <w:szCs w:val="30"/>
        </w:rPr>
        <w:t>工作室的硬件建设、制度建设上已经初具规模，在此基础上我院挂牌益阳市国医馆。中医药传承人才队伍建设正按部就班，益阳市中医药学会专业委员会也在我院成立。</w:t>
      </w:r>
    </w:p>
    <w:p w:rsidR="00FF3778" w:rsidRPr="00986A51" w:rsidRDefault="00BF5F17">
      <w:pPr>
        <w:ind w:leftChars="284" w:left="596" w:firstLineChars="200" w:firstLine="600"/>
        <w:rPr>
          <w:rFonts w:ascii="仿宋" w:eastAsia="仿宋" w:hAnsi="仿宋" w:cstheme="minorEastAsia"/>
          <w:sz w:val="32"/>
        </w:rPr>
      </w:pPr>
      <w:r w:rsidRPr="00986A51">
        <w:rPr>
          <w:rFonts w:ascii="仿宋" w:eastAsia="仿宋" w:hAnsi="仿宋" w:cs="仿宋_GB2312" w:hint="eastAsia"/>
          <w:kern w:val="0"/>
          <w:sz w:val="30"/>
          <w:szCs w:val="30"/>
        </w:rPr>
        <w:t>项目评价得分≥90%，</w:t>
      </w:r>
      <w:r w:rsidRPr="00986A51">
        <w:rPr>
          <w:rFonts w:ascii="仿宋" w:eastAsia="仿宋" w:hAnsi="仿宋" w:cs="_GB2312"/>
          <w:color w:val="000000"/>
          <w:kern w:val="0"/>
          <w:sz w:val="32"/>
          <w:szCs w:val="32"/>
        </w:rPr>
        <w:t>评价等级</w:t>
      </w:r>
      <w:proofErr w:type="gramStart"/>
      <w:r w:rsidRPr="00986A51">
        <w:rPr>
          <w:rFonts w:ascii="仿宋" w:eastAsia="仿宋" w:hAnsi="仿宋" w:cs="_GB2312" w:hint="eastAsia"/>
          <w:color w:val="000000"/>
          <w:kern w:val="0"/>
          <w:sz w:val="32"/>
          <w:szCs w:val="32"/>
        </w:rPr>
        <w:t>”</w:t>
      </w:r>
      <w:proofErr w:type="gramEnd"/>
      <w:r w:rsidRPr="00986A51">
        <w:rPr>
          <w:rFonts w:ascii="仿宋" w:eastAsia="仿宋" w:hAnsi="仿宋" w:cs="_GB2312"/>
          <w:color w:val="000000"/>
          <w:kern w:val="0"/>
          <w:sz w:val="32"/>
          <w:szCs w:val="32"/>
        </w:rPr>
        <w:t>优</w:t>
      </w:r>
      <w:proofErr w:type="gramStart"/>
      <w:r w:rsidRPr="00986A51">
        <w:rPr>
          <w:rFonts w:ascii="仿宋" w:eastAsia="仿宋" w:hAnsi="仿宋" w:cs="_GB2312"/>
          <w:color w:val="000000"/>
          <w:kern w:val="0"/>
          <w:sz w:val="32"/>
          <w:szCs w:val="32"/>
        </w:rPr>
        <w:t>”</w:t>
      </w:r>
      <w:proofErr w:type="gramEnd"/>
      <w:r w:rsidRPr="00986A51">
        <w:rPr>
          <w:rFonts w:ascii="仿宋" w:eastAsia="仿宋" w:hAnsi="仿宋" w:cs="_GB2312"/>
          <w:color w:val="000000"/>
          <w:kern w:val="0"/>
          <w:sz w:val="32"/>
          <w:szCs w:val="32"/>
        </w:rPr>
        <w:t>。评价认为，项目</w:t>
      </w:r>
      <w:r w:rsidRPr="00986A51">
        <w:rPr>
          <w:rFonts w:ascii="仿宋" w:eastAsia="仿宋" w:hAnsi="仿宋" w:cs="_GB2312" w:hint="eastAsia"/>
          <w:color w:val="000000"/>
          <w:kern w:val="0"/>
          <w:sz w:val="32"/>
          <w:szCs w:val="32"/>
        </w:rPr>
        <w:t>为医院给患者提供服务的质量上提高了一个台阶，特别是中医适宜技术的推广得到患者的一致好评，</w:t>
      </w:r>
      <w:r w:rsidRPr="00986A51">
        <w:rPr>
          <w:rFonts w:ascii="仿宋" w:eastAsia="仿宋" w:hAnsi="仿宋" w:cs="_GB2312"/>
          <w:color w:val="000000"/>
          <w:kern w:val="0"/>
          <w:sz w:val="32"/>
          <w:szCs w:val="32"/>
        </w:rPr>
        <w:t>但</w:t>
      </w:r>
      <w:r w:rsidRPr="00986A51">
        <w:rPr>
          <w:rFonts w:ascii="仿宋" w:eastAsia="仿宋" w:hAnsi="仿宋" w:cs="_GB2312" w:hint="eastAsia"/>
          <w:color w:val="000000"/>
          <w:kern w:val="0"/>
          <w:sz w:val="32"/>
          <w:szCs w:val="32"/>
        </w:rPr>
        <w:t>也</w:t>
      </w:r>
      <w:r w:rsidRPr="00986A51">
        <w:rPr>
          <w:rFonts w:ascii="仿宋" w:eastAsia="仿宋" w:hAnsi="仿宋" w:cs="_GB2312"/>
          <w:color w:val="000000"/>
          <w:kern w:val="0"/>
          <w:sz w:val="32"/>
          <w:szCs w:val="32"/>
        </w:rPr>
        <w:t>存在预算管理水平有待提高等问题。</w:t>
      </w:r>
    </w:p>
    <w:p w:rsidR="00FF3778" w:rsidRDefault="00BF5F17">
      <w:pPr>
        <w:pStyle w:val="a8"/>
        <w:numPr>
          <w:ilvl w:val="0"/>
          <w:numId w:val="1"/>
        </w:numPr>
        <w:ind w:firstLineChars="0"/>
        <w:jc w:val="left"/>
        <w:rPr>
          <w:rFonts w:asciiTheme="minorEastAsia" w:hAnsiTheme="minorEastAsia" w:cstheme="minorEastAsia"/>
          <w:sz w:val="32"/>
        </w:rPr>
      </w:pPr>
      <w:r>
        <w:rPr>
          <w:rFonts w:asciiTheme="minorEastAsia" w:hAnsiTheme="minorEastAsia" w:cstheme="minorEastAsia" w:hint="eastAsia"/>
          <w:sz w:val="32"/>
        </w:rPr>
        <w:t>发现的主要问题及原因</w:t>
      </w:r>
    </w:p>
    <w:p w:rsidR="00FF3778" w:rsidRPr="00986A51" w:rsidRDefault="00BF5F17">
      <w:pPr>
        <w:ind w:leftChars="305" w:left="640" w:firstLineChars="200" w:firstLine="600"/>
        <w:jc w:val="left"/>
        <w:rPr>
          <w:rFonts w:ascii="仿宋" w:eastAsia="仿宋" w:hAnsi="仿宋" w:cs="仿宋"/>
          <w:sz w:val="32"/>
        </w:rPr>
      </w:pPr>
      <w:r w:rsidRPr="00986A51">
        <w:rPr>
          <w:rFonts w:ascii="仿宋" w:eastAsia="仿宋" w:hAnsi="仿宋" w:cstheme="minorEastAsia" w:hint="eastAsia"/>
          <w:sz w:val="30"/>
          <w:szCs w:val="30"/>
        </w:rPr>
        <w:t>在本部门为患者提供的服务</w:t>
      </w:r>
      <w:r w:rsidRPr="00986A51">
        <w:rPr>
          <w:rFonts w:ascii="仿宋" w:eastAsia="仿宋" w:hAnsi="仿宋" w:hint="eastAsia"/>
          <w:sz w:val="30"/>
          <w:szCs w:val="30"/>
        </w:rPr>
        <w:t>中中医药项目占比较低，需要结合临床更多的开展科教活动，以突显中医药的特色。</w:t>
      </w:r>
    </w:p>
    <w:p w:rsidR="00FF3778" w:rsidRPr="00986A51" w:rsidRDefault="00BF5F17">
      <w:pPr>
        <w:numPr>
          <w:ilvl w:val="0"/>
          <w:numId w:val="1"/>
        </w:numPr>
        <w:jc w:val="left"/>
        <w:rPr>
          <w:rFonts w:asciiTheme="minorEastAsia" w:hAnsiTheme="minorEastAsia" w:cs="仿宋"/>
          <w:sz w:val="32"/>
        </w:rPr>
      </w:pPr>
      <w:r w:rsidRPr="00986A51">
        <w:rPr>
          <w:rFonts w:asciiTheme="minorEastAsia" w:hAnsiTheme="minorEastAsia" w:cs="仿宋" w:hint="eastAsia"/>
          <w:sz w:val="32"/>
        </w:rPr>
        <w:t>相关建议</w:t>
      </w:r>
    </w:p>
    <w:p w:rsidR="00FF3778" w:rsidRDefault="00BF5F17">
      <w:pPr>
        <w:ind w:leftChars="305" w:left="640" w:firstLineChars="200" w:firstLine="600"/>
        <w:jc w:val="left"/>
        <w:rPr>
          <w:rFonts w:ascii="仿宋" w:eastAsia="仿宋" w:hAnsi="仿宋" w:cs="仿宋"/>
          <w:sz w:val="32"/>
        </w:rPr>
      </w:pPr>
      <w:r>
        <w:rPr>
          <w:rFonts w:ascii="仿宋" w:eastAsia="仿宋" w:hAnsi="仿宋" w:hint="eastAsia"/>
          <w:sz w:val="30"/>
          <w:szCs w:val="30"/>
        </w:rPr>
        <w:t>科学编制项目预算，提升预算管理水平；项目执行部门设定与实际工作任务相衔接的绩效目标，客观全面地反映项目实施情况；细化评价指标体系，以提高评价的准确性。</w:t>
      </w:r>
    </w:p>
    <w:p w:rsidR="00FF3778" w:rsidRDefault="00FF3778">
      <w:pPr>
        <w:ind w:left="640"/>
        <w:jc w:val="left"/>
        <w:rPr>
          <w:rFonts w:ascii="仿宋" w:eastAsia="仿宋" w:hAnsi="仿宋" w:cs="仿宋"/>
          <w:sz w:val="32"/>
        </w:rPr>
      </w:pPr>
    </w:p>
    <w:sectPr w:rsidR="00FF3778" w:rsidSect="00FF3778">
      <w:headerReference w:type="default" r:id="rId15"/>
      <w:footerReference w:type="default" r:id="rId16"/>
      <w:pgSz w:w="11906" w:h="16838"/>
      <w:pgMar w:top="1440" w:right="1134" w:bottom="1440"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6C9" w:rsidRDefault="003A26C9" w:rsidP="00FF3778">
      <w:r>
        <w:separator/>
      </w:r>
    </w:p>
  </w:endnote>
  <w:endnote w:type="continuationSeparator" w:id="0">
    <w:p w:rsidR="003A26C9" w:rsidRDefault="003A26C9" w:rsidP="00FF37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altName w:val="宋体"/>
    <w:charset w:val="86"/>
    <w:family w:val="modern"/>
    <w:pitch w:val="fixed"/>
    <w:sig w:usb0="800002BF" w:usb1="38CF7CFA" w:usb2="00000016" w:usb3="00000000" w:csb0="00040001" w:csb1="00000000"/>
  </w:font>
  <w:font w:name="华文楷体">
    <w:altName w:val="楷体_GB2312"/>
    <w:panose1 w:val="02010600040101010101"/>
    <w:charset w:val="86"/>
    <w:family w:val="auto"/>
    <w:pitch w:val="variable"/>
    <w:sig w:usb0="00000287" w:usb1="080F0000" w:usb2="00000010" w:usb3="00000000" w:csb0="0004009F" w:csb1="00000000"/>
  </w:font>
  <w:font w:name="方正小标宋_GBK">
    <w:altName w:val="宋体"/>
    <w:charset w:val="86"/>
    <w:family w:val="script"/>
    <w:pitch w:val="default"/>
    <w:sig w:usb0="00000000" w:usb1="00000000" w:usb2="00000010" w:usb3="00000000" w:csb0="00040000" w:csb1="00000000"/>
  </w:font>
  <w:font w:name="黑体">
    <w:altName w:val="Arial Unicode MS"/>
    <w:panose1 w:val="02010600030101010101"/>
    <w:charset w:val="86"/>
    <w:family w:val="modern"/>
    <w:notTrueType/>
    <w:pitch w:val="fixed"/>
    <w:sig w:usb0="00000000"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仿宋_GB2312">
    <w:charset w:val="86"/>
    <w:family w:val="modern"/>
    <w:pitch w:val="default"/>
    <w:sig w:usb0="00000001" w:usb1="080E0000" w:usb2="00000000" w:usb3="00000000" w:csb0="00040000" w:csb1="00000000"/>
  </w:font>
  <w:font w:name="_GB2312">
    <w:altName w:val="Courier New"/>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881"/>
      <w:gridCol w:w="987"/>
    </w:tblGrid>
    <w:tr w:rsidR="00BD48DA">
      <w:tc>
        <w:tcPr>
          <w:tcW w:w="4500" w:type="pct"/>
          <w:tcBorders>
            <w:top w:val="single" w:sz="4" w:space="0" w:color="000000" w:themeColor="text1"/>
          </w:tcBorders>
        </w:tcPr>
        <w:p w:rsidR="00BD48DA" w:rsidRDefault="005D23CD" w:rsidP="00C72F7E">
          <w:pPr>
            <w:pStyle w:val="a4"/>
            <w:jc w:val="right"/>
          </w:pPr>
          <w:sdt>
            <w:sdtPr>
              <w:alias w:val="公司"/>
              <w:id w:val="75971759"/>
              <w:placeholder>
                <w:docPart w:val="CF85FE625FBE4FEC94E0B0892CD75446"/>
              </w:placeholder>
              <w:dataBinding w:prefixMappings="xmlns:ns0='http://schemas.openxmlformats.org/officeDocument/2006/extended-properties'" w:xpath="/ns0:Properties[1]/ns0:Company[1]" w:storeItemID="{6668398D-A668-4E3E-A5EB-62B293D839F1}"/>
              <w:text/>
            </w:sdtPr>
            <w:sdtContent>
              <w:r w:rsidR="0013022B">
                <w:rPr>
                  <w:rFonts w:hint="eastAsia"/>
                </w:rPr>
                <w:t>益阳市第一中医医院</w:t>
              </w:r>
              <w:r w:rsidR="0013022B">
                <w:rPr>
                  <w:rFonts w:hint="eastAsia"/>
                </w:rPr>
                <w:t>2019</w:t>
              </w:r>
              <w:r w:rsidR="0013022B">
                <w:rPr>
                  <w:rFonts w:hint="eastAsia"/>
                </w:rPr>
                <w:t>年度决算报告</w:t>
              </w:r>
            </w:sdtContent>
          </w:sdt>
        </w:p>
      </w:tc>
      <w:tc>
        <w:tcPr>
          <w:tcW w:w="500" w:type="pct"/>
          <w:tcBorders>
            <w:top w:val="single" w:sz="4" w:space="0" w:color="C0504D" w:themeColor="accent2"/>
          </w:tcBorders>
          <w:shd w:val="clear" w:color="auto" w:fill="943634" w:themeFill="accent2" w:themeFillShade="BF"/>
        </w:tcPr>
        <w:p w:rsidR="00BD48DA" w:rsidRDefault="005D23CD">
          <w:pPr>
            <w:pStyle w:val="a5"/>
            <w:rPr>
              <w:color w:val="FFFFFF" w:themeColor="background1"/>
            </w:rPr>
          </w:pPr>
          <w:fldSimple w:instr=" PAGE   \* MERGEFORMAT ">
            <w:r w:rsidR="006B26EB" w:rsidRPr="006B26EB">
              <w:rPr>
                <w:noProof/>
                <w:color w:val="FFFFFF" w:themeColor="background1"/>
                <w:lang w:val="zh-CN"/>
              </w:rPr>
              <w:t>29</w:t>
            </w:r>
          </w:fldSimple>
        </w:p>
      </w:tc>
    </w:tr>
  </w:tbl>
  <w:p w:rsidR="00BD48DA" w:rsidRDefault="00BD48D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6C9" w:rsidRDefault="003A26C9" w:rsidP="00FF3778">
      <w:r>
        <w:separator/>
      </w:r>
    </w:p>
  </w:footnote>
  <w:footnote w:type="continuationSeparator" w:id="0">
    <w:p w:rsidR="003A26C9" w:rsidRDefault="003A26C9" w:rsidP="00FF37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8DA" w:rsidRDefault="005D23CD">
    <w:pPr>
      <w:pStyle w:val="a5"/>
      <w:pBdr>
        <w:bottom w:val="none" w:sz="0" w:space="0" w:color="auto"/>
      </w:pBdr>
    </w:pPr>
    <w:r>
      <w:rPr>
        <w:noProof/>
      </w:rPr>
      <w:pict>
        <v:shapetype id="_x0000_t202" coordsize="21600,21600" o:spt="202" path="m,l,21600r21600,l21600,xe">
          <v:stroke joinstyle="miter"/>
          <v:path gradientshapeok="t" o:connecttype="rect"/>
        </v:shapetype>
        <v:shape id="_x0000_s2061" type="#_x0000_t202" style="position:absolute;left:0;text-align:left;margin-left:0;margin-top:0;width:468pt;height:14.25pt;z-index:251661312;mso-width-percent:1000;mso-position-horizontal:left;mso-position-horizontal-relative:margin;mso-position-vertical:center;mso-position-vertical-relative:top-margin-area;mso-width-percent:1000;mso-width-relative:margin;v-text-anchor:middle" o:allowincell="f" filled="f" stroked="f">
          <v:textbox style="mso-fit-shape-to-text:t" inset=",0,,0">
            <w:txbxContent>
              <w:sdt>
                <w:sdtPr>
                  <w:alias w:val="标题"/>
                  <w:id w:val="78679243"/>
                  <w:placeholder>
                    <w:docPart w:val="A303684448BE45FD91E3CC7CAE08D97B"/>
                  </w:placeholder>
                  <w:dataBinding w:prefixMappings="xmlns:ns0='http://schemas.openxmlformats.org/package/2006/metadata/core-properties' xmlns:ns1='http://purl.org/dc/elements/1.1/'" w:xpath="/ns0:coreProperties[1]/ns1:title[1]" w:storeItemID="{6C3C8BC8-F283-45AE-878A-BAB7291924A1}"/>
                  <w:text/>
                </w:sdtPr>
                <w:sdtContent>
                  <w:p w:rsidR="009D2CAD" w:rsidRDefault="009D2CAD">
                    <w:r>
                      <w:rPr>
                        <w:rFonts w:hint="eastAsia"/>
                      </w:rPr>
                      <w:t>益阳市第一中医医院</w:t>
                    </w:r>
                    <w:r>
                      <w:rPr>
                        <w:rFonts w:hint="eastAsia"/>
                      </w:rPr>
                      <w:t>2019</w:t>
                    </w:r>
                    <w:r>
                      <w:rPr>
                        <w:rFonts w:hint="eastAsia"/>
                      </w:rPr>
                      <w:t>年度</w:t>
                    </w:r>
                    <w:r w:rsidR="00C72F7E">
                      <w:rPr>
                        <w:rFonts w:hint="eastAsia"/>
                      </w:rPr>
                      <w:t>部门决算</w:t>
                    </w:r>
                  </w:p>
                </w:sdtContent>
              </w:sdt>
            </w:txbxContent>
          </v:textbox>
          <w10:wrap anchorx="margin" anchory="margin"/>
        </v:shape>
      </w:pict>
    </w:r>
    <w:r>
      <w:rPr>
        <w:noProof/>
      </w:rPr>
      <w:pict>
        <v:shape id="_x0000_s2060" type="#_x0000_t202" style="position:absolute;left:0;text-align:left;margin-left:0;margin-top:0;width:1in;height:13.45pt;z-index:251660288;mso-width-percent:1000;mso-position-horizontal:left;mso-position-horizontal-relative:page;mso-position-vertical:center;mso-position-vertical-relative:top-margin-area;mso-width-percent:1000;mso-width-relative:left-margin-area;v-text-anchor:middle" o:allowincell="f" fillcolor="#4f81bd [3204]" stroked="f">
          <v:textbox style="mso-fit-shape-to-text:t" inset=",0,,0">
            <w:txbxContent>
              <w:p w:rsidR="009D2CAD" w:rsidRDefault="005D23CD">
                <w:pPr>
                  <w:jc w:val="right"/>
                  <w:rPr>
                    <w:color w:val="FFFFFF" w:themeColor="background1"/>
                  </w:rPr>
                </w:pPr>
                <w:fldSimple w:instr=" PAGE   \* MERGEFORMAT ">
                  <w:r w:rsidR="006B26EB" w:rsidRPr="006B26EB">
                    <w:rPr>
                      <w:noProof/>
                      <w:color w:val="FFFFFF" w:themeColor="background1"/>
                      <w:lang w:val="zh-CN"/>
                    </w:rPr>
                    <w:t>29</w:t>
                  </w:r>
                </w:fldSimple>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339C5"/>
    <w:multiLevelType w:val="multilevel"/>
    <w:tmpl w:val="15A339C5"/>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nsid w:val="26ED1944"/>
    <w:multiLevelType w:val="multilevel"/>
    <w:tmpl w:val="26ED1944"/>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nsid w:val="6B770F13"/>
    <w:multiLevelType w:val="multilevel"/>
    <w:tmpl w:val="6B770F13"/>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noPunctuationKerning/>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doNotExpandShiftReturn/>
    <w:doNotWrapTextWithPunct/>
    <w:doNotUseEastAsianBreakRules/>
    <w:useFELayout/>
    <w:doNotUseIndentAsNumberingTabStop/>
    <w:useAltKinsokuLineBreakRules/>
  </w:compat>
  <w:rsids>
    <w:rsidRoot w:val="00361F25"/>
    <w:rsid w:val="00015390"/>
    <w:rsid w:val="00022F24"/>
    <w:rsid w:val="00045143"/>
    <w:rsid w:val="000452DB"/>
    <w:rsid w:val="000607EC"/>
    <w:rsid w:val="0006280C"/>
    <w:rsid w:val="000750A3"/>
    <w:rsid w:val="000911A3"/>
    <w:rsid w:val="00094790"/>
    <w:rsid w:val="000A34D2"/>
    <w:rsid w:val="000B56F7"/>
    <w:rsid w:val="000E1DA1"/>
    <w:rsid w:val="000E59D7"/>
    <w:rsid w:val="000F11CE"/>
    <w:rsid w:val="001028FC"/>
    <w:rsid w:val="00105568"/>
    <w:rsid w:val="0011267F"/>
    <w:rsid w:val="0013022B"/>
    <w:rsid w:val="001352FB"/>
    <w:rsid w:val="00144D50"/>
    <w:rsid w:val="00157FEE"/>
    <w:rsid w:val="00160FA3"/>
    <w:rsid w:val="00161F23"/>
    <w:rsid w:val="00164ECD"/>
    <w:rsid w:val="001921CC"/>
    <w:rsid w:val="001953F6"/>
    <w:rsid w:val="001A46DB"/>
    <w:rsid w:val="001C43C8"/>
    <w:rsid w:val="001E25B4"/>
    <w:rsid w:val="001E2769"/>
    <w:rsid w:val="001E57BE"/>
    <w:rsid w:val="001E63B8"/>
    <w:rsid w:val="002032C9"/>
    <w:rsid w:val="00245EB9"/>
    <w:rsid w:val="00246FD4"/>
    <w:rsid w:val="0025703E"/>
    <w:rsid w:val="00272434"/>
    <w:rsid w:val="00281968"/>
    <w:rsid w:val="00283962"/>
    <w:rsid w:val="00296BA7"/>
    <w:rsid w:val="002A4659"/>
    <w:rsid w:val="002B0A8B"/>
    <w:rsid w:val="002D43ED"/>
    <w:rsid w:val="002D5DD0"/>
    <w:rsid w:val="002E33DE"/>
    <w:rsid w:val="002F0999"/>
    <w:rsid w:val="002F78EC"/>
    <w:rsid w:val="0032612C"/>
    <w:rsid w:val="00357CC1"/>
    <w:rsid w:val="00361F25"/>
    <w:rsid w:val="003638A2"/>
    <w:rsid w:val="00367A0C"/>
    <w:rsid w:val="00374863"/>
    <w:rsid w:val="0038645F"/>
    <w:rsid w:val="003915D2"/>
    <w:rsid w:val="003A1147"/>
    <w:rsid w:val="003A26C9"/>
    <w:rsid w:val="003B663D"/>
    <w:rsid w:val="003C1126"/>
    <w:rsid w:val="003D29E6"/>
    <w:rsid w:val="003D5F7C"/>
    <w:rsid w:val="003F3E09"/>
    <w:rsid w:val="004120B5"/>
    <w:rsid w:val="00440303"/>
    <w:rsid w:val="0044462F"/>
    <w:rsid w:val="00447982"/>
    <w:rsid w:val="00454F14"/>
    <w:rsid w:val="004606BE"/>
    <w:rsid w:val="004725BA"/>
    <w:rsid w:val="004C1302"/>
    <w:rsid w:val="004C174B"/>
    <w:rsid w:val="004D02D0"/>
    <w:rsid w:val="004E2F24"/>
    <w:rsid w:val="00500157"/>
    <w:rsid w:val="005226C5"/>
    <w:rsid w:val="005327A4"/>
    <w:rsid w:val="00537ACA"/>
    <w:rsid w:val="005402B8"/>
    <w:rsid w:val="00545742"/>
    <w:rsid w:val="00545ABE"/>
    <w:rsid w:val="005502BE"/>
    <w:rsid w:val="00582244"/>
    <w:rsid w:val="005B29D7"/>
    <w:rsid w:val="005B5166"/>
    <w:rsid w:val="005B645A"/>
    <w:rsid w:val="005D23CD"/>
    <w:rsid w:val="005E2E58"/>
    <w:rsid w:val="00605207"/>
    <w:rsid w:val="006123DC"/>
    <w:rsid w:val="00633041"/>
    <w:rsid w:val="00637AF4"/>
    <w:rsid w:val="0065030C"/>
    <w:rsid w:val="00651601"/>
    <w:rsid w:val="006B26EB"/>
    <w:rsid w:val="0070163B"/>
    <w:rsid w:val="00726CAA"/>
    <w:rsid w:val="00730262"/>
    <w:rsid w:val="007308E0"/>
    <w:rsid w:val="00732CB0"/>
    <w:rsid w:val="007500AC"/>
    <w:rsid w:val="00756836"/>
    <w:rsid w:val="00764888"/>
    <w:rsid w:val="007A0580"/>
    <w:rsid w:val="007A0E31"/>
    <w:rsid w:val="007C6882"/>
    <w:rsid w:val="007D4988"/>
    <w:rsid w:val="007D6018"/>
    <w:rsid w:val="008319D6"/>
    <w:rsid w:val="00840A0E"/>
    <w:rsid w:val="008A5E19"/>
    <w:rsid w:val="008B52EF"/>
    <w:rsid w:val="008C1CA7"/>
    <w:rsid w:val="008F546E"/>
    <w:rsid w:val="00944B8A"/>
    <w:rsid w:val="00946F32"/>
    <w:rsid w:val="0095523E"/>
    <w:rsid w:val="0096182A"/>
    <w:rsid w:val="00986A51"/>
    <w:rsid w:val="009B4C5A"/>
    <w:rsid w:val="009B5516"/>
    <w:rsid w:val="009B764E"/>
    <w:rsid w:val="009D2CAD"/>
    <w:rsid w:val="00A011D6"/>
    <w:rsid w:val="00A23314"/>
    <w:rsid w:val="00A4368C"/>
    <w:rsid w:val="00A47A61"/>
    <w:rsid w:val="00A806B4"/>
    <w:rsid w:val="00AB25EE"/>
    <w:rsid w:val="00AD4153"/>
    <w:rsid w:val="00AD57AA"/>
    <w:rsid w:val="00AE71F0"/>
    <w:rsid w:val="00AF64D3"/>
    <w:rsid w:val="00B133A3"/>
    <w:rsid w:val="00B27C51"/>
    <w:rsid w:val="00B34746"/>
    <w:rsid w:val="00B378A8"/>
    <w:rsid w:val="00B44575"/>
    <w:rsid w:val="00B45ED4"/>
    <w:rsid w:val="00B8038F"/>
    <w:rsid w:val="00BA34FA"/>
    <w:rsid w:val="00BC6D21"/>
    <w:rsid w:val="00BD0975"/>
    <w:rsid w:val="00BD48DA"/>
    <w:rsid w:val="00BF0084"/>
    <w:rsid w:val="00BF5F17"/>
    <w:rsid w:val="00C02D7B"/>
    <w:rsid w:val="00C17C23"/>
    <w:rsid w:val="00C308B0"/>
    <w:rsid w:val="00C44F18"/>
    <w:rsid w:val="00C47373"/>
    <w:rsid w:val="00C72F7E"/>
    <w:rsid w:val="00CA4A92"/>
    <w:rsid w:val="00CD0174"/>
    <w:rsid w:val="00CE2E6F"/>
    <w:rsid w:val="00CE7082"/>
    <w:rsid w:val="00CF0B96"/>
    <w:rsid w:val="00D1390E"/>
    <w:rsid w:val="00D21CDF"/>
    <w:rsid w:val="00D36804"/>
    <w:rsid w:val="00D46213"/>
    <w:rsid w:val="00D778A1"/>
    <w:rsid w:val="00D83956"/>
    <w:rsid w:val="00D86C45"/>
    <w:rsid w:val="00DA4E43"/>
    <w:rsid w:val="00DF6FA5"/>
    <w:rsid w:val="00DF7869"/>
    <w:rsid w:val="00E00949"/>
    <w:rsid w:val="00E05B34"/>
    <w:rsid w:val="00E07E5A"/>
    <w:rsid w:val="00E13363"/>
    <w:rsid w:val="00E3384F"/>
    <w:rsid w:val="00E455AE"/>
    <w:rsid w:val="00E517E0"/>
    <w:rsid w:val="00E72C94"/>
    <w:rsid w:val="00E83B89"/>
    <w:rsid w:val="00E84B0E"/>
    <w:rsid w:val="00E90779"/>
    <w:rsid w:val="00EB754A"/>
    <w:rsid w:val="00EC2A23"/>
    <w:rsid w:val="00EC2AAC"/>
    <w:rsid w:val="00EF3CD2"/>
    <w:rsid w:val="00F13BEA"/>
    <w:rsid w:val="00F14EFE"/>
    <w:rsid w:val="00F17237"/>
    <w:rsid w:val="00F322AD"/>
    <w:rsid w:val="00F35C36"/>
    <w:rsid w:val="00F37078"/>
    <w:rsid w:val="00F44513"/>
    <w:rsid w:val="00F46828"/>
    <w:rsid w:val="00F65632"/>
    <w:rsid w:val="00F90EA9"/>
    <w:rsid w:val="00F91B40"/>
    <w:rsid w:val="00F91DB8"/>
    <w:rsid w:val="00F94200"/>
    <w:rsid w:val="00FA49F8"/>
    <w:rsid w:val="00FA5F69"/>
    <w:rsid w:val="00FC3853"/>
    <w:rsid w:val="00FD550F"/>
    <w:rsid w:val="00FE3F03"/>
    <w:rsid w:val="00FF3778"/>
    <w:rsid w:val="02A13EF5"/>
    <w:rsid w:val="043F493D"/>
    <w:rsid w:val="07B81A59"/>
    <w:rsid w:val="092C31B5"/>
    <w:rsid w:val="0A4516FE"/>
    <w:rsid w:val="0FFB3E7C"/>
    <w:rsid w:val="16C66F06"/>
    <w:rsid w:val="1796745F"/>
    <w:rsid w:val="19AA4D15"/>
    <w:rsid w:val="21A363A2"/>
    <w:rsid w:val="23A10561"/>
    <w:rsid w:val="23A27F74"/>
    <w:rsid w:val="3DA1784B"/>
    <w:rsid w:val="428C2BEF"/>
    <w:rsid w:val="43140CA2"/>
    <w:rsid w:val="46D645F4"/>
    <w:rsid w:val="482344D0"/>
    <w:rsid w:val="5A5C6221"/>
    <w:rsid w:val="5AD302A9"/>
    <w:rsid w:val="5C393FA6"/>
    <w:rsid w:val="60B75923"/>
    <w:rsid w:val="66032562"/>
    <w:rsid w:val="6F9C6ACC"/>
    <w:rsid w:val="730427BD"/>
    <w:rsid w:val="773A630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0" w:unhideWhenUsed="0" w:qFormat="1"/>
    <w:lsdException w:name="Emphasis" w:semiHidden="0" w:uiPriority="20" w:unhideWhenUsed="0" w:qFormat="1"/>
    <w:lsdException w:name="Normal Table"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778"/>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F3778"/>
    <w:rPr>
      <w:sz w:val="18"/>
      <w:szCs w:val="18"/>
    </w:rPr>
  </w:style>
  <w:style w:type="paragraph" w:styleId="a4">
    <w:name w:val="footer"/>
    <w:basedOn w:val="a"/>
    <w:link w:val="Char0"/>
    <w:uiPriority w:val="99"/>
    <w:unhideWhenUsed/>
    <w:rsid w:val="00FF3778"/>
    <w:pPr>
      <w:tabs>
        <w:tab w:val="center" w:pos="4153"/>
        <w:tab w:val="right" w:pos="8306"/>
      </w:tabs>
      <w:snapToGrid w:val="0"/>
      <w:jc w:val="left"/>
    </w:pPr>
    <w:rPr>
      <w:sz w:val="18"/>
      <w:szCs w:val="18"/>
    </w:rPr>
  </w:style>
  <w:style w:type="paragraph" w:styleId="a5">
    <w:name w:val="header"/>
    <w:basedOn w:val="a"/>
    <w:link w:val="Char1"/>
    <w:uiPriority w:val="99"/>
    <w:unhideWhenUsed/>
    <w:rsid w:val="00FF3778"/>
    <w:pPr>
      <w:pBdr>
        <w:bottom w:val="single" w:sz="6" w:space="1" w:color="auto"/>
      </w:pBdr>
      <w:tabs>
        <w:tab w:val="center" w:pos="4153"/>
        <w:tab w:val="right" w:pos="8306"/>
      </w:tabs>
      <w:snapToGrid w:val="0"/>
      <w:jc w:val="center"/>
    </w:pPr>
    <w:rPr>
      <w:sz w:val="18"/>
      <w:szCs w:val="18"/>
    </w:rPr>
  </w:style>
  <w:style w:type="character" w:styleId="a6">
    <w:name w:val="Strong"/>
    <w:basedOn w:val="a0"/>
    <w:qFormat/>
    <w:rsid w:val="00FF3778"/>
    <w:rPr>
      <w:b/>
    </w:rPr>
  </w:style>
  <w:style w:type="character" w:styleId="a7">
    <w:name w:val="Hyperlink"/>
    <w:basedOn w:val="a0"/>
    <w:uiPriority w:val="99"/>
    <w:unhideWhenUsed/>
    <w:qFormat/>
    <w:rsid w:val="00FF3778"/>
    <w:rPr>
      <w:color w:val="0000FF" w:themeColor="hyperlink"/>
      <w:u w:val="single"/>
    </w:rPr>
  </w:style>
  <w:style w:type="character" w:customStyle="1" w:styleId="Char1">
    <w:name w:val="页眉 Char"/>
    <w:basedOn w:val="a0"/>
    <w:link w:val="a5"/>
    <w:uiPriority w:val="99"/>
    <w:rsid w:val="00FF3778"/>
    <w:rPr>
      <w:sz w:val="18"/>
      <w:szCs w:val="18"/>
    </w:rPr>
  </w:style>
  <w:style w:type="character" w:customStyle="1" w:styleId="Char0">
    <w:name w:val="页脚 Char"/>
    <w:basedOn w:val="a0"/>
    <w:link w:val="a4"/>
    <w:uiPriority w:val="99"/>
    <w:rsid w:val="00FF3778"/>
    <w:rPr>
      <w:sz w:val="18"/>
      <w:szCs w:val="18"/>
    </w:rPr>
  </w:style>
  <w:style w:type="paragraph" w:styleId="a8">
    <w:name w:val="List Paragraph"/>
    <w:basedOn w:val="a"/>
    <w:uiPriority w:val="34"/>
    <w:qFormat/>
    <w:rsid w:val="00FF3778"/>
    <w:pPr>
      <w:ind w:firstLineChars="200" w:firstLine="420"/>
    </w:pPr>
  </w:style>
  <w:style w:type="character" w:customStyle="1" w:styleId="Char">
    <w:name w:val="批注框文本 Char"/>
    <w:basedOn w:val="a0"/>
    <w:link w:val="a3"/>
    <w:uiPriority w:val="99"/>
    <w:semiHidden/>
    <w:rsid w:val="00FF3778"/>
    <w:rPr>
      <w:sz w:val="18"/>
      <w:szCs w:val="18"/>
    </w:rPr>
  </w:style>
  <w:style w:type="paragraph" w:styleId="a9">
    <w:name w:val="No Spacing"/>
    <w:uiPriority w:val="1"/>
    <w:qFormat/>
    <w:rsid w:val="00FF3778"/>
    <w:pPr>
      <w:widowControl w:val="0"/>
      <w:jc w:val="both"/>
    </w:pPr>
    <w:rPr>
      <w:rFonts w:ascii="Calibri" w:hAnsi="Calibri"/>
      <w:kern w:val="2"/>
      <w:sz w:val="21"/>
      <w:szCs w:val="22"/>
    </w:rPr>
  </w:style>
  <w:style w:type="paragraph" w:customStyle="1" w:styleId="Default">
    <w:name w:val="Default"/>
    <w:qFormat/>
    <w:rsid w:val="00FF3778"/>
    <w:pPr>
      <w:widowControl w:val="0"/>
      <w:autoSpaceDE w:val="0"/>
      <w:autoSpaceDN w:val="0"/>
      <w:adjustRightInd w:val="0"/>
    </w:pPr>
    <w:rPr>
      <w:rFonts w:ascii="仿宋" w:eastAsia="仿宋" w:hAnsi="Calibri" w:cs="仿宋"/>
      <w:color w:val="000000"/>
      <w:sz w:val="24"/>
      <w:szCs w:val="24"/>
    </w:rPr>
  </w:style>
  <w:style w:type="character" w:customStyle="1" w:styleId="font31">
    <w:name w:val="font31"/>
    <w:basedOn w:val="a0"/>
    <w:rsid w:val="00FF3778"/>
    <w:rPr>
      <w:rFonts w:ascii="宋体" w:eastAsia="宋体" w:hAnsi="宋体" w:cs="宋体" w:hint="eastAsia"/>
      <w:color w:val="000000"/>
      <w:sz w:val="20"/>
      <w:szCs w:val="20"/>
      <w:u w:val="none"/>
    </w:rPr>
  </w:style>
  <w:style w:type="character" w:customStyle="1" w:styleId="font41">
    <w:name w:val="font41"/>
    <w:basedOn w:val="a0"/>
    <w:rsid w:val="00FF3778"/>
    <w:rPr>
      <w:rFonts w:ascii="宋体" w:eastAsia="宋体" w:hAnsi="宋体" w:cs="宋体" w:hint="eastAsia"/>
      <w:color w:val="000000"/>
      <w:sz w:val="20"/>
      <w:szCs w:val="20"/>
      <w:u w:val="none"/>
    </w:rPr>
  </w:style>
  <w:style w:type="paragraph" w:customStyle="1" w:styleId="8595A71431B84F609A33760DCFC02109">
    <w:name w:val="8595A71431B84F609A33760DCFC02109"/>
    <w:rsid w:val="009D2CAD"/>
    <w:pPr>
      <w:spacing w:after="200" w:line="276" w:lineRule="auto"/>
    </w:pPr>
    <w:rPr>
      <w:rFonts w:asciiTheme="minorHAnsi" w:eastAsiaTheme="minorEastAsia"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收、支决算总计变动情况</a:t>
            </a:r>
            <a:endParaRPr lang="en-US" altLang="zh-CN"/>
          </a:p>
          <a:p>
            <a:pPr>
              <a:defRPr lang="zh-CN" sz="1800" b="1" i="0" u="none" strike="noStrike" kern="1200" baseline="0">
                <a:solidFill>
                  <a:schemeClr val="tx1"/>
                </a:solidFill>
                <a:latin typeface="+mn-lt"/>
                <a:ea typeface="+mn-ea"/>
                <a:cs typeface="+mn-cs"/>
              </a:defRPr>
            </a:pPr>
            <a:r>
              <a:rPr lang="zh-CN" altLang="en-US" sz="1000"/>
              <a:t>单位：万元 </a:t>
            </a:r>
          </a:p>
        </c:rich>
      </c:tx>
    </c:title>
    <c:plotArea>
      <c:layout/>
      <c:barChart>
        <c:barDir val="col"/>
        <c:grouping val="clustered"/>
        <c:ser>
          <c:idx val="0"/>
          <c:order val="0"/>
          <c:tx>
            <c:strRef>
              <c:f>Sheet1!$B$1</c:f>
              <c:strCache>
                <c:ptCount val="1"/>
                <c:pt idx="0">
                  <c:v>收、支决算总计变动情况 </c:v>
                </c:pt>
              </c:strCache>
            </c:strRef>
          </c:tx>
          <c:cat>
            <c:strRef>
              <c:f>Sheet1!$A$2:$A$3</c:f>
              <c:strCache>
                <c:ptCount val="2"/>
                <c:pt idx="0">
                  <c:v>2018年</c:v>
                </c:pt>
                <c:pt idx="1">
                  <c:v>2019年</c:v>
                </c:pt>
              </c:strCache>
            </c:strRef>
          </c:cat>
          <c:val>
            <c:numRef>
              <c:f>Sheet1!$B$2:$B$3</c:f>
              <c:numCache>
                <c:formatCode>General</c:formatCode>
                <c:ptCount val="2"/>
                <c:pt idx="0">
                  <c:v>24106.32</c:v>
                </c:pt>
                <c:pt idx="1">
                  <c:v>23554.480000000021</c:v>
                </c:pt>
              </c:numCache>
            </c:numRef>
          </c:val>
        </c:ser>
        <c:axId val="83588608"/>
        <c:axId val="87961600"/>
      </c:barChart>
      <c:catAx>
        <c:axId val="83588608"/>
        <c:scaling>
          <c:orientation val="minMax"/>
        </c:scaling>
        <c:axPos val="b"/>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87961600"/>
        <c:crosses val="autoZero"/>
        <c:auto val="1"/>
        <c:lblAlgn val="ctr"/>
        <c:lblOffset val="100"/>
      </c:catAx>
      <c:valAx>
        <c:axId val="87961600"/>
        <c:scaling>
          <c:orientation val="minMax"/>
        </c:scaling>
        <c:axPos val="l"/>
        <c:majorGridlines/>
        <c:numFmt formatCode="General" sourceLinked="1"/>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83588608"/>
        <c:crosses val="autoZero"/>
        <c:crossBetween val="between"/>
      </c:valAx>
    </c:plotArea>
    <c:legend>
      <c:legendPos val="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chart>
  <c:txPr>
    <a:bodyPr/>
    <a:lstStyle/>
    <a:p>
      <a:pPr>
        <a:defRPr lang="zh-CN"/>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收入决算</a:t>
            </a:r>
          </a:p>
        </c:rich>
      </c:tx>
    </c:title>
    <c:plotArea>
      <c:layout/>
      <c:pieChart>
        <c:varyColors val="1"/>
        <c:ser>
          <c:idx val="0"/>
          <c:order val="0"/>
          <c:tx>
            <c:strRef>
              <c:f>Sheet1!$B$1</c:f>
              <c:strCache>
                <c:ptCount val="1"/>
                <c:pt idx="0">
                  <c:v>收入决算表</c:v>
                </c:pt>
              </c:strCache>
            </c:strRef>
          </c:tx>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Val val="1"/>
            <c:showLeaderLines val="1"/>
            <c:extLst>
              <c:ext xmlns:c15="http://schemas.microsoft.com/office/drawing/2012/chart" uri="{CE6537A1-D6FC-4f65-9D91-7224C49458BB}">
                <c15:layout/>
                <c15:showLeaderLines val="1"/>
                <c15:leaderLines/>
              </c:ext>
            </c:extLst>
          </c:dLbls>
          <c:cat>
            <c:strRef>
              <c:f>Sheet1!$A$2:$A$5</c:f>
              <c:strCache>
                <c:ptCount val="4"/>
                <c:pt idx="0">
                  <c:v>财政拨款收入</c:v>
                </c:pt>
                <c:pt idx="1">
                  <c:v>上级补助收入</c:v>
                </c:pt>
                <c:pt idx="2">
                  <c:v>事业收入</c:v>
                </c:pt>
                <c:pt idx="3">
                  <c:v>其他收入</c:v>
                </c:pt>
              </c:strCache>
            </c:strRef>
          </c:cat>
          <c:val>
            <c:numRef>
              <c:f>Sheet1!$B$2:$B$5</c:f>
              <c:numCache>
                <c:formatCode>0.00%</c:formatCode>
                <c:ptCount val="4"/>
                <c:pt idx="0">
                  <c:v>4.6700000000000012E-2</c:v>
                </c:pt>
                <c:pt idx="1">
                  <c:v>1.9000000000000026E-3</c:v>
                </c:pt>
                <c:pt idx="2">
                  <c:v>0.89419999999999999</c:v>
                </c:pt>
                <c:pt idx="3">
                  <c:v>5.7200000000000001E-2</c:v>
                </c:pt>
              </c:numCache>
            </c:numRef>
          </c:val>
        </c:ser>
        <c:dLbls>
          <c:showVal val="1"/>
        </c:dLbls>
        <c:firstSliceAng val="0"/>
      </c:pieChart>
    </c:plotArea>
    <c:legend>
      <c:legendPos val="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chart>
  <c:txPr>
    <a:bodyPr/>
    <a:lstStyle/>
    <a:p>
      <a:pPr>
        <a:defRPr lang="zh-CN"/>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title>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endParaRPr lang="zh-CN"/>
        </a:p>
      </c:txPr>
    </c:title>
    <c:plotArea>
      <c:layout/>
      <c:pieChart>
        <c:varyColors val="1"/>
        <c:ser>
          <c:idx val="0"/>
          <c:order val="0"/>
          <c:tx>
            <c:strRef>
              <c:f>Sheet1!$B$1</c:f>
              <c:strCache>
                <c:ptCount val="1"/>
                <c:pt idx="0">
                  <c:v>支出决算</c:v>
                </c:pt>
              </c:strCache>
            </c:strRef>
          </c:tx>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Val val="1"/>
            <c:showLeaderLines val="1"/>
            <c:extLst>
              <c:ext xmlns:c15="http://schemas.microsoft.com/office/drawing/2012/chart" uri="{CE6537A1-D6FC-4f65-9D91-7224C49458BB}">
                <c15:layout/>
                <c15:showLeaderLines val="1"/>
                <c15:leaderLines/>
              </c:ext>
            </c:extLst>
          </c:dLbls>
          <c:cat>
            <c:strRef>
              <c:f>Sheet1!$A$2:$A$3</c:f>
              <c:strCache>
                <c:ptCount val="2"/>
                <c:pt idx="0">
                  <c:v>基本支出</c:v>
                </c:pt>
                <c:pt idx="1">
                  <c:v>项目支出</c:v>
                </c:pt>
              </c:strCache>
            </c:strRef>
          </c:cat>
          <c:val>
            <c:numRef>
              <c:f>Sheet1!$B$2:$B$3</c:f>
              <c:numCache>
                <c:formatCode>0.00%</c:formatCode>
                <c:ptCount val="2"/>
                <c:pt idx="0">
                  <c:v>0.96850000000000003</c:v>
                </c:pt>
                <c:pt idx="1">
                  <c:v>3.15E-2</c:v>
                </c:pt>
              </c:numCache>
            </c:numRef>
          </c:val>
        </c:ser>
        <c:dLbls>
          <c:showVal val="1"/>
        </c:dLbls>
        <c:firstSliceAng val="0"/>
      </c:pieChart>
    </c:plotArea>
    <c:legend>
      <c:legendPos val="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chart>
  <c:txPr>
    <a:bodyPr/>
    <a:lstStyle/>
    <a:p>
      <a:pPr>
        <a:defRPr lang="zh-CN"/>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财政拨款收、支决算总计变动情况</a:t>
            </a:r>
            <a:endParaRPr lang="en-US" altLang="zh-CN"/>
          </a:p>
          <a:p>
            <a:pPr>
              <a:defRPr lang="zh-CN" sz="1800" b="1" i="0" u="none" strike="noStrike" kern="1200" baseline="0">
                <a:solidFill>
                  <a:schemeClr val="tx1"/>
                </a:solidFill>
                <a:latin typeface="+mn-lt"/>
                <a:ea typeface="+mn-ea"/>
                <a:cs typeface="+mn-cs"/>
              </a:defRPr>
            </a:pPr>
            <a:r>
              <a:rPr lang="zh-CN" altLang="en-US" sz="1050"/>
              <a:t>单位：万元 </a:t>
            </a:r>
          </a:p>
        </c:rich>
      </c:tx>
    </c:title>
    <c:plotArea>
      <c:layout/>
      <c:barChart>
        <c:barDir val="col"/>
        <c:grouping val="clustered"/>
        <c:ser>
          <c:idx val="0"/>
          <c:order val="0"/>
          <c:tx>
            <c:strRef>
              <c:f>Sheet1!$B$1</c:f>
              <c:strCache>
                <c:ptCount val="1"/>
                <c:pt idx="0">
                  <c:v>财政拨款收、支决算总计变动情况 </c:v>
                </c:pt>
              </c:strCache>
            </c:strRef>
          </c:tx>
          <c:cat>
            <c:strRef>
              <c:f>Sheet1!$A$2:$A$3</c:f>
              <c:strCache>
                <c:ptCount val="2"/>
                <c:pt idx="0">
                  <c:v>2018年</c:v>
                </c:pt>
                <c:pt idx="1">
                  <c:v>2019年</c:v>
                </c:pt>
              </c:strCache>
            </c:strRef>
          </c:cat>
          <c:val>
            <c:numRef>
              <c:f>Sheet1!$B$2:$B$3</c:f>
              <c:numCache>
                <c:formatCode>General</c:formatCode>
                <c:ptCount val="2"/>
                <c:pt idx="0">
                  <c:v>2012.52</c:v>
                </c:pt>
                <c:pt idx="1">
                  <c:v>1205.6299999999999</c:v>
                </c:pt>
              </c:numCache>
            </c:numRef>
          </c:val>
        </c:ser>
        <c:axId val="141198080"/>
        <c:axId val="141199616"/>
      </c:barChart>
      <c:catAx>
        <c:axId val="141198080"/>
        <c:scaling>
          <c:orientation val="minMax"/>
        </c:scaling>
        <c:axPos val="b"/>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41199616"/>
        <c:crosses val="autoZero"/>
        <c:auto val="1"/>
        <c:lblAlgn val="ctr"/>
        <c:lblOffset val="100"/>
      </c:catAx>
      <c:valAx>
        <c:axId val="141199616"/>
        <c:scaling>
          <c:orientation val="minMax"/>
        </c:scaling>
        <c:axPos val="l"/>
        <c:majorGridlines/>
        <c:numFmt formatCode="General" sourceLinked="1"/>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41198080"/>
        <c:crosses val="autoZero"/>
        <c:crossBetween val="between"/>
      </c:valAx>
      <c:spPr>
        <a:solidFill>
          <a:schemeClr val="bg1"/>
        </a:solidFill>
        <a:ln>
          <a:noFill/>
        </a:ln>
        <a:effectLst/>
      </c:spPr>
    </c:plotArea>
    <c:legend>
      <c:legendPos val="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chart>
  <c:txPr>
    <a:bodyPr/>
    <a:lstStyle/>
    <a:p>
      <a:pPr>
        <a:defRPr lang="zh-CN"/>
      </a:pPr>
      <a:endParaRPr lang="zh-CN"/>
    </a:p>
  </c:txPr>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F85FE625FBE4FEC94E0B0892CD75446"/>
        <w:category>
          <w:name w:val="常规"/>
          <w:gallery w:val="placeholder"/>
        </w:category>
        <w:types>
          <w:type w:val="bbPlcHdr"/>
        </w:types>
        <w:behaviors>
          <w:behavior w:val="content"/>
        </w:behaviors>
        <w:guid w:val="{706DB6BC-BB3B-4A33-8486-F94F79C88909}"/>
      </w:docPartPr>
      <w:docPartBody>
        <w:p w:rsidR="000B11B5" w:rsidRDefault="000B11B5" w:rsidP="000B11B5">
          <w:pPr>
            <w:pStyle w:val="CF85FE625FBE4FEC94E0B0892CD75446"/>
          </w:pPr>
          <w:r>
            <w:rPr>
              <w:lang w:val="zh-CN"/>
            </w:rPr>
            <w:t>[</w:t>
          </w:r>
          <w:r>
            <w:rPr>
              <w:lang w:val="zh-CN"/>
            </w:rPr>
            <w:t>键入公司名称</w:t>
          </w:r>
          <w:r>
            <w:rPr>
              <w:lang w:val="zh-CN"/>
            </w:rPr>
            <w:t>]</w:t>
          </w:r>
        </w:p>
      </w:docPartBody>
    </w:docPart>
    <w:docPart>
      <w:docPartPr>
        <w:name w:val="A303684448BE45FD91E3CC7CAE08D97B"/>
        <w:category>
          <w:name w:val="常规"/>
          <w:gallery w:val="placeholder"/>
        </w:category>
        <w:types>
          <w:type w:val="bbPlcHdr"/>
        </w:types>
        <w:behaviors>
          <w:behavior w:val="content"/>
        </w:behaviors>
        <w:guid w:val="{4651C979-152D-445C-8127-14DBA4BB9CBC}"/>
      </w:docPartPr>
      <w:docPartBody>
        <w:p w:rsidR="004E572A" w:rsidRDefault="000B11B5" w:rsidP="000B11B5">
          <w:pPr>
            <w:pStyle w:val="A303684448BE45FD91E3CC7CAE08D97B"/>
          </w:pPr>
          <w:r>
            <w:rPr>
              <w:lang w:val="zh-CN"/>
            </w:rPr>
            <w:t>[</w:t>
          </w:r>
          <w:r>
            <w:rPr>
              <w:lang w:val="zh-CN"/>
            </w:rPr>
            <w:t>键入文档标题</w:t>
          </w:r>
          <w:r>
            <w:rPr>
              <w:lang w:val="zh-CN"/>
            </w:rPr>
            <w: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altName w:val="宋体"/>
    <w:charset w:val="86"/>
    <w:family w:val="modern"/>
    <w:pitch w:val="fixed"/>
    <w:sig w:usb0="800002BF" w:usb1="38CF7CFA" w:usb2="00000016" w:usb3="00000000" w:csb0="00040001" w:csb1="00000000"/>
  </w:font>
  <w:font w:name="华文楷体">
    <w:altName w:val="楷体_GB2312"/>
    <w:panose1 w:val="02010600040101010101"/>
    <w:charset w:val="86"/>
    <w:family w:val="auto"/>
    <w:pitch w:val="variable"/>
    <w:sig w:usb0="00000287" w:usb1="080F0000" w:usb2="00000010" w:usb3="00000000" w:csb0="0004009F" w:csb1="00000000"/>
  </w:font>
  <w:font w:name="方正小标宋_GBK">
    <w:altName w:val="宋体"/>
    <w:charset w:val="86"/>
    <w:family w:val="script"/>
    <w:pitch w:val="default"/>
    <w:sig w:usb0="00000000" w:usb1="00000000" w:usb2="00000010" w:usb3="00000000" w:csb0="00040000" w:csb1="00000000"/>
  </w:font>
  <w:font w:name="黑体">
    <w:altName w:val="Arial Unicode MS"/>
    <w:panose1 w:val="02010600030101010101"/>
    <w:charset w:val="86"/>
    <w:family w:val="modern"/>
    <w:notTrueType/>
    <w:pitch w:val="fixed"/>
    <w:sig w:usb0="00000000"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仿宋_GB2312">
    <w:charset w:val="86"/>
    <w:family w:val="modern"/>
    <w:pitch w:val="default"/>
    <w:sig w:usb0="00000001" w:usb1="080E0000" w:usb2="00000000" w:usb3="00000000" w:csb0="00040000" w:csb1="00000000"/>
  </w:font>
  <w:font w:name="_GB2312">
    <w:altName w:val="Courier New"/>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B11B5"/>
    <w:rsid w:val="000B11B5"/>
    <w:rsid w:val="004E572A"/>
    <w:rsid w:val="00CA4F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7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6DF2CD257264F8CAA54B3FCA9F6D525">
    <w:name w:val="D6DF2CD257264F8CAA54B3FCA9F6D525"/>
    <w:rsid w:val="000B11B5"/>
    <w:pPr>
      <w:widowControl w:val="0"/>
      <w:jc w:val="both"/>
    </w:pPr>
  </w:style>
  <w:style w:type="paragraph" w:customStyle="1" w:styleId="CF85FE625FBE4FEC94E0B0892CD75446">
    <w:name w:val="CF85FE625FBE4FEC94E0B0892CD75446"/>
    <w:rsid w:val="000B11B5"/>
    <w:pPr>
      <w:widowControl w:val="0"/>
      <w:jc w:val="both"/>
    </w:pPr>
  </w:style>
  <w:style w:type="paragraph" w:customStyle="1" w:styleId="D2379062218A477C80E8D1D9ED1A18DF">
    <w:name w:val="D2379062218A477C80E8D1D9ED1A18DF"/>
    <w:rsid w:val="000B11B5"/>
    <w:pPr>
      <w:widowControl w:val="0"/>
      <w:jc w:val="both"/>
    </w:pPr>
  </w:style>
  <w:style w:type="paragraph" w:customStyle="1" w:styleId="610D889AD2B1448583DF1A241FF0294A">
    <w:name w:val="610D889AD2B1448583DF1A241FF0294A"/>
    <w:rsid w:val="000B11B5"/>
    <w:pPr>
      <w:widowControl w:val="0"/>
      <w:jc w:val="both"/>
    </w:pPr>
  </w:style>
  <w:style w:type="paragraph" w:customStyle="1" w:styleId="2FCCF82351C24E47956977EB3969EBA0">
    <w:name w:val="2FCCF82351C24E47956977EB3969EBA0"/>
    <w:rsid w:val="000B11B5"/>
    <w:pPr>
      <w:widowControl w:val="0"/>
      <w:jc w:val="both"/>
    </w:pPr>
  </w:style>
  <w:style w:type="paragraph" w:customStyle="1" w:styleId="29E57218FA5F4777BE983AA7F6D7B978">
    <w:name w:val="29E57218FA5F4777BE983AA7F6D7B978"/>
    <w:rsid w:val="000B11B5"/>
    <w:pPr>
      <w:widowControl w:val="0"/>
      <w:jc w:val="both"/>
    </w:pPr>
  </w:style>
  <w:style w:type="paragraph" w:customStyle="1" w:styleId="A303684448BE45FD91E3CC7CAE08D97B">
    <w:name w:val="A303684448BE45FD91E3CC7CAE08D97B"/>
    <w:rsid w:val="000B11B5"/>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dataSourceCollection xmlns="http://www.yonyou.com/datasource"/>
</file>

<file path=customXml/item2.xml><?xml version="1.0" encoding="utf-8"?>
<relations xmlns="http://www.yonyou.com/relation"/>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6F5E9-FF54-4125-B844-D67D47ABB6D6}">
  <ds:schemaRefs>
    <ds:schemaRef ds:uri="http://www.yonyou.com/datasource"/>
  </ds:schemaRefs>
</ds:datastoreItem>
</file>

<file path=customXml/itemProps2.xml><?xml version="1.0" encoding="utf-8"?>
<ds:datastoreItem xmlns:ds="http://schemas.openxmlformats.org/officeDocument/2006/customXml" ds:itemID="{9D1CCB4C-BAB2-4CF9-84E4-0FA8C392D472}">
  <ds:schemaRefs>
    <ds:schemaRef ds:uri="http://www.yonyou.com/relation"/>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AEEBEACA-E0B4-4471-B0AD-427B0FDBA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29</Pages>
  <Words>2305</Words>
  <Characters>13141</Characters>
  <Application>Microsoft Office Word</Application>
  <DocSecurity>0</DocSecurity>
  <Lines>109</Lines>
  <Paragraphs>30</Paragraphs>
  <ScaleCrop>false</ScaleCrop>
  <Company>益阳市第一中医医院2019年度决算报告</Company>
  <LinksUpToDate>false</LinksUpToDate>
  <CharactersWithSpaces>15416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益阳市第一中医医院2019年度部门决算</dc:title>
  <dc:creator>Administrator</dc:creator>
  <cp:lastModifiedBy>User</cp:lastModifiedBy>
  <cp:revision>4</cp:revision>
  <dcterms:created xsi:type="dcterms:W3CDTF">2020-09-11T04:17:00Z</dcterms:created>
  <dcterms:modified xsi:type="dcterms:W3CDTF">2020-09-18T07:10:00Z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